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41A19B" w14:textId="77777777" w:rsidR="00A61D74" w:rsidRPr="00A24DCC" w:rsidRDefault="00502DBA" w:rsidP="00502DBA">
      <w:pPr>
        <w:spacing w:before="100" w:beforeAutospacing="1" w:after="100" w:afterAutospacing="1"/>
        <w:jc w:val="center"/>
        <w:outlineLvl w:val="0"/>
        <w:rPr>
          <w:rFonts w:ascii="Roboto" w:eastAsia="Times New Roman" w:hAnsi="Roboto"/>
          <w:b/>
          <w:bCs/>
          <w:color w:val="505050"/>
          <w:kern w:val="36"/>
          <w:sz w:val="48"/>
          <w:szCs w:val="48"/>
          <w:lang w:eastAsia="en-GB"/>
        </w:rPr>
      </w:pPr>
      <w:r>
        <w:rPr>
          <w:rFonts w:ascii="Roboto" w:eastAsia="Times New Roman" w:hAnsi="Roboto"/>
          <w:b/>
          <w:bCs/>
          <w:color w:val="505050"/>
          <w:kern w:val="36"/>
          <w:sz w:val="48"/>
          <w:szCs w:val="48"/>
          <w:lang w:eastAsia="en-GB"/>
        </w:rPr>
        <w:t>Reference m</w:t>
      </w:r>
      <w:r w:rsidR="00A61D74" w:rsidRPr="00A24DCC">
        <w:rPr>
          <w:rFonts w:ascii="Roboto" w:eastAsia="Times New Roman" w:hAnsi="Roboto"/>
          <w:b/>
          <w:bCs/>
          <w:color w:val="505050"/>
          <w:kern w:val="36"/>
          <w:sz w:val="48"/>
          <w:szCs w:val="48"/>
          <w:lang w:eastAsia="en-GB"/>
        </w:rPr>
        <w:t xml:space="preserve">etadata </w:t>
      </w:r>
      <w:r>
        <w:rPr>
          <w:rFonts w:ascii="Roboto" w:eastAsia="Times New Roman" w:hAnsi="Roboto"/>
          <w:b/>
          <w:bCs/>
          <w:color w:val="505050"/>
          <w:kern w:val="36"/>
          <w:sz w:val="48"/>
          <w:szCs w:val="48"/>
          <w:lang w:eastAsia="en-GB"/>
        </w:rPr>
        <w:t>template</w:t>
      </w:r>
      <w:r w:rsidR="00A61D74" w:rsidRPr="00A24DCC">
        <w:rPr>
          <w:rFonts w:ascii="Roboto" w:eastAsia="Times New Roman" w:hAnsi="Roboto"/>
          <w:b/>
          <w:bCs/>
          <w:color w:val="505050"/>
          <w:kern w:val="36"/>
          <w:sz w:val="48"/>
          <w:szCs w:val="48"/>
          <w:lang w:eastAsia="en-GB"/>
        </w:rPr>
        <w:t xml:space="preserve"> for </w:t>
      </w:r>
      <w:r>
        <w:rPr>
          <w:rFonts w:ascii="Roboto" w:eastAsia="Times New Roman" w:hAnsi="Roboto"/>
          <w:b/>
          <w:bCs/>
          <w:color w:val="505050"/>
          <w:kern w:val="36"/>
          <w:sz w:val="48"/>
          <w:szCs w:val="48"/>
          <w:lang w:eastAsia="en-GB"/>
        </w:rPr>
        <w:t>data reported on the Sustainable Development Goals (SDGs)</w:t>
      </w:r>
    </w:p>
    <w:p w14:paraId="13E1B08C" w14:textId="77777777" w:rsidR="00A61D74" w:rsidRPr="00621893" w:rsidRDefault="001332E0" w:rsidP="001332E0">
      <w:pPr>
        <w:rPr>
          <w:rFonts w:ascii="Roboto" w:eastAsia="Times New Roman" w:hAnsi="Roboto"/>
          <w:color w:val="244061" w:themeColor="accent1" w:themeShade="80"/>
          <w:sz w:val="24"/>
          <w:szCs w:val="24"/>
          <w:lang w:eastAsia="en-GB"/>
        </w:rPr>
      </w:pPr>
      <w:r>
        <w:rPr>
          <w:rFonts w:ascii="Roboto" w:eastAsia="Times New Roman" w:hAnsi="Roboto"/>
          <w:color w:val="244061" w:themeColor="accent1" w:themeShade="80"/>
          <w:sz w:val="24"/>
          <w:szCs w:val="24"/>
          <w:lang w:eastAsia="en-GB"/>
        </w:rPr>
        <w:t xml:space="preserve">The purpose of this </w:t>
      </w:r>
      <w:r w:rsidR="00502DBA" w:rsidRPr="00621893">
        <w:rPr>
          <w:rFonts w:ascii="Roboto" w:eastAsia="Times New Roman" w:hAnsi="Roboto"/>
          <w:color w:val="244061" w:themeColor="accent1" w:themeShade="80"/>
          <w:sz w:val="24"/>
          <w:szCs w:val="24"/>
          <w:lang w:eastAsia="en-GB"/>
        </w:rPr>
        <w:t>template</w:t>
      </w:r>
      <w:r w:rsidR="00A61D74" w:rsidRPr="00621893">
        <w:rPr>
          <w:rFonts w:ascii="Roboto" w:eastAsia="Times New Roman" w:hAnsi="Roboto"/>
          <w:color w:val="244061" w:themeColor="accent1" w:themeShade="80"/>
          <w:sz w:val="24"/>
          <w:szCs w:val="24"/>
          <w:lang w:eastAsia="en-GB"/>
        </w:rPr>
        <w:t xml:space="preserve"> is for international agencies to </w:t>
      </w:r>
      <w:r>
        <w:rPr>
          <w:rFonts w:ascii="Roboto" w:eastAsia="Times New Roman" w:hAnsi="Roboto"/>
          <w:color w:val="244061" w:themeColor="accent1" w:themeShade="80"/>
          <w:sz w:val="24"/>
          <w:szCs w:val="24"/>
          <w:lang w:eastAsia="en-GB"/>
        </w:rPr>
        <w:t>submit</w:t>
      </w:r>
      <w:r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 xml:space="preserve">metadata on the agreed upon </w:t>
      </w:r>
      <w:r w:rsidR="00621893">
        <w:rPr>
          <w:rFonts w:ascii="Roboto" w:eastAsia="Times New Roman" w:hAnsi="Roboto"/>
          <w:color w:val="244061" w:themeColor="accent1" w:themeShade="80"/>
          <w:sz w:val="24"/>
          <w:szCs w:val="24"/>
          <w:lang w:eastAsia="en-GB"/>
        </w:rPr>
        <w:t xml:space="preserve">tier I and II </w:t>
      </w:r>
      <w:r w:rsidR="00A61D74" w:rsidRPr="00621893">
        <w:rPr>
          <w:rFonts w:ascii="Roboto" w:eastAsia="Times New Roman" w:hAnsi="Roboto"/>
          <w:color w:val="244061" w:themeColor="accent1" w:themeShade="80"/>
          <w:sz w:val="24"/>
          <w:szCs w:val="24"/>
          <w:lang w:eastAsia="en-GB"/>
        </w:rPr>
        <w:t>global indicators</w:t>
      </w:r>
      <w:r w:rsidR="00502DBA" w:rsidRPr="00621893">
        <w:rPr>
          <w:rFonts w:ascii="Roboto" w:eastAsia="Times New Roman" w:hAnsi="Roboto"/>
          <w:color w:val="244061" w:themeColor="accent1" w:themeShade="80"/>
          <w:sz w:val="24"/>
          <w:szCs w:val="24"/>
          <w:lang w:eastAsia="en-GB"/>
        </w:rPr>
        <w:t xml:space="preserve"> and associated data</w:t>
      </w:r>
      <w:r w:rsidR="00A61D74" w:rsidRPr="00621893">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for which they are responsible, in order </w:t>
      </w:r>
      <w:r w:rsidR="00A61D74" w:rsidRPr="00621893">
        <w:rPr>
          <w:rFonts w:ascii="Roboto" w:eastAsia="Times New Roman" w:hAnsi="Roboto"/>
          <w:color w:val="244061" w:themeColor="accent1" w:themeShade="80"/>
          <w:sz w:val="24"/>
          <w:szCs w:val="24"/>
          <w:lang w:eastAsia="en-GB"/>
        </w:rPr>
        <w:t>to monitor the Sustainable Development Goals</w:t>
      </w:r>
      <w:r w:rsidR="006C7D30">
        <w:rPr>
          <w:rFonts w:ascii="Roboto" w:eastAsia="Times New Roman" w:hAnsi="Roboto"/>
          <w:color w:val="244061" w:themeColor="accent1" w:themeShade="80"/>
          <w:sz w:val="24"/>
          <w:szCs w:val="24"/>
          <w:lang w:eastAsia="en-GB"/>
        </w:rPr>
        <w:t xml:space="preserve"> (SDGs)</w:t>
      </w:r>
      <w:r w:rsidR="00A61D74" w:rsidRPr="00621893">
        <w:rPr>
          <w:rFonts w:ascii="Roboto" w:eastAsia="Times New Roman" w:hAnsi="Roboto"/>
          <w:color w:val="244061" w:themeColor="accent1" w:themeShade="80"/>
          <w:sz w:val="24"/>
          <w:szCs w:val="24"/>
          <w:lang w:eastAsia="en-GB"/>
        </w:rPr>
        <w:t xml:space="preserve"> and targets in a consistent manner. </w:t>
      </w:r>
      <w:r>
        <w:rPr>
          <w:rFonts w:ascii="Roboto" w:eastAsia="Times New Roman" w:hAnsi="Roboto"/>
          <w:color w:val="244061" w:themeColor="accent1" w:themeShade="80"/>
          <w:sz w:val="24"/>
          <w:szCs w:val="24"/>
          <w:lang w:eastAsia="en-GB"/>
        </w:rPr>
        <w:t xml:space="preserve">We </w:t>
      </w:r>
      <w:r w:rsidRPr="00621893">
        <w:rPr>
          <w:rFonts w:ascii="Roboto" w:eastAsia="Times New Roman" w:hAnsi="Roboto"/>
          <w:color w:val="244061" w:themeColor="accent1" w:themeShade="80"/>
          <w:sz w:val="24"/>
          <w:szCs w:val="24"/>
          <w:lang w:eastAsia="en-GB"/>
        </w:rPr>
        <w:t xml:space="preserve">appreciate the work </w:t>
      </w:r>
      <w:r>
        <w:rPr>
          <w:rFonts w:ascii="Roboto" w:eastAsia="Times New Roman" w:hAnsi="Roboto"/>
          <w:color w:val="244061" w:themeColor="accent1" w:themeShade="80"/>
          <w:sz w:val="24"/>
          <w:szCs w:val="24"/>
          <w:lang w:eastAsia="en-GB"/>
        </w:rPr>
        <w:t>done by many agencies to</w:t>
      </w:r>
      <w:r w:rsidRPr="00621893">
        <w:rPr>
          <w:rFonts w:ascii="Roboto" w:eastAsia="Times New Roman" w:hAnsi="Roboto"/>
          <w:color w:val="244061" w:themeColor="accent1" w:themeShade="80"/>
          <w:sz w:val="24"/>
          <w:szCs w:val="24"/>
          <w:lang w:eastAsia="en-GB"/>
        </w:rPr>
        <w:t xml:space="preserve"> prepar</w:t>
      </w:r>
      <w:r>
        <w:rPr>
          <w:rFonts w:ascii="Roboto" w:eastAsia="Times New Roman" w:hAnsi="Roboto"/>
          <w:color w:val="244061" w:themeColor="accent1" w:themeShade="80"/>
          <w:sz w:val="24"/>
          <w:szCs w:val="24"/>
          <w:lang w:eastAsia="en-GB"/>
        </w:rPr>
        <w:t>e</w:t>
      </w:r>
      <w:r w:rsidRPr="00621893" w:rsidDel="001332E0">
        <w:rPr>
          <w:rFonts w:ascii="Roboto" w:eastAsia="Times New Roman" w:hAnsi="Roboto"/>
          <w:color w:val="244061" w:themeColor="accent1" w:themeShade="80"/>
          <w:sz w:val="24"/>
          <w:szCs w:val="24"/>
          <w:lang w:eastAsia="en-GB"/>
        </w:rPr>
        <w:t xml:space="preserve"> </w:t>
      </w:r>
      <w:r>
        <w:rPr>
          <w:rFonts w:ascii="Roboto" w:eastAsia="Times New Roman" w:hAnsi="Roboto"/>
          <w:color w:val="244061" w:themeColor="accent1" w:themeShade="80"/>
          <w:sz w:val="24"/>
          <w:szCs w:val="24"/>
          <w:lang w:eastAsia="en-GB"/>
        </w:rPr>
        <w:t xml:space="preserve">previous </w:t>
      </w:r>
      <w:r w:rsidR="00A61D74" w:rsidRPr="00621893">
        <w:rPr>
          <w:rFonts w:ascii="Roboto" w:eastAsia="Times New Roman" w:hAnsi="Roboto"/>
          <w:color w:val="244061" w:themeColor="accent1" w:themeShade="80"/>
          <w:sz w:val="24"/>
          <w:szCs w:val="24"/>
          <w:lang w:eastAsia="en-GB"/>
        </w:rPr>
        <w:t>versions of their metadata</w:t>
      </w:r>
      <w:r>
        <w:rPr>
          <w:rFonts w:ascii="Roboto" w:eastAsia="Times New Roman" w:hAnsi="Roboto"/>
          <w:color w:val="244061" w:themeColor="accent1" w:themeShade="80"/>
          <w:sz w:val="24"/>
          <w:szCs w:val="24"/>
          <w:lang w:eastAsia="en-GB"/>
        </w:rPr>
        <w:t xml:space="preserve"> and submit it </w:t>
      </w:r>
      <w:r w:rsidR="00A61D74" w:rsidRPr="00621893">
        <w:rPr>
          <w:rFonts w:ascii="Roboto" w:eastAsia="Times New Roman" w:hAnsi="Roboto"/>
          <w:color w:val="244061" w:themeColor="accent1" w:themeShade="80"/>
          <w:sz w:val="24"/>
          <w:szCs w:val="24"/>
          <w:lang w:eastAsia="en-GB"/>
        </w:rPr>
        <w:t xml:space="preserve">to UNSD </w:t>
      </w:r>
      <w:r>
        <w:rPr>
          <w:rFonts w:ascii="Roboto" w:eastAsia="Times New Roman" w:hAnsi="Roboto"/>
          <w:color w:val="244061" w:themeColor="accent1" w:themeShade="80"/>
          <w:sz w:val="24"/>
          <w:szCs w:val="24"/>
          <w:lang w:eastAsia="en-GB"/>
        </w:rPr>
        <w:t>I</w:t>
      </w:r>
      <w:r w:rsidR="00A61D74" w:rsidRPr="00621893">
        <w:rPr>
          <w:rFonts w:ascii="Roboto" w:eastAsia="Times New Roman" w:hAnsi="Roboto"/>
          <w:color w:val="244061" w:themeColor="accent1" w:themeShade="80"/>
          <w:sz w:val="24"/>
          <w:szCs w:val="24"/>
          <w:lang w:eastAsia="en-GB"/>
        </w:rPr>
        <w:t xml:space="preserve">n order to ensure </w:t>
      </w:r>
      <w:r>
        <w:rPr>
          <w:rFonts w:ascii="Roboto" w:eastAsia="Times New Roman" w:hAnsi="Roboto"/>
          <w:color w:val="244061" w:themeColor="accent1" w:themeShade="80"/>
          <w:sz w:val="24"/>
          <w:szCs w:val="24"/>
          <w:lang w:eastAsia="en-GB"/>
        </w:rPr>
        <w:t xml:space="preserve">further </w:t>
      </w:r>
      <w:r w:rsidR="00A61D74" w:rsidRPr="00621893">
        <w:rPr>
          <w:rFonts w:ascii="Roboto" w:eastAsia="Times New Roman" w:hAnsi="Roboto"/>
          <w:color w:val="244061" w:themeColor="accent1" w:themeShade="80"/>
          <w:sz w:val="24"/>
          <w:szCs w:val="24"/>
          <w:lang w:eastAsia="en-GB"/>
        </w:rPr>
        <w:t xml:space="preserve">coherence and consistency of the metadata that will be </w:t>
      </w:r>
      <w:r>
        <w:rPr>
          <w:rFonts w:ascii="Roboto" w:eastAsia="Times New Roman" w:hAnsi="Roboto"/>
          <w:color w:val="244061" w:themeColor="accent1" w:themeShade="80"/>
          <w:sz w:val="24"/>
          <w:szCs w:val="24"/>
          <w:lang w:eastAsia="en-GB"/>
        </w:rPr>
        <w:t>presented alongside</w:t>
      </w:r>
      <w:r w:rsidRPr="00621893">
        <w:rPr>
          <w:rFonts w:ascii="Roboto" w:eastAsia="Times New Roman" w:hAnsi="Roboto"/>
          <w:color w:val="244061" w:themeColor="accent1" w:themeShade="80"/>
          <w:sz w:val="24"/>
          <w:szCs w:val="24"/>
          <w:lang w:eastAsia="en-GB"/>
        </w:rPr>
        <w:t xml:space="preserve"> </w:t>
      </w:r>
      <w:r w:rsidR="00A61D74" w:rsidRPr="00621893">
        <w:rPr>
          <w:rFonts w:ascii="Roboto" w:eastAsia="Times New Roman" w:hAnsi="Roboto"/>
          <w:color w:val="244061" w:themeColor="accent1" w:themeShade="80"/>
          <w:sz w:val="24"/>
          <w:szCs w:val="24"/>
          <w:lang w:eastAsia="en-GB"/>
        </w:rPr>
        <w:t xml:space="preserve">the SDG indicator database, </w:t>
      </w:r>
      <w:r>
        <w:rPr>
          <w:rFonts w:ascii="Roboto" w:eastAsia="Times New Roman" w:hAnsi="Roboto"/>
          <w:color w:val="244061" w:themeColor="accent1" w:themeShade="80"/>
          <w:sz w:val="24"/>
          <w:szCs w:val="24"/>
          <w:lang w:eastAsia="en-GB"/>
        </w:rPr>
        <w:t xml:space="preserve">we are requesting additional and </w:t>
      </w:r>
      <w:r w:rsidR="00A61D74" w:rsidRPr="00621893">
        <w:rPr>
          <w:rFonts w:ascii="Roboto" w:eastAsia="Times New Roman" w:hAnsi="Roboto"/>
          <w:color w:val="244061" w:themeColor="accent1" w:themeShade="80"/>
          <w:sz w:val="24"/>
          <w:szCs w:val="24"/>
          <w:lang w:eastAsia="en-GB"/>
        </w:rPr>
        <w:t xml:space="preserve">more uniform </w:t>
      </w:r>
      <w:r>
        <w:rPr>
          <w:rFonts w:ascii="Roboto" w:eastAsia="Times New Roman" w:hAnsi="Roboto"/>
          <w:color w:val="244061" w:themeColor="accent1" w:themeShade="80"/>
          <w:sz w:val="24"/>
          <w:szCs w:val="24"/>
          <w:lang w:eastAsia="en-GB"/>
        </w:rPr>
        <w:t xml:space="preserve">reference </w:t>
      </w:r>
      <w:r w:rsidR="00A61D74" w:rsidRPr="00621893">
        <w:rPr>
          <w:rFonts w:ascii="Roboto" w:eastAsia="Times New Roman" w:hAnsi="Roboto"/>
          <w:color w:val="244061" w:themeColor="accent1" w:themeShade="80"/>
          <w:sz w:val="24"/>
          <w:szCs w:val="24"/>
          <w:lang w:eastAsia="en-GB"/>
        </w:rPr>
        <w:t>metadata</w:t>
      </w:r>
      <w:r>
        <w:rPr>
          <w:rFonts w:ascii="Roboto" w:eastAsia="Times New Roman" w:hAnsi="Roboto"/>
          <w:color w:val="244061" w:themeColor="accent1" w:themeShade="80"/>
          <w:sz w:val="24"/>
          <w:szCs w:val="24"/>
          <w:lang w:eastAsia="en-GB"/>
        </w:rPr>
        <w:t xml:space="preserve"> on the </w:t>
      </w:r>
      <w:r w:rsidRPr="001332E0">
        <w:rPr>
          <w:rFonts w:ascii="Roboto" w:eastAsia="Times New Roman" w:hAnsi="Roboto"/>
          <w:color w:val="244061" w:themeColor="accent1" w:themeShade="80"/>
          <w:sz w:val="24"/>
          <w:szCs w:val="24"/>
          <w:lang w:eastAsia="en-GB"/>
        </w:rPr>
        <w:t>global indicators and associated data</w:t>
      </w:r>
      <w:r>
        <w:rPr>
          <w:rFonts w:ascii="Roboto" w:eastAsia="Times New Roman" w:hAnsi="Roboto"/>
          <w:color w:val="244061" w:themeColor="accent1" w:themeShade="80"/>
          <w:sz w:val="24"/>
          <w:szCs w:val="24"/>
          <w:lang w:eastAsia="en-GB"/>
        </w:rPr>
        <w:t xml:space="preserve"> that you are reporting</w:t>
      </w:r>
      <w:r w:rsidR="00A61D74" w:rsidRPr="00621893">
        <w:rPr>
          <w:rFonts w:ascii="Roboto" w:eastAsia="Times New Roman" w:hAnsi="Roboto"/>
          <w:color w:val="244061" w:themeColor="accent1" w:themeShade="80"/>
          <w:sz w:val="24"/>
          <w:szCs w:val="24"/>
          <w:lang w:eastAsia="en-GB"/>
        </w:rPr>
        <w:t xml:space="preserve">. </w:t>
      </w:r>
    </w:p>
    <w:p w14:paraId="543E9A70" w14:textId="77777777" w:rsidR="00A61D74" w:rsidRPr="00621893" w:rsidRDefault="00A61D74" w:rsidP="00B54077">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While we reali</w:t>
      </w:r>
      <w:r w:rsidR="001332E0">
        <w:rPr>
          <w:rFonts w:ascii="Roboto" w:eastAsia="Times New Roman" w:hAnsi="Roboto"/>
          <w:color w:val="244061" w:themeColor="accent1" w:themeShade="80"/>
          <w:sz w:val="24"/>
          <w:szCs w:val="24"/>
          <w:lang w:eastAsia="en-GB"/>
        </w:rPr>
        <w:t>s</w:t>
      </w:r>
      <w:r w:rsidRPr="00621893">
        <w:rPr>
          <w:rFonts w:ascii="Roboto" w:eastAsia="Times New Roman" w:hAnsi="Roboto"/>
          <w:color w:val="244061" w:themeColor="accent1" w:themeShade="80"/>
          <w:sz w:val="24"/>
          <w:szCs w:val="24"/>
          <w:lang w:eastAsia="en-GB"/>
        </w:rPr>
        <w:t xml:space="preserve">e  this form is </w:t>
      </w:r>
      <w:r w:rsidR="001332E0">
        <w:rPr>
          <w:rFonts w:ascii="Roboto" w:eastAsia="Times New Roman" w:hAnsi="Roboto"/>
          <w:color w:val="244061" w:themeColor="accent1" w:themeShade="80"/>
          <w:sz w:val="24"/>
          <w:szCs w:val="24"/>
          <w:lang w:eastAsia="en-GB"/>
        </w:rPr>
        <w:t>detailed</w:t>
      </w:r>
      <w:r w:rsidRPr="00621893">
        <w:rPr>
          <w:rFonts w:ascii="Roboto" w:eastAsia="Times New Roman" w:hAnsi="Roboto"/>
          <w:color w:val="244061" w:themeColor="accent1" w:themeShade="80"/>
          <w:sz w:val="24"/>
          <w:szCs w:val="24"/>
          <w:lang w:eastAsia="en-GB"/>
        </w:rPr>
        <w:t>, your willingness to provide th</w:t>
      </w:r>
      <w:r w:rsidR="001332E0">
        <w:rPr>
          <w:rFonts w:ascii="Roboto" w:eastAsia="Times New Roman" w:hAnsi="Roboto"/>
          <w:color w:val="244061" w:themeColor="accent1" w:themeShade="80"/>
          <w:sz w:val="24"/>
          <w:szCs w:val="24"/>
          <w:lang w:eastAsia="en-GB"/>
        </w:rPr>
        <w:t>is reference</w:t>
      </w:r>
      <w:r w:rsidRPr="00621893">
        <w:rPr>
          <w:rFonts w:ascii="Roboto" w:eastAsia="Times New Roman" w:hAnsi="Roboto"/>
          <w:color w:val="244061" w:themeColor="accent1" w:themeShade="80"/>
          <w:sz w:val="24"/>
          <w:szCs w:val="24"/>
          <w:lang w:eastAsia="en-GB"/>
        </w:rPr>
        <w:t xml:space="preserve"> metadata in </w:t>
      </w:r>
      <w:r w:rsidR="006C7D30">
        <w:rPr>
          <w:rFonts w:ascii="Roboto" w:eastAsia="Times New Roman" w:hAnsi="Roboto"/>
          <w:color w:val="244061" w:themeColor="accent1" w:themeShade="80"/>
          <w:sz w:val="24"/>
          <w:szCs w:val="24"/>
          <w:lang w:eastAsia="en-GB"/>
        </w:rPr>
        <w:t>a standard</w:t>
      </w:r>
      <w:r w:rsidRPr="00621893">
        <w:rPr>
          <w:rFonts w:ascii="Roboto" w:eastAsia="Times New Roman" w:hAnsi="Roboto"/>
          <w:color w:val="244061" w:themeColor="accent1" w:themeShade="80"/>
          <w:sz w:val="24"/>
          <w:szCs w:val="24"/>
          <w:lang w:eastAsia="en-GB"/>
        </w:rPr>
        <w:t xml:space="preserve"> format </w:t>
      </w:r>
      <w:r w:rsidR="001332E0">
        <w:rPr>
          <w:rFonts w:ascii="Roboto" w:eastAsia="Times New Roman" w:hAnsi="Roboto"/>
          <w:color w:val="244061" w:themeColor="accent1" w:themeShade="80"/>
          <w:sz w:val="24"/>
          <w:szCs w:val="24"/>
          <w:lang w:eastAsia="en-GB"/>
        </w:rPr>
        <w:t xml:space="preserve">will </w:t>
      </w:r>
      <w:r w:rsidR="00B54077">
        <w:rPr>
          <w:rFonts w:ascii="Roboto" w:eastAsia="Times New Roman" w:hAnsi="Roboto"/>
          <w:color w:val="244061" w:themeColor="accent1" w:themeShade="80"/>
          <w:sz w:val="24"/>
          <w:szCs w:val="24"/>
          <w:lang w:eastAsia="en-GB"/>
        </w:rPr>
        <w:t xml:space="preserve">be </w:t>
      </w:r>
      <w:r w:rsidR="001332E0">
        <w:rPr>
          <w:rFonts w:ascii="Roboto" w:eastAsia="Times New Roman" w:hAnsi="Roboto"/>
          <w:color w:val="244061" w:themeColor="accent1" w:themeShade="80"/>
          <w:sz w:val="24"/>
          <w:szCs w:val="24"/>
          <w:lang w:eastAsia="en-GB"/>
        </w:rPr>
        <w:t xml:space="preserve">vital to users </w:t>
      </w:r>
      <w:r w:rsidR="00B54077">
        <w:rPr>
          <w:rFonts w:ascii="Roboto" w:eastAsia="Times New Roman" w:hAnsi="Roboto"/>
          <w:color w:val="244061" w:themeColor="accent1" w:themeShade="80"/>
          <w:sz w:val="24"/>
          <w:szCs w:val="24"/>
          <w:lang w:eastAsia="en-GB"/>
        </w:rPr>
        <w:t xml:space="preserve">better understanding </w:t>
      </w:r>
      <w:r w:rsidR="001332E0">
        <w:rPr>
          <w:rFonts w:ascii="Roboto" w:eastAsia="Times New Roman" w:hAnsi="Roboto"/>
          <w:color w:val="244061" w:themeColor="accent1" w:themeShade="80"/>
          <w:sz w:val="24"/>
          <w:szCs w:val="24"/>
          <w:lang w:eastAsia="en-GB"/>
        </w:rPr>
        <w:t xml:space="preserve">of the </w:t>
      </w:r>
      <w:r w:rsidR="001332E0" w:rsidRPr="001332E0">
        <w:rPr>
          <w:rFonts w:ascii="Roboto" w:eastAsia="Times New Roman" w:hAnsi="Roboto"/>
          <w:color w:val="244061" w:themeColor="accent1" w:themeShade="80"/>
          <w:sz w:val="24"/>
          <w:szCs w:val="24"/>
          <w:lang w:eastAsia="en-GB"/>
        </w:rPr>
        <w:t>global indicators and associated data</w:t>
      </w:r>
      <w:r w:rsidR="001332E0">
        <w:rPr>
          <w:rFonts w:ascii="Roboto" w:eastAsia="Times New Roman" w:hAnsi="Roboto"/>
          <w:color w:val="244061" w:themeColor="accent1" w:themeShade="80"/>
          <w:sz w:val="24"/>
          <w:szCs w:val="24"/>
          <w:lang w:eastAsia="en-GB"/>
        </w:rPr>
        <w:t xml:space="preserve"> you have provided. We </w:t>
      </w:r>
      <w:r w:rsidRPr="00621893">
        <w:rPr>
          <w:rFonts w:ascii="Roboto" w:eastAsia="Times New Roman" w:hAnsi="Roboto"/>
          <w:color w:val="244061" w:themeColor="accent1" w:themeShade="80"/>
          <w:sz w:val="24"/>
          <w:szCs w:val="24"/>
          <w:lang w:eastAsia="en-GB"/>
        </w:rPr>
        <w:t xml:space="preserve">hope </w:t>
      </w:r>
      <w:r w:rsidR="006C7D30">
        <w:rPr>
          <w:rFonts w:ascii="Roboto" w:eastAsia="Times New Roman" w:hAnsi="Roboto"/>
          <w:color w:val="244061" w:themeColor="accent1" w:themeShade="80"/>
          <w:sz w:val="24"/>
          <w:szCs w:val="24"/>
          <w:lang w:eastAsia="en-GB"/>
        </w:rPr>
        <w:t>any</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metadata</w:t>
      </w:r>
      <w:r w:rsidRPr="00621893">
        <w:rPr>
          <w:rFonts w:ascii="Roboto" w:eastAsia="Times New Roman" w:hAnsi="Roboto"/>
          <w:color w:val="244061" w:themeColor="accent1" w:themeShade="80"/>
          <w:sz w:val="24"/>
          <w:szCs w:val="24"/>
          <w:lang w:eastAsia="en-GB"/>
        </w:rPr>
        <w:t xml:space="preserve"> </w:t>
      </w:r>
      <w:r w:rsidR="006C7D30">
        <w:rPr>
          <w:rFonts w:ascii="Roboto" w:eastAsia="Times New Roman" w:hAnsi="Roboto"/>
          <w:color w:val="244061" w:themeColor="accent1" w:themeShade="80"/>
          <w:sz w:val="24"/>
          <w:szCs w:val="24"/>
          <w:lang w:eastAsia="en-GB"/>
        </w:rPr>
        <w:t xml:space="preserve">submitted previously </w:t>
      </w:r>
      <w:r w:rsidRPr="00621893">
        <w:rPr>
          <w:rFonts w:ascii="Roboto" w:eastAsia="Times New Roman" w:hAnsi="Roboto"/>
          <w:color w:val="244061" w:themeColor="accent1" w:themeShade="80"/>
          <w:sz w:val="24"/>
          <w:szCs w:val="24"/>
          <w:lang w:eastAsia="en-GB"/>
        </w:rPr>
        <w:t>can be copied and pasted into the relevant section</w:t>
      </w:r>
      <w:r w:rsidR="006C7D30">
        <w:rPr>
          <w:rFonts w:ascii="Roboto" w:eastAsia="Times New Roman" w:hAnsi="Roboto"/>
          <w:color w:val="244061" w:themeColor="accent1" w:themeShade="80"/>
          <w:sz w:val="24"/>
          <w:szCs w:val="24"/>
          <w:lang w:eastAsia="en-GB"/>
        </w:rPr>
        <w:t xml:space="preserve"> of this form</w:t>
      </w:r>
      <w:r w:rsidRPr="00621893">
        <w:rPr>
          <w:rFonts w:ascii="Roboto" w:eastAsia="Times New Roman" w:hAnsi="Roboto"/>
          <w:color w:val="244061" w:themeColor="accent1" w:themeShade="80"/>
          <w:sz w:val="24"/>
          <w:szCs w:val="24"/>
          <w:lang w:eastAsia="en-GB"/>
        </w:rPr>
        <w:t xml:space="preserve">. Any metadata that was previously submitted </w:t>
      </w:r>
      <w:r w:rsidR="001332E0">
        <w:rPr>
          <w:rFonts w:ascii="Roboto" w:eastAsia="Times New Roman" w:hAnsi="Roboto"/>
          <w:color w:val="244061" w:themeColor="accent1" w:themeShade="80"/>
          <w:sz w:val="24"/>
          <w:szCs w:val="24"/>
          <w:lang w:eastAsia="en-GB"/>
        </w:rPr>
        <w:t xml:space="preserve">to UNSD </w:t>
      </w:r>
      <w:r w:rsidRPr="00621893">
        <w:rPr>
          <w:rFonts w:ascii="Roboto" w:eastAsia="Times New Roman" w:hAnsi="Roboto"/>
          <w:color w:val="244061" w:themeColor="accent1" w:themeShade="80"/>
          <w:sz w:val="24"/>
          <w:szCs w:val="24"/>
          <w:lang w:eastAsia="en-GB"/>
        </w:rPr>
        <w:t xml:space="preserve">can be found at: </w:t>
      </w:r>
      <w:hyperlink r:id="rId8" w:history="1">
        <w:r w:rsidRPr="00621893">
          <w:rPr>
            <w:rFonts w:ascii="Roboto" w:eastAsia="Times New Roman" w:hAnsi="Roboto"/>
            <w:color w:val="244061" w:themeColor="accent1" w:themeShade="80"/>
            <w:sz w:val="24"/>
            <w:szCs w:val="24"/>
            <w:u w:val="single"/>
            <w:lang w:eastAsia="en-GB"/>
          </w:rPr>
          <w:t>http://unstats.un.org/sdgs/iaeg-sdgs/metadata-compilation/</w:t>
        </w:r>
      </w:hyperlink>
      <w:r w:rsidRPr="00621893">
        <w:rPr>
          <w:rFonts w:ascii="Roboto" w:eastAsia="Times New Roman" w:hAnsi="Roboto"/>
          <w:color w:val="244061" w:themeColor="accent1" w:themeShade="80"/>
          <w:sz w:val="24"/>
          <w:szCs w:val="24"/>
          <w:lang w:eastAsia="en-GB"/>
        </w:rPr>
        <w:t>.</w:t>
      </w:r>
    </w:p>
    <w:p w14:paraId="00B7A1A5" w14:textId="77777777" w:rsidR="00A61D74" w:rsidRPr="00621893" w:rsidRDefault="00A61D74" w:rsidP="006C7D30">
      <w:pPr>
        <w:pBdr>
          <w:top w:val="single" w:sz="4" w:space="1" w:color="auto"/>
          <w:left w:val="single" w:sz="4" w:space="4" w:color="auto"/>
          <w:bottom w:val="single" w:sz="4" w:space="1" w:color="auto"/>
          <w:right w:val="single" w:sz="4" w:space="4" w:color="auto"/>
        </w:pBd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This form should be completed by the international agencies that provided their data for inclusion in the SDG progress report</w:t>
      </w:r>
      <w:r w:rsidR="00502DBA" w:rsidRPr="00621893">
        <w:rPr>
          <w:rFonts w:ascii="Roboto" w:eastAsia="Times New Roman" w:hAnsi="Roboto"/>
          <w:color w:val="244061" w:themeColor="accent1" w:themeShade="80"/>
          <w:sz w:val="24"/>
          <w:szCs w:val="24"/>
          <w:lang w:eastAsia="en-GB"/>
        </w:rPr>
        <w:t xml:space="preserve"> and associated database</w:t>
      </w:r>
      <w:r w:rsidRPr="00621893">
        <w:rPr>
          <w:rFonts w:ascii="Roboto" w:eastAsia="Times New Roman" w:hAnsi="Roboto"/>
          <w:color w:val="244061" w:themeColor="accent1" w:themeShade="80"/>
          <w:sz w:val="24"/>
          <w:szCs w:val="24"/>
          <w:lang w:eastAsia="en-GB"/>
        </w:rPr>
        <w:t>.</w:t>
      </w:r>
      <w:r w:rsidR="00502DBA" w:rsidRPr="00621893">
        <w:rPr>
          <w:rFonts w:ascii="Roboto" w:eastAsia="Times New Roman" w:hAnsi="Roboto"/>
          <w:color w:val="244061" w:themeColor="accent1" w:themeShade="80"/>
          <w:sz w:val="24"/>
          <w:szCs w:val="24"/>
          <w:lang w:eastAsia="en-GB"/>
        </w:rPr>
        <w:t xml:space="preserve"> Please replace the instruction text shaded in </w:t>
      </w:r>
      <w:r w:rsidR="00502DBA" w:rsidRPr="00621893">
        <w:rPr>
          <w:rFonts w:ascii="Roboto" w:eastAsia="Times New Roman" w:hAnsi="Roboto"/>
          <w:color w:val="244061" w:themeColor="accent1" w:themeShade="80"/>
          <w:sz w:val="24"/>
          <w:szCs w:val="24"/>
          <w:highlight w:val="yellow"/>
          <w:lang w:eastAsia="en-GB"/>
        </w:rPr>
        <w:t>yellow</w:t>
      </w:r>
      <w:r w:rsidR="00502DBA" w:rsidRPr="00621893">
        <w:rPr>
          <w:rFonts w:ascii="Roboto" w:eastAsia="Times New Roman" w:hAnsi="Roboto"/>
          <w:color w:val="244061" w:themeColor="accent1" w:themeShade="80"/>
          <w:sz w:val="24"/>
          <w:szCs w:val="24"/>
          <w:lang w:eastAsia="en-GB"/>
        </w:rPr>
        <w:t xml:space="preserve"> with the appropriate text describing the reference metadata for that </w:t>
      </w:r>
      <w:r w:rsidR="006C7D30">
        <w:rPr>
          <w:rFonts w:ascii="Roboto" w:eastAsia="Times New Roman" w:hAnsi="Roboto"/>
          <w:color w:val="244061" w:themeColor="accent1" w:themeShade="80"/>
          <w:sz w:val="24"/>
          <w:szCs w:val="24"/>
          <w:lang w:eastAsia="en-GB"/>
        </w:rPr>
        <w:t>section</w:t>
      </w:r>
      <w:r w:rsidR="006C7D30" w:rsidRPr="00621893">
        <w:rPr>
          <w:rFonts w:ascii="Roboto" w:eastAsia="Times New Roman" w:hAnsi="Roboto"/>
          <w:color w:val="244061" w:themeColor="accent1" w:themeShade="80"/>
          <w:sz w:val="24"/>
          <w:szCs w:val="24"/>
          <w:lang w:eastAsia="en-GB"/>
        </w:rPr>
        <w:t xml:space="preserve"> </w:t>
      </w:r>
      <w:r w:rsidR="00502DBA" w:rsidRPr="00621893">
        <w:rPr>
          <w:rFonts w:ascii="Roboto" w:eastAsia="Times New Roman" w:hAnsi="Roboto"/>
          <w:color w:val="244061" w:themeColor="accent1" w:themeShade="80"/>
          <w:sz w:val="24"/>
          <w:szCs w:val="24"/>
          <w:lang w:eastAsia="en-GB"/>
        </w:rPr>
        <w:t xml:space="preserve">(i.e. definition, rationale, etc.). </w:t>
      </w:r>
      <w:r w:rsidRPr="00621893">
        <w:rPr>
          <w:rFonts w:ascii="Roboto" w:eastAsia="Times New Roman" w:hAnsi="Roboto"/>
          <w:color w:val="244061" w:themeColor="accent1" w:themeShade="80"/>
          <w:sz w:val="24"/>
          <w:szCs w:val="24"/>
          <w:lang w:eastAsia="en-GB"/>
        </w:rPr>
        <w:t>Please try to make your responses as concise as possible while making sure to include all relevant information. For more detailed methodological information, a link can be included in the reference section</w:t>
      </w:r>
      <w:r w:rsidR="006C7D30">
        <w:rPr>
          <w:rFonts w:ascii="Roboto" w:eastAsia="Times New Roman" w:hAnsi="Roboto"/>
          <w:color w:val="244061" w:themeColor="accent1" w:themeShade="80"/>
          <w:sz w:val="24"/>
          <w:szCs w:val="24"/>
          <w:lang w:eastAsia="en-GB"/>
        </w:rPr>
        <w:t xml:space="preserve"> (see page 4)</w:t>
      </w:r>
      <w:r w:rsidRPr="00621893">
        <w:rPr>
          <w:rFonts w:ascii="Roboto" w:eastAsia="Times New Roman" w:hAnsi="Roboto"/>
          <w:color w:val="244061" w:themeColor="accent1" w:themeShade="80"/>
          <w:sz w:val="24"/>
          <w:szCs w:val="24"/>
          <w:lang w:eastAsia="en-GB"/>
        </w:rPr>
        <w:t xml:space="preserve">. </w:t>
      </w:r>
    </w:p>
    <w:p w14:paraId="1FC0DA16" w14:textId="3A507285" w:rsidR="00A61D74" w:rsidRPr="00621893" w:rsidRDefault="00A61D74" w:rsidP="00A61D74">
      <w:pPr>
        <w:spacing w:before="100" w:beforeAutospacing="1" w:after="100" w:afterAutospacing="1"/>
        <w:rPr>
          <w:rFonts w:ascii="Roboto" w:eastAsia="Times New Roman" w:hAnsi="Roboto"/>
          <w:color w:val="244061" w:themeColor="accent1" w:themeShade="80"/>
          <w:sz w:val="24"/>
          <w:szCs w:val="24"/>
          <w:lang w:eastAsia="en-GB"/>
        </w:rPr>
      </w:pPr>
      <w:r w:rsidRPr="00621893">
        <w:rPr>
          <w:rFonts w:ascii="Roboto" w:eastAsia="Times New Roman" w:hAnsi="Roboto"/>
          <w:color w:val="244061" w:themeColor="accent1" w:themeShade="80"/>
          <w:sz w:val="24"/>
          <w:szCs w:val="24"/>
          <w:lang w:eastAsia="en-GB"/>
        </w:rPr>
        <w:t xml:space="preserve">If there are any questions regarding SDG metadata or this form, please contact </w:t>
      </w:r>
      <w:r w:rsidR="008534D4">
        <w:rPr>
          <w:rFonts w:ascii="Roboto" w:eastAsia="Times New Roman" w:hAnsi="Roboto"/>
          <w:color w:val="244061" w:themeColor="accent1" w:themeShade="80"/>
          <w:sz w:val="24"/>
          <w:szCs w:val="24"/>
          <w:lang w:eastAsia="en-GB"/>
        </w:rPr>
        <w:t>Zin Lin</w:t>
      </w:r>
      <w:r w:rsidRPr="00621893">
        <w:rPr>
          <w:rFonts w:ascii="Roboto" w:eastAsia="Times New Roman" w:hAnsi="Roboto"/>
          <w:color w:val="244061" w:themeColor="accent1" w:themeShade="80"/>
          <w:sz w:val="24"/>
          <w:szCs w:val="24"/>
          <w:lang w:eastAsia="en-GB"/>
        </w:rPr>
        <w:t xml:space="preserve"> at </w:t>
      </w:r>
      <w:hyperlink r:id="rId9" w:history="1">
        <w:r w:rsidR="008534D4">
          <w:rPr>
            <w:rStyle w:val="Hyperlink"/>
            <w:rFonts w:ascii="Roboto" w:eastAsia="Times New Roman" w:hAnsi="Roboto"/>
            <w:color w:val="000080" w:themeColor="hyperlink" w:themeShade="80"/>
            <w:sz w:val="24"/>
            <w:szCs w:val="24"/>
            <w:lang w:eastAsia="en-GB"/>
          </w:rPr>
          <w:t>lin</w:t>
        </w:r>
        <w:r w:rsidR="008534D4" w:rsidRPr="00711297">
          <w:rPr>
            <w:rStyle w:val="Hyperlink"/>
            <w:rFonts w:ascii="Roboto" w:eastAsia="Times New Roman" w:hAnsi="Roboto"/>
            <w:color w:val="000080" w:themeColor="hyperlink" w:themeShade="80"/>
            <w:sz w:val="24"/>
            <w:szCs w:val="24"/>
            <w:lang w:eastAsia="en-GB"/>
          </w:rPr>
          <w:t>@un.org</w:t>
        </w:r>
      </w:hyperlink>
      <w:r w:rsidRPr="00621893">
        <w:rPr>
          <w:rFonts w:ascii="Roboto" w:eastAsia="Times New Roman" w:hAnsi="Roboto"/>
          <w:color w:val="244061" w:themeColor="accent1" w:themeShade="80"/>
          <w:sz w:val="24"/>
          <w:szCs w:val="24"/>
          <w:lang w:eastAsia="en-GB"/>
        </w:rPr>
        <w:t xml:space="preserve">. </w:t>
      </w:r>
    </w:p>
    <w:p w14:paraId="447B38BD" w14:textId="77777777" w:rsidR="00A61D74" w:rsidRDefault="00A61D74" w:rsidP="00A61D74">
      <w:pPr>
        <w:jc w:val="center"/>
        <w:rPr>
          <w:rFonts w:eastAsia="Times New Roman" w:cs="Times New Roman"/>
          <w:color w:val="333333"/>
          <w:sz w:val="21"/>
          <w:szCs w:val="21"/>
          <w:lang w:eastAsia="en-GB"/>
        </w:rPr>
      </w:pPr>
      <w:r>
        <w:rPr>
          <w:rFonts w:eastAsia="Times New Roman" w:cs="Times New Roman"/>
          <w:color w:val="333333"/>
          <w:sz w:val="21"/>
          <w:szCs w:val="21"/>
          <w:lang w:eastAsia="en-GB"/>
        </w:rPr>
        <w:br w:type="page"/>
      </w:r>
    </w:p>
    <w:p w14:paraId="463C7939" w14:textId="7AB39F9A" w:rsidR="0058556D" w:rsidRPr="00573631" w:rsidRDefault="0058556D" w:rsidP="00573C0B">
      <w:pPr>
        <w:pStyle w:val="MGTHeader"/>
      </w:pPr>
      <w:proofErr w:type="gramStart"/>
      <w:r w:rsidRPr="00573631">
        <w:lastRenderedPageBreak/>
        <w:t xml:space="preserve">Goal </w:t>
      </w:r>
      <w:r w:rsidR="00D70AD9">
        <w:t>:</w:t>
      </w:r>
      <w:r w:rsidR="00C00BDC">
        <w:t>8</w:t>
      </w:r>
      <w:proofErr w:type="gramEnd"/>
    </w:p>
    <w:p w14:paraId="190357AD" w14:textId="57FEE36F" w:rsidR="0058556D" w:rsidRPr="00573631" w:rsidRDefault="0058556D" w:rsidP="00573C0B">
      <w:pPr>
        <w:pStyle w:val="MGTHeader"/>
      </w:pPr>
      <w:r w:rsidRPr="00573631">
        <w:t xml:space="preserve">Target: </w:t>
      </w:r>
      <w:r w:rsidR="00C00BDC">
        <w:t>8.8</w:t>
      </w:r>
    </w:p>
    <w:p w14:paraId="304744C4" w14:textId="713AB115" w:rsidR="0058556D" w:rsidRPr="00573631" w:rsidRDefault="0058556D" w:rsidP="00573C0B">
      <w:pPr>
        <w:pStyle w:val="MIndHeader"/>
      </w:pPr>
      <w:r w:rsidRPr="00573631">
        <w:t>Indicator:</w:t>
      </w:r>
      <w:r w:rsidR="00C00BDC">
        <w:t xml:space="preserve"> “Level of national compliance with labour rights (freedom of association and collective bargaining) based on International Labour Organization (ILO) textual sources and national legislation, by sex and migrant status”</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81C2440" w:rsidR="0058556D" w:rsidRPr="00573631" w:rsidRDefault="0058556D" w:rsidP="00573C0B">
      <w:pPr>
        <w:pStyle w:val="MSubHeader"/>
      </w:pPr>
      <w:r w:rsidRPr="00573631">
        <w:t>Organization:</w:t>
      </w:r>
    </w:p>
    <w:p w14:paraId="66A382CC" w14:textId="424B9B54" w:rsidR="0058556D" w:rsidRPr="00573631" w:rsidRDefault="00C00BDC" w:rsidP="00573C0B">
      <w:pPr>
        <w:pStyle w:val="MText"/>
      </w:pPr>
      <w:r>
        <w:t>International Labour Organization (ILO)</w:t>
      </w:r>
    </w:p>
    <w:p w14:paraId="29DDAA98" w14:textId="77777777" w:rsidR="0058556D" w:rsidRDefault="0058556D"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6AA7AF1F" w14:textId="1BD3F727" w:rsidR="00C00BDC" w:rsidRDefault="00C00BDC" w:rsidP="00621893">
      <w:pPr>
        <w:shd w:val="clear" w:color="auto" w:fill="FFFFFF"/>
        <w:spacing w:after="0"/>
        <w:rPr>
          <w:rFonts w:eastAsia="Times New Roman" w:cs="Times New Roman"/>
          <w:color w:val="4A4A4A"/>
          <w:sz w:val="21"/>
          <w:szCs w:val="21"/>
          <w:highlight w:val="yellow"/>
          <w:lang w:eastAsia="en-GB"/>
        </w:rPr>
      </w:pPr>
      <w:r>
        <w:rPr>
          <w:rFonts w:eastAsia="Times New Roman" w:cs="Times New Roman"/>
          <w:color w:val="4A4A4A"/>
          <w:sz w:val="21"/>
          <w:szCs w:val="21"/>
          <w:highlight w:val="yellow"/>
          <w:lang w:eastAsia="en-GB"/>
        </w:rPr>
        <w:t>Steve Kapsos (</w:t>
      </w:r>
      <w:hyperlink r:id="rId10" w:history="1">
        <w:r w:rsidRPr="007C0D93">
          <w:rPr>
            <w:rStyle w:val="Hyperlink"/>
            <w:rFonts w:eastAsia="Times New Roman" w:cs="Times New Roman"/>
            <w:sz w:val="21"/>
            <w:szCs w:val="21"/>
            <w:highlight w:val="yellow"/>
            <w:lang w:eastAsia="en-GB"/>
          </w:rPr>
          <w:t>kapsos@ilo.org</w:t>
        </w:r>
      </w:hyperlink>
      <w:r>
        <w:rPr>
          <w:rFonts w:eastAsia="Times New Roman" w:cs="Times New Roman"/>
          <w:color w:val="4A4A4A"/>
          <w:sz w:val="21"/>
          <w:szCs w:val="21"/>
          <w:highlight w:val="yellow"/>
          <w:lang w:eastAsia="en-GB"/>
        </w:rPr>
        <w:t>)</w:t>
      </w:r>
    </w:p>
    <w:p w14:paraId="2D366B2E" w14:textId="389F07A5" w:rsidR="00C00BDC" w:rsidRPr="00A77667" w:rsidRDefault="00C00BDC" w:rsidP="00621893">
      <w:pPr>
        <w:shd w:val="clear" w:color="auto" w:fill="FFFFFF"/>
        <w:spacing w:after="0"/>
        <w:rPr>
          <w:rFonts w:eastAsia="Times New Roman" w:cs="Times New Roman"/>
          <w:color w:val="4A4A4A"/>
          <w:sz w:val="21"/>
          <w:szCs w:val="21"/>
          <w:highlight w:val="yellow"/>
          <w:lang w:eastAsia="en-GB"/>
        </w:rPr>
      </w:pPr>
      <w:r w:rsidRPr="00A77667">
        <w:rPr>
          <w:rFonts w:eastAsia="Times New Roman" w:cs="Times New Roman"/>
          <w:color w:val="4A4A4A"/>
          <w:sz w:val="21"/>
          <w:szCs w:val="21"/>
          <w:highlight w:val="yellow"/>
          <w:lang w:eastAsia="en-GB"/>
        </w:rPr>
        <w:t>Rosina Gammarano (</w:t>
      </w:r>
      <w:hyperlink r:id="rId11" w:history="1">
        <w:r w:rsidRPr="00A77667">
          <w:rPr>
            <w:rStyle w:val="Hyperlink"/>
            <w:rFonts w:eastAsia="Times New Roman" w:cs="Times New Roman"/>
            <w:sz w:val="21"/>
            <w:szCs w:val="21"/>
            <w:highlight w:val="yellow"/>
            <w:lang w:eastAsia="en-GB"/>
          </w:rPr>
          <w:t>gammarano@ilo.org</w:t>
        </w:r>
      </w:hyperlink>
      <w:r w:rsidRPr="00A77667">
        <w:rPr>
          <w:rFonts w:eastAsia="Times New Roman" w:cs="Times New Roman"/>
          <w:color w:val="4A4A4A"/>
          <w:sz w:val="21"/>
          <w:szCs w:val="21"/>
          <w:highlight w:val="yellow"/>
          <w:lang w:eastAsia="en-GB"/>
        </w:rPr>
        <w:t xml:space="preserve">) </w:t>
      </w:r>
    </w:p>
    <w:p w14:paraId="2DBD4599" w14:textId="7C437555" w:rsidR="00C00BDC" w:rsidRDefault="00C00BDC" w:rsidP="00621893">
      <w:pPr>
        <w:shd w:val="clear" w:color="auto" w:fill="FFFFFF"/>
        <w:spacing w:after="0"/>
        <w:rPr>
          <w:rFonts w:eastAsia="Times New Roman" w:cs="Times New Roman"/>
          <w:color w:val="4A4A4A"/>
          <w:sz w:val="21"/>
          <w:szCs w:val="21"/>
          <w:highlight w:val="yellow"/>
          <w:lang w:eastAsia="en-GB"/>
        </w:rPr>
      </w:pPr>
      <w:r>
        <w:rPr>
          <w:rFonts w:eastAsia="Times New Roman" w:cs="Times New Roman"/>
          <w:color w:val="4A4A4A"/>
          <w:sz w:val="21"/>
          <w:szCs w:val="21"/>
          <w:highlight w:val="yellow"/>
          <w:lang w:eastAsia="en-GB"/>
        </w:rPr>
        <w:t>David Kucera (</w:t>
      </w:r>
      <w:hyperlink r:id="rId12" w:history="1">
        <w:r w:rsidRPr="007C0D93">
          <w:rPr>
            <w:rStyle w:val="Hyperlink"/>
            <w:rFonts w:eastAsia="Times New Roman" w:cs="Times New Roman"/>
            <w:sz w:val="21"/>
            <w:szCs w:val="21"/>
            <w:highlight w:val="yellow"/>
            <w:lang w:eastAsia="en-GB"/>
          </w:rPr>
          <w:t>kucera@ilo.org</w:t>
        </w:r>
      </w:hyperlink>
      <w:r>
        <w:rPr>
          <w:rFonts w:eastAsia="Times New Roman" w:cs="Times New Roman"/>
          <w:color w:val="4A4A4A"/>
          <w:sz w:val="21"/>
          <w:szCs w:val="21"/>
          <w:highlight w:val="yellow"/>
          <w:lang w:eastAsia="en-GB"/>
        </w:rPr>
        <w:t>)</w:t>
      </w:r>
    </w:p>
    <w:p w14:paraId="42F92B0D" w14:textId="6F0851C8" w:rsidR="00C00BDC" w:rsidRPr="00C00BDC" w:rsidRDefault="00C00BDC" w:rsidP="00621893">
      <w:pPr>
        <w:shd w:val="clear" w:color="auto" w:fill="FFFFFF"/>
        <w:spacing w:after="0"/>
        <w:rPr>
          <w:rFonts w:eastAsia="Times New Roman" w:cs="Times New Roman"/>
          <w:color w:val="4A4A4A"/>
          <w:sz w:val="21"/>
          <w:szCs w:val="21"/>
          <w:highlight w:val="yellow"/>
          <w:lang w:val="es-ES_tradnl" w:eastAsia="en-GB"/>
        </w:rPr>
      </w:pPr>
      <w:r w:rsidRPr="00C00BDC">
        <w:rPr>
          <w:rFonts w:eastAsia="Times New Roman" w:cs="Times New Roman"/>
          <w:color w:val="4A4A4A"/>
          <w:sz w:val="21"/>
          <w:szCs w:val="21"/>
          <w:highlight w:val="yellow"/>
          <w:lang w:val="es-ES_tradnl" w:eastAsia="en-GB"/>
        </w:rPr>
        <w:t>Rafael Diez de Medina (</w:t>
      </w:r>
      <w:hyperlink r:id="rId13" w:history="1">
        <w:r w:rsidRPr="00C00BDC">
          <w:rPr>
            <w:rStyle w:val="Hyperlink"/>
            <w:rFonts w:eastAsia="Times New Roman" w:cs="Times New Roman"/>
            <w:sz w:val="21"/>
            <w:szCs w:val="21"/>
            <w:highlight w:val="yellow"/>
            <w:lang w:val="es-ES_tradnl" w:eastAsia="en-GB"/>
          </w:rPr>
          <w:t>diez@ilo.org</w:t>
        </w:r>
      </w:hyperlink>
      <w:r w:rsidRPr="00C00BDC">
        <w:rPr>
          <w:rFonts w:eastAsia="Times New Roman" w:cs="Times New Roman"/>
          <w:color w:val="4A4A4A"/>
          <w:sz w:val="21"/>
          <w:szCs w:val="21"/>
          <w:highlight w:val="yellow"/>
          <w:lang w:val="es-ES_tradnl" w:eastAsia="en-GB"/>
        </w:rPr>
        <w:t>)</w:t>
      </w:r>
    </w:p>
    <w:p w14:paraId="48EBBDEB" w14:textId="77777777" w:rsidR="00621893" w:rsidRPr="00A77667" w:rsidRDefault="00621893" w:rsidP="00621893">
      <w:pPr>
        <w:shd w:val="clear" w:color="auto" w:fill="FFFFFF"/>
        <w:spacing w:after="0"/>
        <w:rPr>
          <w:rFonts w:eastAsia="Times New Roman" w:cs="Times New Roman"/>
          <w:b/>
          <w:bCs/>
          <w:color w:val="4A4A4A"/>
          <w:sz w:val="21"/>
          <w:szCs w:val="21"/>
          <w:lang w:val="es-ES_tradnl"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C5B3F2B" w14:textId="2BC32D6E" w:rsidR="00621893" w:rsidRDefault="00C00BD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highlight w:val="yellow"/>
          <w:lang w:eastAsia="en-GB"/>
        </w:rPr>
        <w:t>diez@ilo.org</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2C15E317" w14:textId="63C2EB43" w:rsidR="0058556D" w:rsidRPr="00573631" w:rsidRDefault="00C00BDC"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highlight w:val="yellow"/>
          <w:lang w:eastAsia="en-GB"/>
        </w:rPr>
        <w:t xml:space="preserve">The indicator will cover all ILO member states </w:t>
      </w:r>
      <w:r w:rsidR="0046401E">
        <w:rPr>
          <w:rFonts w:eastAsia="Times New Roman" w:cs="Times New Roman"/>
          <w:color w:val="4A4A4A"/>
          <w:sz w:val="21"/>
          <w:szCs w:val="21"/>
          <w:highlight w:val="yellow"/>
          <w:lang w:eastAsia="en-GB"/>
        </w:rPr>
        <w:t>seeking to measure the level of national compliance with fundamental rights (freedom of association and collective bargaining</w:t>
      </w:r>
      <w:r w:rsidR="00F40CF8">
        <w:rPr>
          <w:rFonts w:eastAsia="Times New Roman" w:cs="Times New Roman"/>
          <w:color w:val="4A4A4A"/>
          <w:sz w:val="21"/>
          <w:szCs w:val="21"/>
          <w:highlight w:val="yellow"/>
          <w:lang w:eastAsia="en-GB"/>
        </w:rPr>
        <w:t>, FACB</w:t>
      </w:r>
      <w:r w:rsidR="0046401E">
        <w:rPr>
          <w:rFonts w:eastAsia="Times New Roman" w:cs="Times New Roman"/>
          <w:color w:val="4A4A4A"/>
          <w:sz w:val="21"/>
          <w:szCs w:val="21"/>
          <w:highlight w:val="yellow"/>
          <w:lang w:eastAsia="en-GB"/>
        </w:rPr>
        <w:t xml:space="preserve">) based on six international ILO supervisory body textual sources and also on national legislation. It is based on a coding process starting from coding the sources relevant to the year evaluated, coding the non-compliance identified in the collected sources and by converting the coding into indicators. </w:t>
      </w:r>
    </w:p>
    <w:p w14:paraId="5EB5B183"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60152BCC" w14:textId="225880C8" w:rsidR="0058556D" w:rsidRPr="00573631" w:rsidRDefault="0046401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 indicator</w:t>
      </w:r>
      <w:r w:rsidR="00F40CF8">
        <w:rPr>
          <w:rFonts w:eastAsia="Times New Roman" w:cs="Times New Roman"/>
          <w:color w:val="4A4A4A"/>
          <w:sz w:val="21"/>
          <w:szCs w:val="21"/>
          <w:lang w:eastAsia="en-GB"/>
        </w:rPr>
        <w:t xml:space="preserve"> has a range from 0 to 10. The lower the number, the better the country scores in compliance with labour rights (FACB), the higher the worse</w:t>
      </w:r>
      <w:r>
        <w:rPr>
          <w:rFonts w:eastAsia="Times New Roman" w:cs="Times New Roman"/>
          <w:color w:val="4A4A4A"/>
          <w:sz w:val="21"/>
          <w:szCs w:val="21"/>
          <w:lang w:eastAsia="en-GB"/>
        </w:rPr>
        <w:t xml:space="preserve">. After coding 1 an observed non-compliance and 0 as no observed non-compliance, the identification of a number of evaluation criteria for which non-compliance is observed (weighted and non-weighted), using a Delphi method, weights are defined and then a normalization process is in place to set the range between 0 and 10, 10 being assigned to countries with all-encompassing prohibition of Freedom of association and Collective Bargaining (FACB) rights. </w:t>
      </w:r>
    </w:p>
    <w:p w14:paraId="20A1F750" w14:textId="77777777" w:rsidR="003856A6" w:rsidRDefault="003856A6" w:rsidP="00573631">
      <w:pPr>
        <w:shd w:val="clear" w:color="auto" w:fill="FFFFFF"/>
        <w:spacing w:after="0"/>
        <w:rPr>
          <w:rFonts w:eastAsia="Times New Roman" w:cs="Times New Roman"/>
          <w:b/>
          <w:bCs/>
          <w:color w:val="4A4A4A"/>
          <w:sz w:val="21"/>
          <w:szCs w:val="21"/>
          <w:lang w:eastAsia="en-GB"/>
        </w:rPr>
      </w:pPr>
    </w:p>
    <w:p w14:paraId="273E1D4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700504D4" w14:textId="1D79885C" w:rsidR="003856A6" w:rsidRPr="003856A6" w:rsidRDefault="003856A6" w:rsidP="003856A6">
      <w:pPr>
        <w:pStyle w:val="Heading2"/>
        <w:rPr>
          <w:rFonts w:asciiTheme="minorHAnsi" w:hAnsiTheme="minorHAnsi"/>
          <w:sz w:val="21"/>
          <w:szCs w:val="21"/>
        </w:rPr>
      </w:pPr>
      <w:bookmarkStart w:id="0" w:name="_Toc523910452"/>
      <w:r>
        <w:rPr>
          <w:rFonts w:asciiTheme="minorHAnsi" w:hAnsiTheme="minorHAnsi"/>
          <w:sz w:val="21"/>
          <w:szCs w:val="21"/>
        </w:rPr>
        <w:t>F</w:t>
      </w:r>
      <w:r w:rsidRPr="003856A6">
        <w:rPr>
          <w:rFonts w:asciiTheme="minorHAnsi" w:hAnsiTheme="minorHAnsi"/>
          <w:sz w:val="21"/>
          <w:szCs w:val="21"/>
        </w:rPr>
        <w:t>reedom of association and collective bargaining rights and their supervision</w:t>
      </w:r>
      <w:bookmarkEnd w:id="0"/>
    </w:p>
    <w:p w14:paraId="4283B636" w14:textId="50C4E481" w:rsidR="003856A6" w:rsidRPr="003856A6" w:rsidRDefault="003856A6" w:rsidP="003856A6">
      <w:pPr>
        <w:contextualSpacing/>
        <w:jc w:val="both"/>
        <w:rPr>
          <w:sz w:val="21"/>
          <w:szCs w:val="21"/>
        </w:rPr>
      </w:pPr>
      <w:r w:rsidRPr="003856A6">
        <w:rPr>
          <w:sz w:val="21"/>
          <w:szCs w:val="21"/>
        </w:rPr>
        <w:t xml:space="preserve">The principles of freedom of association and collective bargaining (FACB) are and have long been at the core of the ILO’s </w:t>
      </w:r>
      <w:r w:rsidR="00F40CF8">
        <w:rPr>
          <w:sz w:val="21"/>
          <w:szCs w:val="21"/>
        </w:rPr>
        <w:t>normative foundations</w:t>
      </w:r>
      <w:r w:rsidRPr="003856A6">
        <w:rPr>
          <w:sz w:val="21"/>
          <w:szCs w:val="21"/>
        </w:rPr>
        <w:t>. The</w:t>
      </w:r>
      <w:r w:rsidR="00F40CF8">
        <w:rPr>
          <w:sz w:val="21"/>
          <w:szCs w:val="21"/>
        </w:rPr>
        <w:t>se</w:t>
      </w:r>
      <w:r w:rsidRPr="003856A6">
        <w:rPr>
          <w:sz w:val="21"/>
          <w:szCs w:val="21"/>
        </w:rPr>
        <w:t xml:space="preserve"> foundations have been established in the ILO’s Constitution (1919), the ILO Declaration of Philadelphia (1944), in two key ILO Conventions (namely the </w:t>
      </w:r>
      <w:r w:rsidRPr="003856A6">
        <w:rPr>
          <w:i/>
          <w:sz w:val="21"/>
          <w:szCs w:val="21"/>
        </w:rPr>
        <w:t>Freedom of Association and Protection of the Right to Organise Convention, 1948 (No. 87)</w:t>
      </w:r>
      <w:r w:rsidRPr="003856A6">
        <w:rPr>
          <w:sz w:val="21"/>
          <w:szCs w:val="21"/>
        </w:rPr>
        <w:t xml:space="preserve"> and the </w:t>
      </w:r>
      <w:r w:rsidRPr="003856A6">
        <w:rPr>
          <w:i/>
          <w:sz w:val="21"/>
          <w:szCs w:val="21"/>
        </w:rPr>
        <w:t xml:space="preserve">Right to Organise </w:t>
      </w:r>
      <w:r w:rsidRPr="003856A6">
        <w:rPr>
          <w:i/>
          <w:sz w:val="21"/>
          <w:szCs w:val="21"/>
        </w:rPr>
        <w:lastRenderedPageBreak/>
        <w:t>and Collective Bargaining Convention, 1949 (No. 98)</w:t>
      </w:r>
      <w:r w:rsidRPr="003856A6">
        <w:rPr>
          <w:sz w:val="21"/>
          <w:szCs w:val="21"/>
        </w:rPr>
        <w:t>) and the ILO Declaration on Fundamental Principles and Rights at Work (1998). They are also rights proclaimed in the Universal Declaration of Human Rights (1948) and other international and regional human rights instruments. With the adoption of the 1998 ILO Declaration, the promotion and realization of these fundamental principles and rights also became a constitutional obligation of all ILO member States.</w:t>
      </w:r>
    </w:p>
    <w:p w14:paraId="51F21F1E" w14:textId="77777777" w:rsidR="003856A6" w:rsidRPr="003856A6" w:rsidRDefault="003856A6" w:rsidP="003856A6">
      <w:pPr>
        <w:ind w:firstLine="720"/>
        <w:contextualSpacing/>
        <w:jc w:val="both"/>
        <w:rPr>
          <w:sz w:val="21"/>
          <w:szCs w:val="21"/>
        </w:rPr>
      </w:pPr>
    </w:p>
    <w:p w14:paraId="50A09225" w14:textId="77777777" w:rsidR="003856A6" w:rsidRPr="003856A6" w:rsidRDefault="003856A6" w:rsidP="003856A6">
      <w:pPr>
        <w:autoSpaceDE w:val="0"/>
        <w:autoSpaceDN w:val="0"/>
        <w:adjustRightInd w:val="0"/>
        <w:jc w:val="both"/>
        <w:rPr>
          <w:sz w:val="21"/>
          <w:szCs w:val="21"/>
        </w:rPr>
      </w:pPr>
      <w:r w:rsidRPr="003856A6">
        <w:rPr>
          <w:sz w:val="21"/>
          <w:szCs w:val="21"/>
        </w:rPr>
        <w:t xml:space="preserve"> FACB rights are considered as ‘enabling rights’, the realisation of which is necessary to promote and realise other rights at work. They provide an essential foundation for social dialogue, effective labour market governance and realization of decent work. They are vital in enabling employers and workers to associate and efficiently negotiate work relations, to ensure that both employers and workers have an equal voice in negotiations, and that the outcome is fair and equitable. As such they play a crucial role in the elaboration of economic and social policies that take on board the interests and needs of all actors in the economy. FACB rights are also salient because they are indispensable pillars of democracy as well as the process of democratization.</w:t>
      </w:r>
    </w:p>
    <w:p w14:paraId="76B76B43" w14:textId="77777777" w:rsidR="003856A6" w:rsidRPr="003856A6" w:rsidRDefault="003856A6" w:rsidP="003856A6">
      <w:pPr>
        <w:autoSpaceDE w:val="0"/>
        <w:autoSpaceDN w:val="0"/>
        <w:adjustRightInd w:val="0"/>
        <w:jc w:val="both"/>
        <w:rPr>
          <w:sz w:val="21"/>
          <w:szCs w:val="21"/>
        </w:rPr>
      </w:pPr>
      <w:r w:rsidRPr="003856A6">
        <w:rPr>
          <w:sz w:val="21"/>
          <w:szCs w:val="21"/>
        </w:rPr>
        <w:t>FACB rights, together with other international labour standards, are backed by the ILO’s unique supervisory system. The ILO regularly examines the application of standards in member States and highlights areas where those standards are violated and where they could be better applied. The ILO’s supervisory system includes two kinds of supervisory mechanisms: the regular system of supervision and the special procedures. The prior entails the examination of periodic reports submitted by member States on the measures taken to implement the provisions of ILO Conventions ratified by them. The special procedures, that is, representations, complaints and the special procedure for complaints regarding freedom of association through the Freedom of Association Committee, allow for the examination of violations on the basis of a submission of a representation or a complaint.</w:t>
      </w:r>
    </w:p>
    <w:p w14:paraId="2D6E8358" w14:textId="419C957F" w:rsidR="003856A6" w:rsidRPr="003856A6" w:rsidRDefault="003856A6" w:rsidP="003856A6">
      <w:pPr>
        <w:spacing w:before="100" w:beforeAutospacing="1" w:after="100" w:afterAutospacing="1"/>
        <w:contextualSpacing/>
        <w:jc w:val="both"/>
        <w:rPr>
          <w:sz w:val="21"/>
          <w:szCs w:val="21"/>
        </w:rPr>
      </w:pPr>
      <w:r w:rsidRPr="003856A6">
        <w:rPr>
          <w:sz w:val="21"/>
          <w:szCs w:val="21"/>
        </w:rPr>
        <w:t>In an effort to address some of the shortcomings of previous method</w:t>
      </w:r>
      <w:r>
        <w:rPr>
          <w:sz w:val="21"/>
          <w:szCs w:val="21"/>
        </w:rPr>
        <w:t>s</w:t>
      </w:r>
      <w:r w:rsidRPr="003856A6">
        <w:rPr>
          <w:sz w:val="21"/>
          <w:szCs w:val="21"/>
        </w:rPr>
        <w:t>, the ILO developed an alternative coding scheme which provides the foundation for its new method of constructing labour rights indicators (Sari and Kucera, 2011). Among the most important improvements over the previous method are the following:</w:t>
      </w:r>
    </w:p>
    <w:p w14:paraId="03B18B62" w14:textId="77777777" w:rsidR="003856A6" w:rsidRPr="003856A6" w:rsidRDefault="003856A6" w:rsidP="003856A6">
      <w:pPr>
        <w:spacing w:before="100" w:beforeAutospacing="1" w:after="100" w:afterAutospacing="1"/>
        <w:ind w:firstLine="720"/>
        <w:contextualSpacing/>
        <w:jc w:val="both"/>
        <w:rPr>
          <w:sz w:val="21"/>
          <w:szCs w:val="21"/>
        </w:rPr>
      </w:pPr>
    </w:p>
    <w:p w14:paraId="4D3CDBDC"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Coding seven rather than just three textual sources and thus making full use of textual sources available through the ILO’s supervisory system, as well as coding national legislation.</w:t>
      </w:r>
    </w:p>
    <w:p w14:paraId="32CB55AC"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Distinct evaluation criteria for violations of FACB rights in law (</w:t>
      </w:r>
      <w:r w:rsidRPr="003856A6">
        <w:rPr>
          <w:i/>
          <w:sz w:val="21"/>
          <w:szCs w:val="21"/>
        </w:rPr>
        <w:t>de jure</w:t>
      </w:r>
      <w:r w:rsidRPr="003856A6">
        <w:rPr>
          <w:sz w:val="21"/>
          <w:szCs w:val="21"/>
        </w:rPr>
        <w:t>) and in practice (</w:t>
      </w:r>
      <w:r w:rsidRPr="003856A6">
        <w:rPr>
          <w:i/>
          <w:sz w:val="21"/>
          <w:szCs w:val="21"/>
        </w:rPr>
        <w:t>de facto</w:t>
      </w:r>
      <w:r w:rsidRPr="003856A6">
        <w:rPr>
          <w:sz w:val="21"/>
          <w:szCs w:val="21"/>
        </w:rPr>
        <w:t xml:space="preserve">).  </w:t>
      </w:r>
    </w:p>
    <w:p w14:paraId="3DA27DA7"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Greater emphasis on violations of FACB rights regarding due process.</w:t>
      </w:r>
    </w:p>
    <w:p w14:paraId="1DBB452A"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Greater emphasis on violations of FACB rights committed against officials of workers’ and employers’ organizations.</w:t>
      </w:r>
    </w:p>
    <w:p w14:paraId="34591966"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Eliminating catch-all evaluation criteria, such as “Other de jure acts of prohibitions, infringements and interference” or “Other de facto acts of prohibitions, infringements and interference”.</w:t>
      </w:r>
    </w:p>
    <w:p w14:paraId="59304049"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Coding violations against both workers and workers’ organizations and employers and employer’s organizations.</w:t>
      </w:r>
    </w:p>
    <w:p w14:paraId="2B1F0F61"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Following from the prior points, an increase in the number of evaluation criteria from 37 to 180 (103 evaluation criteria for workers’ organizations and 77 evaluation criteria for employers’ organizations).</w:t>
      </w:r>
    </w:p>
    <w:p w14:paraId="619DD46D"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More comprehensive definitions of what constitutes a violation of each of the evaluation criteria.</w:t>
      </w:r>
    </w:p>
    <w:p w14:paraId="7EEB51C7"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t>The use of the Delphi method of expert consultation to derive weights for each of the evaluation criteria.</w:t>
      </w:r>
    </w:p>
    <w:p w14:paraId="24AD4CFC" w14:textId="77777777" w:rsidR="003856A6" w:rsidRPr="003856A6" w:rsidRDefault="003856A6" w:rsidP="003856A6">
      <w:pPr>
        <w:numPr>
          <w:ilvl w:val="0"/>
          <w:numId w:val="5"/>
        </w:numPr>
        <w:spacing w:before="100" w:beforeAutospacing="1" w:after="100" w:afterAutospacing="1" w:line="240" w:lineRule="auto"/>
        <w:contextualSpacing/>
        <w:jc w:val="both"/>
        <w:rPr>
          <w:sz w:val="21"/>
          <w:szCs w:val="21"/>
        </w:rPr>
      </w:pPr>
      <w:r w:rsidRPr="003856A6">
        <w:rPr>
          <w:sz w:val="21"/>
          <w:szCs w:val="21"/>
        </w:rPr>
        <w:lastRenderedPageBreak/>
        <w:t xml:space="preserve">Perhaps most fundamentally, whereas the previous method was the work of an economist, the new method was developed in equal measure by a labour lawyer and an economist working in close collaboration, with the coding done by labour lawyers rather than economists.  </w:t>
      </w:r>
    </w:p>
    <w:p w14:paraId="276F259B" w14:textId="77777777" w:rsidR="003856A6" w:rsidRPr="003856A6" w:rsidRDefault="003856A6" w:rsidP="003856A6">
      <w:pPr>
        <w:spacing w:before="100" w:beforeAutospacing="1" w:after="100" w:afterAutospacing="1"/>
        <w:ind w:firstLine="720"/>
        <w:contextualSpacing/>
        <w:jc w:val="both"/>
        <w:rPr>
          <w:sz w:val="21"/>
          <w:szCs w:val="21"/>
        </w:rPr>
      </w:pPr>
    </w:p>
    <w:p w14:paraId="6E027EC7" w14:textId="47A21E87" w:rsidR="003856A6" w:rsidRPr="003856A6" w:rsidRDefault="003856A6" w:rsidP="003856A6">
      <w:pPr>
        <w:spacing w:before="100" w:beforeAutospacing="1" w:after="100" w:afterAutospacing="1"/>
        <w:contextualSpacing/>
        <w:jc w:val="both"/>
        <w:rPr>
          <w:sz w:val="21"/>
          <w:szCs w:val="21"/>
        </w:rPr>
      </w:pPr>
      <w:bookmarkStart w:id="1" w:name="_Toc283285303"/>
      <w:bookmarkStart w:id="2" w:name="_Toc370293981"/>
      <w:r w:rsidRPr="003856A6">
        <w:rPr>
          <w:sz w:val="21"/>
          <w:szCs w:val="21"/>
        </w:rPr>
        <w:t>Regarding the main elements of the new method</w:t>
      </w:r>
      <w:r>
        <w:rPr>
          <w:sz w:val="21"/>
          <w:szCs w:val="21"/>
        </w:rPr>
        <w:t>,</w:t>
      </w:r>
      <w:r w:rsidRPr="003856A6">
        <w:rPr>
          <w:sz w:val="21"/>
          <w:szCs w:val="21"/>
        </w:rPr>
        <w:t xml:space="preserve"> the use of the Delphi method to derive weights, and the rules for converting the coded information into normalized indicators ranging in value from 0 to 10 (best and worst possible scores, respectively). </w:t>
      </w:r>
    </w:p>
    <w:p w14:paraId="70C67F77" w14:textId="2D729A9B" w:rsidR="003856A6" w:rsidRPr="003856A6" w:rsidRDefault="003856A6" w:rsidP="003856A6">
      <w:pPr>
        <w:pStyle w:val="Heading1"/>
        <w:rPr>
          <w:rFonts w:asciiTheme="minorHAnsi" w:eastAsia="Calibri" w:hAnsiTheme="minorHAnsi"/>
          <w:sz w:val="21"/>
          <w:szCs w:val="21"/>
        </w:rPr>
      </w:pPr>
      <w:bookmarkStart w:id="3" w:name="_Toc523910454"/>
      <w:r w:rsidRPr="003856A6">
        <w:rPr>
          <w:rFonts w:asciiTheme="minorHAnsi" w:eastAsia="Calibri" w:hAnsiTheme="minorHAnsi"/>
          <w:sz w:val="21"/>
          <w:szCs w:val="21"/>
        </w:rPr>
        <w:t>Key premises</w:t>
      </w:r>
      <w:bookmarkEnd w:id="1"/>
      <w:bookmarkEnd w:id="2"/>
      <w:bookmarkEnd w:id="3"/>
    </w:p>
    <w:p w14:paraId="0A14FD15" w14:textId="77777777" w:rsidR="003856A6" w:rsidRPr="003856A6" w:rsidRDefault="003856A6" w:rsidP="003856A6">
      <w:pPr>
        <w:spacing w:before="100" w:beforeAutospacing="1" w:after="100" w:afterAutospacing="1"/>
        <w:contextualSpacing/>
        <w:jc w:val="both"/>
        <w:rPr>
          <w:sz w:val="21"/>
          <w:szCs w:val="21"/>
        </w:rPr>
      </w:pPr>
      <w:r w:rsidRPr="003856A6">
        <w:rPr>
          <w:sz w:val="21"/>
          <w:szCs w:val="21"/>
        </w:rPr>
        <w:t>The key premises on which the indicators are based are: (</w:t>
      </w:r>
      <w:proofErr w:type="spellStart"/>
      <w:r w:rsidRPr="003856A6">
        <w:rPr>
          <w:sz w:val="21"/>
          <w:szCs w:val="21"/>
        </w:rPr>
        <w:t>i</w:t>
      </w:r>
      <w:proofErr w:type="spellEnd"/>
      <w:r w:rsidRPr="003856A6">
        <w:rPr>
          <w:sz w:val="21"/>
          <w:szCs w:val="21"/>
        </w:rPr>
        <w:t>) definitional validity – the extent to which the evaluation criteria and their corresponding definitions accurately reflect the phenomena they are meant to measure; (ii) transparency – how readily a coded violation can be traced back to any given textual source; and (iii) inter-coder reliability – the extent to which different evaluators working independently are able to consistently arrive at the same results.</w:t>
      </w:r>
    </w:p>
    <w:p w14:paraId="623DC40D" w14:textId="77777777" w:rsidR="003856A6" w:rsidRPr="003856A6" w:rsidRDefault="003856A6" w:rsidP="003856A6">
      <w:pPr>
        <w:spacing w:before="100" w:beforeAutospacing="1" w:after="100" w:afterAutospacing="1"/>
        <w:ind w:firstLine="720"/>
        <w:contextualSpacing/>
        <w:jc w:val="both"/>
        <w:rPr>
          <w:sz w:val="21"/>
          <w:szCs w:val="21"/>
        </w:rPr>
      </w:pPr>
      <w:r w:rsidRPr="003856A6">
        <w:rPr>
          <w:i/>
          <w:sz w:val="21"/>
          <w:szCs w:val="21"/>
        </w:rPr>
        <w:t>Definitional validity</w:t>
      </w:r>
      <w:r w:rsidRPr="003856A6">
        <w:rPr>
          <w:sz w:val="21"/>
          <w:szCs w:val="21"/>
        </w:rPr>
        <w:t xml:space="preserve">. As these are meant to be indicators of </w:t>
      </w:r>
      <w:r w:rsidRPr="003856A6">
        <w:rPr>
          <w:i/>
          <w:sz w:val="21"/>
          <w:szCs w:val="21"/>
        </w:rPr>
        <w:t>international</w:t>
      </w:r>
      <w:r w:rsidRPr="003856A6">
        <w:rPr>
          <w:sz w:val="21"/>
          <w:szCs w:val="21"/>
        </w:rPr>
        <w:t xml:space="preserve"> FACB rights, the evaluation criteria and their corresponding definitions are directly based on the ILO Constitution, ILO Conventions No. 87 and 98 and the related body of comments of the ILO supervisory bodies.</w:t>
      </w:r>
      <w:r w:rsidRPr="003856A6">
        <w:rPr>
          <w:rStyle w:val="FootnoteReference"/>
          <w:sz w:val="21"/>
          <w:szCs w:val="21"/>
        </w:rPr>
        <w:footnoteReference w:id="1"/>
      </w:r>
      <w:r w:rsidRPr="003856A6">
        <w:rPr>
          <w:sz w:val="21"/>
          <w:szCs w:val="21"/>
        </w:rPr>
        <w:t xml:space="preserve"> Given that the ILO supervisory system is also guided by these definitions, this facilitates the act of coding itself given the heavy reliance on ILO textual sources produced by the supervisory system.  </w:t>
      </w:r>
    </w:p>
    <w:p w14:paraId="1CEBA43C" w14:textId="66550AE5" w:rsidR="003856A6" w:rsidRPr="003856A6" w:rsidRDefault="003856A6" w:rsidP="003856A6">
      <w:pPr>
        <w:spacing w:before="100" w:beforeAutospacing="1" w:after="100" w:afterAutospacing="1"/>
        <w:ind w:firstLine="720"/>
        <w:contextualSpacing/>
        <w:jc w:val="both"/>
        <w:rPr>
          <w:sz w:val="21"/>
          <w:szCs w:val="21"/>
        </w:rPr>
      </w:pPr>
      <w:r w:rsidRPr="003856A6">
        <w:rPr>
          <w:i/>
          <w:sz w:val="21"/>
          <w:szCs w:val="21"/>
        </w:rPr>
        <w:t>Transparency</w:t>
      </w:r>
      <w:r w:rsidRPr="003856A6">
        <w:rPr>
          <w:sz w:val="21"/>
          <w:szCs w:val="21"/>
        </w:rPr>
        <w:t xml:space="preserve">. A key rationale for the large number of evaluation criteria is to eliminate catchall evaluation criteria for violations of FACB rights not elsewhere coded, that is, violations for which there are no explicit evaluation criteria. More generally, the aim was to avoid pigeon-holing violations that are not of similar character or severity. This level of detail also facilitates the transparency of the method, in that very specific violations can be readily traced back to individual textual sources. This is made possible by the coding itself, in which violations are coded with the letters “a” through “g,” with each letter standing for one of the seven textual sources coded, as discussed below. </w:t>
      </w:r>
    </w:p>
    <w:p w14:paraId="33116335" w14:textId="77777777" w:rsidR="003856A6" w:rsidRPr="003856A6" w:rsidRDefault="003856A6" w:rsidP="003856A6">
      <w:pPr>
        <w:spacing w:before="100" w:beforeAutospacing="1" w:after="100" w:afterAutospacing="1"/>
        <w:ind w:firstLine="720"/>
        <w:contextualSpacing/>
        <w:jc w:val="both"/>
        <w:rPr>
          <w:sz w:val="21"/>
          <w:szCs w:val="21"/>
        </w:rPr>
      </w:pPr>
      <w:r w:rsidRPr="003856A6">
        <w:rPr>
          <w:i/>
          <w:sz w:val="21"/>
          <w:szCs w:val="21"/>
        </w:rPr>
        <w:t>Inter-coder reliability</w:t>
      </w:r>
      <w:r w:rsidRPr="003856A6">
        <w:rPr>
          <w:sz w:val="21"/>
          <w:szCs w:val="21"/>
        </w:rPr>
        <w:t xml:space="preserve">. The method is based on clear and comprehensive coding rules as well as definitions for each of the evaluation criteria with the aim of making the indicators reproducible. Inter-coder reliability was assessed in the process of training teams of lawyers (sequentially and independently of each other) to do the coding and in double-checking their coding, which resulted in a number of clarifications and refinements to the coding rules and definitions. This process led to the conclusion that the inter-coder reliability of the method depends first and foremost on the coders being sufficiently well-trained and in particular being sufficiently well-versed in the coding rules and definitions to be able to apply them consistently. </w:t>
      </w:r>
    </w:p>
    <w:p w14:paraId="6750E3E1" w14:textId="77777777" w:rsidR="00803CF1" w:rsidRDefault="00803CF1" w:rsidP="00573631">
      <w:pPr>
        <w:shd w:val="clear" w:color="auto" w:fill="FFFFFF"/>
        <w:spacing w:after="0"/>
        <w:rPr>
          <w:rFonts w:eastAsia="Times New Roman" w:cs="Times New Roman"/>
          <w:color w:val="4A4A4A"/>
          <w:sz w:val="21"/>
          <w:szCs w:val="21"/>
          <w:lang w:eastAsia="en-GB"/>
        </w:rPr>
      </w:pPr>
    </w:p>
    <w:p w14:paraId="2FDE940C" w14:textId="77777777" w:rsidR="00A61D74" w:rsidRDefault="00A61D74" w:rsidP="00573631">
      <w:pPr>
        <w:shd w:val="clear" w:color="auto" w:fill="FFFFFF"/>
        <w:spacing w:after="0"/>
        <w:rPr>
          <w:rFonts w:eastAsia="Times New Roman" w:cs="Times New Roman"/>
          <w:color w:val="4A4A4A"/>
          <w:sz w:val="21"/>
          <w:szCs w:val="21"/>
          <w:lang w:eastAsia="en-GB"/>
        </w:rPr>
      </w:pPr>
    </w:p>
    <w:p w14:paraId="308E77D5" w14:textId="77777777" w:rsidR="008A39B1" w:rsidRPr="00573631" w:rsidRDefault="008A39B1" w:rsidP="00573631">
      <w:pPr>
        <w:shd w:val="clear" w:color="auto" w:fill="FFFFFF"/>
        <w:spacing w:after="0"/>
        <w:rPr>
          <w:rFonts w:eastAsia="Times New Roman" w:cs="Times New Roman"/>
          <w:color w:val="4A4A4A"/>
          <w:sz w:val="21"/>
          <w:szCs w:val="21"/>
          <w:lang w:eastAsia="en-GB"/>
        </w:rPr>
      </w:pPr>
    </w:p>
    <w:p w14:paraId="1EFC4C0C" w14:textId="77777777" w:rsidR="00F40CF8" w:rsidRPr="00573631" w:rsidRDefault="00F40CF8" w:rsidP="00F40CF8">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440D394D" w14:textId="77777777" w:rsidR="002325DA" w:rsidRDefault="002325DA" w:rsidP="002325DA">
      <w:pPr>
        <w:spacing w:before="100" w:beforeAutospacing="1" w:after="100" w:afterAutospacing="1"/>
        <w:contextualSpacing/>
        <w:jc w:val="both"/>
        <w:rPr>
          <w:sz w:val="21"/>
          <w:szCs w:val="21"/>
        </w:rPr>
      </w:pPr>
    </w:p>
    <w:p w14:paraId="044C345E"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Table 1</w:t>
      </w:r>
      <w:r w:rsidRPr="003856A6">
        <w:rPr>
          <w:i/>
          <w:sz w:val="21"/>
          <w:szCs w:val="21"/>
        </w:rPr>
        <w:t xml:space="preserve"> </w:t>
      </w:r>
      <w:r w:rsidRPr="003856A6">
        <w:rPr>
          <w:sz w:val="21"/>
          <w:szCs w:val="21"/>
        </w:rPr>
        <w:t xml:space="preserve">enumerates the evaluation criteria for workers and their organizations and Table 2 the evaluation criteria for employers and their organizations. As shown in these tables, the evaluation criteria are grouped into broad categories represented by Roman numerals, which are themselves split into violations of FACB rights in law and in practice. In other words, most of the evaluation criteria representing violations in law have a partner representing violations in practice, and vice versa. </w:t>
      </w:r>
    </w:p>
    <w:p w14:paraId="7A819D70" w14:textId="77777777" w:rsidR="003856A6" w:rsidRPr="003856A6" w:rsidRDefault="003856A6" w:rsidP="003856A6">
      <w:pPr>
        <w:spacing w:before="100" w:beforeAutospacing="1" w:after="100" w:afterAutospacing="1"/>
        <w:contextualSpacing/>
        <w:jc w:val="both"/>
        <w:rPr>
          <w:sz w:val="21"/>
          <w:szCs w:val="21"/>
        </w:rPr>
      </w:pPr>
    </w:p>
    <w:p w14:paraId="5981C0BB" w14:textId="77777777" w:rsidR="003856A6" w:rsidRPr="003856A6" w:rsidRDefault="003856A6" w:rsidP="003856A6">
      <w:pPr>
        <w:numPr>
          <w:ilvl w:val="0"/>
          <w:numId w:val="6"/>
        </w:numPr>
        <w:spacing w:before="100" w:beforeAutospacing="1" w:after="100" w:afterAutospacing="1" w:line="240" w:lineRule="auto"/>
        <w:contextualSpacing/>
        <w:jc w:val="both"/>
        <w:rPr>
          <w:sz w:val="21"/>
          <w:szCs w:val="21"/>
        </w:rPr>
      </w:pPr>
      <w:r w:rsidRPr="003856A6">
        <w:rPr>
          <w:sz w:val="21"/>
          <w:szCs w:val="21"/>
        </w:rPr>
        <w:t>Violations in law refer to national legislation that is not in conformity with FACB rights as defined by the ILO as well as to actions taken on the basis of such legislation.</w:t>
      </w:r>
    </w:p>
    <w:p w14:paraId="61CBA744" w14:textId="77777777" w:rsidR="003856A6" w:rsidRPr="003856A6" w:rsidRDefault="003856A6" w:rsidP="003856A6">
      <w:pPr>
        <w:numPr>
          <w:ilvl w:val="0"/>
          <w:numId w:val="6"/>
        </w:numPr>
        <w:spacing w:before="100" w:beforeAutospacing="1" w:after="100" w:afterAutospacing="1" w:line="240" w:lineRule="auto"/>
        <w:contextualSpacing/>
        <w:jc w:val="both"/>
        <w:rPr>
          <w:sz w:val="21"/>
          <w:szCs w:val="21"/>
        </w:rPr>
      </w:pPr>
      <w:r w:rsidRPr="003856A6">
        <w:rPr>
          <w:sz w:val="21"/>
          <w:szCs w:val="21"/>
        </w:rPr>
        <w:t>Violations in practice refer to acts committed and in violation of the existing national legislation that is in conformity with FACB rights as defined by the ILO.</w:t>
      </w:r>
      <w:r w:rsidRPr="003856A6">
        <w:rPr>
          <w:rStyle w:val="FootnoteReference"/>
          <w:sz w:val="21"/>
          <w:szCs w:val="21"/>
        </w:rPr>
        <w:footnoteReference w:id="2"/>
      </w:r>
    </w:p>
    <w:tbl>
      <w:tblPr>
        <w:tblW w:w="5323" w:type="pct"/>
        <w:tblInd w:w="-459" w:type="dxa"/>
        <w:tblBorders>
          <w:bottom w:val="single" w:sz="4" w:space="0" w:color="auto"/>
          <w:insideH w:val="single" w:sz="4" w:space="0" w:color="auto"/>
        </w:tblBorders>
        <w:tblLayout w:type="fixed"/>
        <w:tblLook w:val="04A0" w:firstRow="1" w:lastRow="0" w:firstColumn="1" w:lastColumn="0" w:noHBand="0" w:noVBand="1"/>
      </w:tblPr>
      <w:tblGrid>
        <w:gridCol w:w="514"/>
        <w:gridCol w:w="4218"/>
        <w:gridCol w:w="240"/>
        <w:gridCol w:w="928"/>
        <w:gridCol w:w="644"/>
        <w:gridCol w:w="240"/>
        <w:gridCol w:w="913"/>
        <w:gridCol w:w="640"/>
        <w:gridCol w:w="240"/>
        <w:gridCol w:w="1032"/>
      </w:tblGrid>
      <w:tr w:rsidR="003856A6" w:rsidRPr="003856A6" w14:paraId="19E58A67" w14:textId="77777777" w:rsidTr="00F40CF8">
        <w:trPr>
          <w:trHeight w:val="375"/>
        </w:trPr>
        <w:tc>
          <w:tcPr>
            <w:tcW w:w="5000" w:type="pct"/>
            <w:gridSpan w:val="10"/>
            <w:tcBorders>
              <w:top w:val="nil"/>
              <w:bottom w:val="nil"/>
            </w:tcBorders>
            <w:shd w:val="clear" w:color="000000" w:fill="FFFFFF"/>
            <w:noWrap/>
            <w:hideMark/>
          </w:tcPr>
          <w:p w14:paraId="4A5C29F8" w14:textId="77777777" w:rsidR="002325DA" w:rsidRDefault="002325DA" w:rsidP="00F40CF8">
            <w:pPr>
              <w:rPr>
                <w:b/>
                <w:bCs/>
                <w:color w:val="000000"/>
                <w:sz w:val="21"/>
                <w:szCs w:val="21"/>
                <w:lang w:eastAsia="en-GB"/>
              </w:rPr>
            </w:pPr>
          </w:p>
          <w:p w14:paraId="5CDCB3AB"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Table 1: Evaluation Criteria, Delphi Method Results and Weights</w:t>
            </w:r>
          </w:p>
        </w:tc>
      </w:tr>
      <w:tr w:rsidR="003856A6" w:rsidRPr="003856A6" w14:paraId="5242DEE1" w14:textId="77777777" w:rsidTr="00F40CF8">
        <w:trPr>
          <w:trHeight w:val="375"/>
        </w:trPr>
        <w:tc>
          <w:tcPr>
            <w:tcW w:w="267" w:type="pct"/>
            <w:tcBorders>
              <w:top w:val="nil"/>
              <w:bottom w:val="nil"/>
            </w:tcBorders>
            <w:shd w:val="clear" w:color="000000" w:fill="FFFFFF"/>
            <w:noWrap/>
            <w:hideMark/>
          </w:tcPr>
          <w:p w14:paraId="15FB5EBF"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2195" w:type="pct"/>
            <w:tcBorders>
              <w:top w:val="nil"/>
              <w:bottom w:val="nil"/>
            </w:tcBorders>
            <w:shd w:val="clear" w:color="000000" w:fill="FFFFFF"/>
            <w:noWrap/>
            <w:hideMark/>
          </w:tcPr>
          <w:p w14:paraId="676E8A3E"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125" w:type="pct"/>
            <w:tcBorders>
              <w:top w:val="nil"/>
              <w:bottom w:val="nil"/>
            </w:tcBorders>
            <w:shd w:val="clear" w:color="000000" w:fill="FFFFFF"/>
            <w:noWrap/>
            <w:hideMark/>
          </w:tcPr>
          <w:p w14:paraId="16BA69F5"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483" w:type="pct"/>
            <w:tcBorders>
              <w:top w:val="nil"/>
              <w:bottom w:val="nil"/>
            </w:tcBorders>
            <w:shd w:val="clear" w:color="000000" w:fill="FFFFFF"/>
            <w:noWrap/>
            <w:hideMark/>
          </w:tcPr>
          <w:p w14:paraId="087F9208"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335" w:type="pct"/>
            <w:tcBorders>
              <w:top w:val="nil"/>
              <w:bottom w:val="nil"/>
            </w:tcBorders>
            <w:shd w:val="clear" w:color="000000" w:fill="FFFFFF"/>
            <w:noWrap/>
            <w:hideMark/>
          </w:tcPr>
          <w:p w14:paraId="2111EEF6"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125" w:type="pct"/>
            <w:tcBorders>
              <w:top w:val="nil"/>
              <w:bottom w:val="nil"/>
            </w:tcBorders>
            <w:shd w:val="clear" w:color="000000" w:fill="FFFFFF"/>
            <w:noWrap/>
            <w:hideMark/>
          </w:tcPr>
          <w:p w14:paraId="480913BB"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475" w:type="pct"/>
            <w:tcBorders>
              <w:top w:val="nil"/>
              <w:bottom w:val="nil"/>
            </w:tcBorders>
            <w:shd w:val="clear" w:color="000000" w:fill="FFFFFF"/>
            <w:noWrap/>
            <w:hideMark/>
          </w:tcPr>
          <w:p w14:paraId="1F46C7E6"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333" w:type="pct"/>
            <w:tcBorders>
              <w:top w:val="nil"/>
              <w:bottom w:val="nil"/>
            </w:tcBorders>
            <w:shd w:val="clear" w:color="000000" w:fill="FFFFFF"/>
            <w:noWrap/>
            <w:hideMark/>
          </w:tcPr>
          <w:p w14:paraId="796F89A9"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125" w:type="pct"/>
            <w:tcBorders>
              <w:top w:val="nil"/>
              <w:bottom w:val="nil"/>
            </w:tcBorders>
            <w:shd w:val="clear" w:color="000000" w:fill="FFFFFF"/>
            <w:noWrap/>
            <w:hideMark/>
          </w:tcPr>
          <w:p w14:paraId="470100B2"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537" w:type="pct"/>
            <w:tcBorders>
              <w:top w:val="nil"/>
              <w:bottom w:val="nil"/>
            </w:tcBorders>
            <w:shd w:val="clear" w:color="000000" w:fill="FFFFFF"/>
            <w:noWrap/>
            <w:hideMark/>
          </w:tcPr>
          <w:p w14:paraId="0C848083"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r>
      <w:tr w:rsidR="003856A6" w:rsidRPr="003856A6" w14:paraId="66FDB3ED" w14:textId="77777777" w:rsidTr="00F40CF8">
        <w:trPr>
          <w:trHeight w:val="315"/>
        </w:trPr>
        <w:tc>
          <w:tcPr>
            <w:tcW w:w="267" w:type="pct"/>
            <w:tcBorders>
              <w:top w:val="nil"/>
              <w:bottom w:val="nil"/>
            </w:tcBorders>
            <w:shd w:val="clear" w:color="000000" w:fill="FFFFFF"/>
            <w:noWrap/>
            <w:hideMark/>
          </w:tcPr>
          <w:p w14:paraId="6A6D4DE7"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2195" w:type="pct"/>
            <w:tcBorders>
              <w:top w:val="nil"/>
              <w:bottom w:val="nil"/>
            </w:tcBorders>
            <w:shd w:val="clear" w:color="000000" w:fill="FFFFFF"/>
            <w:noWrap/>
            <w:hideMark/>
          </w:tcPr>
          <w:p w14:paraId="7E5293E5"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 </w:t>
            </w:r>
          </w:p>
        </w:tc>
        <w:tc>
          <w:tcPr>
            <w:tcW w:w="125" w:type="pct"/>
            <w:tcBorders>
              <w:top w:val="nil"/>
              <w:bottom w:val="nil"/>
            </w:tcBorders>
            <w:shd w:val="clear" w:color="000000" w:fill="FFFFFF"/>
            <w:noWrap/>
            <w:hideMark/>
          </w:tcPr>
          <w:p w14:paraId="4100B77F"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 </w:t>
            </w:r>
          </w:p>
        </w:tc>
        <w:tc>
          <w:tcPr>
            <w:tcW w:w="1751" w:type="pct"/>
            <w:gridSpan w:val="5"/>
            <w:tcBorders>
              <w:top w:val="nil"/>
              <w:bottom w:val="single" w:sz="4" w:space="0" w:color="auto"/>
            </w:tcBorders>
            <w:shd w:val="clear" w:color="000000" w:fill="FFFFFF"/>
            <w:noWrap/>
            <w:hideMark/>
          </w:tcPr>
          <w:p w14:paraId="538C4DFD"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Delphi method results</w:t>
            </w:r>
          </w:p>
        </w:tc>
        <w:tc>
          <w:tcPr>
            <w:tcW w:w="125" w:type="pct"/>
            <w:tcBorders>
              <w:top w:val="nil"/>
              <w:bottom w:val="nil"/>
            </w:tcBorders>
            <w:shd w:val="clear" w:color="000000" w:fill="FFFFFF"/>
            <w:noWrap/>
            <w:hideMark/>
          </w:tcPr>
          <w:p w14:paraId="4898CE5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tcBorders>
              <w:top w:val="nil"/>
              <w:bottom w:val="nil"/>
            </w:tcBorders>
            <w:shd w:val="clear" w:color="000000" w:fill="FFFFFF"/>
            <w:noWrap/>
            <w:hideMark/>
          </w:tcPr>
          <w:p w14:paraId="2931650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21359471" w14:textId="77777777" w:rsidTr="00F40CF8">
        <w:trPr>
          <w:trHeight w:val="315"/>
        </w:trPr>
        <w:tc>
          <w:tcPr>
            <w:tcW w:w="267" w:type="pct"/>
            <w:tcBorders>
              <w:top w:val="nil"/>
              <w:bottom w:val="nil"/>
            </w:tcBorders>
            <w:shd w:val="clear" w:color="000000" w:fill="FFFFFF"/>
            <w:noWrap/>
            <w:hideMark/>
          </w:tcPr>
          <w:p w14:paraId="2DEC8B00"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2195" w:type="pct"/>
            <w:tcBorders>
              <w:top w:val="nil"/>
              <w:bottom w:val="nil"/>
            </w:tcBorders>
            <w:shd w:val="clear" w:color="000000" w:fill="FFFFFF"/>
            <w:noWrap/>
            <w:hideMark/>
          </w:tcPr>
          <w:p w14:paraId="669D5B29"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 </w:t>
            </w:r>
          </w:p>
        </w:tc>
        <w:tc>
          <w:tcPr>
            <w:tcW w:w="125" w:type="pct"/>
            <w:tcBorders>
              <w:top w:val="nil"/>
              <w:bottom w:val="nil"/>
            </w:tcBorders>
            <w:shd w:val="clear" w:color="000000" w:fill="FFFFFF"/>
            <w:noWrap/>
            <w:hideMark/>
          </w:tcPr>
          <w:p w14:paraId="3DBF1DC5"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 </w:t>
            </w:r>
          </w:p>
        </w:tc>
        <w:tc>
          <w:tcPr>
            <w:tcW w:w="818" w:type="pct"/>
            <w:gridSpan w:val="2"/>
            <w:tcBorders>
              <w:top w:val="single" w:sz="4" w:space="0" w:color="auto"/>
              <w:bottom w:val="single" w:sz="4" w:space="0" w:color="auto"/>
            </w:tcBorders>
            <w:shd w:val="clear" w:color="000000" w:fill="FFFFFF"/>
            <w:noWrap/>
            <w:hideMark/>
          </w:tcPr>
          <w:p w14:paraId="67E5DB4A"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1st round</w:t>
            </w:r>
          </w:p>
        </w:tc>
        <w:tc>
          <w:tcPr>
            <w:tcW w:w="125" w:type="pct"/>
            <w:tcBorders>
              <w:top w:val="single" w:sz="4" w:space="0" w:color="auto"/>
              <w:bottom w:val="nil"/>
            </w:tcBorders>
            <w:shd w:val="clear" w:color="000000" w:fill="FFFFFF"/>
            <w:noWrap/>
            <w:hideMark/>
          </w:tcPr>
          <w:p w14:paraId="781AA615"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808" w:type="pct"/>
            <w:gridSpan w:val="2"/>
            <w:tcBorders>
              <w:top w:val="single" w:sz="4" w:space="0" w:color="auto"/>
              <w:bottom w:val="single" w:sz="4" w:space="0" w:color="auto"/>
            </w:tcBorders>
            <w:shd w:val="clear" w:color="000000" w:fill="FFFFFF"/>
            <w:noWrap/>
            <w:hideMark/>
          </w:tcPr>
          <w:p w14:paraId="31626BAA"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2nd round</w:t>
            </w:r>
          </w:p>
        </w:tc>
        <w:tc>
          <w:tcPr>
            <w:tcW w:w="125" w:type="pct"/>
            <w:tcBorders>
              <w:top w:val="nil"/>
              <w:bottom w:val="nil"/>
            </w:tcBorders>
            <w:shd w:val="clear" w:color="000000" w:fill="FFFFFF"/>
            <w:noWrap/>
            <w:hideMark/>
          </w:tcPr>
          <w:p w14:paraId="27C9324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tcBorders>
              <w:top w:val="nil"/>
              <w:bottom w:val="nil"/>
            </w:tcBorders>
            <w:shd w:val="clear" w:color="000000" w:fill="FFFFFF"/>
            <w:noWrap/>
            <w:hideMark/>
          </w:tcPr>
          <w:p w14:paraId="6C9B69C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7BA36E5C" w14:textId="77777777" w:rsidTr="00F40CF8">
        <w:trPr>
          <w:trHeight w:val="315"/>
        </w:trPr>
        <w:tc>
          <w:tcPr>
            <w:tcW w:w="267" w:type="pct"/>
            <w:tcBorders>
              <w:top w:val="nil"/>
              <w:bottom w:val="nil"/>
            </w:tcBorders>
            <w:shd w:val="clear" w:color="000000" w:fill="FFFFFF"/>
            <w:noWrap/>
            <w:hideMark/>
          </w:tcPr>
          <w:p w14:paraId="1F8C7FDB"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2195" w:type="pct"/>
            <w:tcBorders>
              <w:top w:val="nil"/>
              <w:bottom w:val="nil"/>
            </w:tcBorders>
            <w:shd w:val="clear" w:color="000000" w:fill="FFFFFF"/>
            <w:noWrap/>
            <w:hideMark/>
          </w:tcPr>
          <w:p w14:paraId="6C11AF00" w14:textId="77777777" w:rsidR="003856A6" w:rsidRPr="003856A6" w:rsidRDefault="003856A6" w:rsidP="00F40CF8">
            <w:pPr>
              <w:ind w:left="-413"/>
              <w:jc w:val="center"/>
              <w:rPr>
                <w:b/>
                <w:bCs/>
                <w:color w:val="000000"/>
                <w:sz w:val="21"/>
                <w:szCs w:val="21"/>
                <w:lang w:eastAsia="en-GB"/>
              </w:rPr>
            </w:pPr>
            <w:r w:rsidRPr="003856A6">
              <w:rPr>
                <w:b/>
                <w:bCs/>
                <w:color w:val="000000"/>
                <w:sz w:val="21"/>
                <w:szCs w:val="21"/>
                <w:lang w:eastAsia="en-GB"/>
              </w:rPr>
              <w:t>Evaluation Criteria</w:t>
            </w:r>
          </w:p>
        </w:tc>
        <w:tc>
          <w:tcPr>
            <w:tcW w:w="125" w:type="pct"/>
            <w:tcBorders>
              <w:top w:val="nil"/>
              <w:bottom w:val="nil"/>
            </w:tcBorders>
            <w:shd w:val="clear" w:color="000000" w:fill="FFFFFF"/>
            <w:noWrap/>
            <w:hideMark/>
          </w:tcPr>
          <w:p w14:paraId="7D7386E9"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 </w:t>
            </w:r>
          </w:p>
        </w:tc>
        <w:tc>
          <w:tcPr>
            <w:tcW w:w="483" w:type="pct"/>
            <w:tcBorders>
              <w:top w:val="single" w:sz="4" w:space="0" w:color="auto"/>
              <w:bottom w:val="nil"/>
            </w:tcBorders>
            <w:shd w:val="clear" w:color="000000" w:fill="FFFFFF"/>
            <w:hideMark/>
          </w:tcPr>
          <w:p w14:paraId="540B98D9" w14:textId="77777777" w:rsidR="003856A6" w:rsidRPr="003856A6" w:rsidRDefault="003856A6" w:rsidP="00F40CF8">
            <w:pPr>
              <w:jc w:val="center"/>
              <w:rPr>
                <w:b/>
                <w:bCs/>
                <w:sz w:val="21"/>
                <w:szCs w:val="21"/>
                <w:lang w:eastAsia="en-GB"/>
              </w:rPr>
            </w:pPr>
            <w:r w:rsidRPr="003856A6">
              <w:rPr>
                <w:b/>
                <w:bCs/>
                <w:sz w:val="21"/>
                <w:szCs w:val="21"/>
                <w:lang w:eastAsia="en-GB"/>
              </w:rPr>
              <w:t>Avg.</w:t>
            </w:r>
          </w:p>
        </w:tc>
        <w:tc>
          <w:tcPr>
            <w:tcW w:w="335" w:type="pct"/>
            <w:tcBorders>
              <w:top w:val="single" w:sz="4" w:space="0" w:color="auto"/>
              <w:bottom w:val="nil"/>
            </w:tcBorders>
            <w:shd w:val="clear" w:color="000000" w:fill="FFFFFF"/>
            <w:hideMark/>
          </w:tcPr>
          <w:p w14:paraId="5BF38E94" w14:textId="77777777" w:rsidR="003856A6" w:rsidRPr="003856A6" w:rsidRDefault="003856A6" w:rsidP="00F40CF8">
            <w:pPr>
              <w:jc w:val="center"/>
              <w:rPr>
                <w:b/>
                <w:bCs/>
                <w:sz w:val="21"/>
                <w:szCs w:val="21"/>
                <w:lang w:eastAsia="en-GB"/>
              </w:rPr>
            </w:pPr>
            <w:r w:rsidRPr="003856A6">
              <w:rPr>
                <w:b/>
                <w:bCs/>
                <w:sz w:val="21"/>
                <w:szCs w:val="21"/>
                <w:lang w:eastAsia="en-GB"/>
              </w:rPr>
              <w:t>Std.</w:t>
            </w:r>
          </w:p>
        </w:tc>
        <w:tc>
          <w:tcPr>
            <w:tcW w:w="125" w:type="pct"/>
            <w:tcBorders>
              <w:top w:val="nil"/>
              <w:bottom w:val="nil"/>
            </w:tcBorders>
            <w:shd w:val="clear" w:color="000000" w:fill="FFFFFF"/>
            <w:hideMark/>
          </w:tcPr>
          <w:p w14:paraId="29B1A420" w14:textId="77777777" w:rsidR="003856A6" w:rsidRPr="003856A6" w:rsidRDefault="003856A6" w:rsidP="00F40CF8">
            <w:pPr>
              <w:jc w:val="center"/>
              <w:rPr>
                <w:b/>
                <w:bCs/>
                <w:sz w:val="21"/>
                <w:szCs w:val="21"/>
                <w:lang w:eastAsia="en-GB"/>
              </w:rPr>
            </w:pPr>
            <w:r w:rsidRPr="003856A6">
              <w:rPr>
                <w:b/>
                <w:bCs/>
                <w:sz w:val="21"/>
                <w:szCs w:val="21"/>
                <w:lang w:eastAsia="en-GB"/>
              </w:rPr>
              <w:t> </w:t>
            </w:r>
          </w:p>
        </w:tc>
        <w:tc>
          <w:tcPr>
            <w:tcW w:w="475" w:type="pct"/>
            <w:tcBorders>
              <w:top w:val="nil"/>
              <w:bottom w:val="nil"/>
            </w:tcBorders>
            <w:shd w:val="clear" w:color="000000" w:fill="FFFFFF"/>
            <w:hideMark/>
          </w:tcPr>
          <w:p w14:paraId="1EF229BB" w14:textId="77777777" w:rsidR="003856A6" w:rsidRPr="003856A6" w:rsidRDefault="003856A6" w:rsidP="00F40CF8">
            <w:pPr>
              <w:jc w:val="center"/>
              <w:rPr>
                <w:b/>
                <w:bCs/>
                <w:sz w:val="21"/>
                <w:szCs w:val="21"/>
                <w:lang w:eastAsia="en-GB"/>
              </w:rPr>
            </w:pPr>
            <w:r w:rsidRPr="003856A6">
              <w:rPr>
                <w:b/>
                <w:bCs/>
                <w:sz w:val="21"/>
                <w:szCs w:val="21"/>
                <w:lang w:eastAsia="en-GB"/>
              </w:rPr>
              <w:t>Avg.</w:t>
            </w:r>
          </w:p>
        </w:tc>
        <w:tc>
          <w:tcPr>
            <w:tcW w:w="333" w:type="pct"/>
            <w:tcBorders>
              <w:top w:val="nil"/>
              <w:bottom w:val="nil"/>
            </w:tcBorders>
            <w:shd w:val="clear" w:color="000000" w:fill="FFFFFF"/>
            <w:hideMark/>
          </w:tcPr>
          <w:p w14:paraId="4B37B70F" w14:textId="77777777" w:rsidR="003856A6" w:rsidRPr="003856A6" w:rsidRDefault="003856A6" w:rsidP="00F40CF8">
            <w:pPr>
              <w:jc w:val="center"/>
              <w:rPr>
                <w:b/>
                <w:bCs/>
                <w:sz w:val="21"/>
                <w:szCs w:val="21"/>
                <w:lang w:eastAsia="en-GB"/>
              </w:rPr>
            </w:pPr>
            <w:r w:rsidRPr="003856A6">
              <w:rPr>
                <w:b/>
                <w:bCs/>
                <w:sz w:val="21"/>
                <w:szCs w:val="21"/>
                <w:lang w:eastAsia="en-GB"/>
              </w:rPr>
              <w:t>Std.</w:t>
            </w:r>
          </w:p>
        </w:tc>
        <w:tc>
          <w:tcPr>
            <w:tcW w:w="125" w:type="pct"/>
            <w:tcBorders>
              <w:top w:val="nil"/>
              <w:bottom w:val="nil"/>
            </w:tcBorders>
            <w:shd w:val="clear" w:color="000000" w:fill="FFFFFF"/>
            <w:noWrap/>
            <w:hideMark/>
          </w:tcPr>
          <w:p w14:paraId="3376A94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tcBorders>
              <w:top w:val="nil"/>
              <w:bottom w:val="nil"/>
            </w:tcBorders>
            <w:shd w:val="clear" w:color="000000" w:fill="FFFFFF"/>
            <w:noWrap/>
            <w:hideMark/>
          </w:tcPr>
          <w:p w14:paraId="6A488857"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Weights</w:t>
            </w:r>
          </w:p>
        </w:tc>
      </w:tr>
      <w:tr w:rsidR="003856A6" w:rsidRPr="003856A6" w14:paraId="3BD4B922" w14:textId="77777777" w:rsidTr="00F40CF8">
        <w:trPr>
          <w:trHeight w:val="315"/>
        </w:trPr>
        <w:tc>
          <w:tcPr>
            <w:tcW w:w="2462" w:type="pct"/>
            <w:gridSpan w:val="2"/>
            <w:tcBorders>
              <w:top w:val="nil"/>
            </w:tcBorders>
            <w:shd w:val="clear" w:color="000000" w:fill="FFFFFF"/>
            <w:noWrap/>
            <w:hideMark/>
          </w:tcPr>
          <w:p w14:paraId="47CDA9D2"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Workers and their organizations</w:t>
            </w:r>
          </w:p>
        </w:tc>
        <w:tc>
          <w:tcPr>
            <w:tcW w:w="125" w:type="pct"/>
            <w:tcBorders>
              <w:top w:val="nil"/>
            </w:tcBorders>
            <w:shd w:val="clear" w:color="000000" w:fill="FFFFFF"/>
            <w:noWrap/>
            <w:hideMark/>
          </w:tcPr>
          <w:p w14:paraId="37F8B46E"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 </w:t>
            </w:r>
          </w:p>
        </w:tc>
        <w:tc>
          <w:tcPr>
            <w:tcW w:w="483" w:type="pct"/>
            <w:tcBorders>
              <w:top w:val="nil"/>
            </w:tcBorders>
            <w:shd w:val="clear" w:color="000000" w:fill="FFFFFF"/>
            <w:noWrap/>
            <w:hideMark/>
          </w:tcPr>
          <w:p w14:paraId="5B2EC351"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(1 to 5)</w:t>
            </w:r>
          </w:p>
        </w:tc>
        <w:tc>
          <w:tcPr>
            <w:tcW w:w="335" w:type="pct"/>
            <w:tcBorders>
              <w:top w:val="nil"/>
            </w:tcBorders>
            <w:shd w:val="clear" w:color="000000" w:fill="FFFFFF"/>
            <w:hideMark/>
          </w:tcPr>
          <w:p w14:paraId="2C07CEB9" w14:textId="77777777" w:rsidR="003856A6" w:rsidRPr="003856A6" w:rsidRDefault="003856A6" w:rsidP="00F40CF8">
            <w:pPr>
              <w:jc w:val="center"/>
              <w:rPr>
                <w:b/>
                <w:bCs/>
                <w:sz w:val="21"/>
                <w:szCs w:val="21"/>
                <w:lang w:eastAsia="en-GB"/>
              </w:rPr>
            </w:pPr>
            <w:r w:rsidRPr="003856A6">
              <w:rPr>
                <w:b/>
                <w:bCs/>
                <w:sz w:val="21"/>
                <w:szCs w:val="21"/>
                <w:lang w:eastAsia="en-GB"/>
              </w:rPr>
              <w:t>Dev.</w:t>
            </w:r>
          </w:p>
        </w:tc>
        <w:tc>
          <w:tcPr>
            <w:tcW w:w="125" w:type="pct"/>
            <w:tcBorders>
              <w:top w:val="nil"/>
            </w:tcBorders>
            <w:shd w:val="clear" w:color="000000" w:fill="FFFFFF"/>
            <w:hideMark/>
          </w:tcPr>
          <w:p w14:paraId="42924FF2" w14:textId="77777777" w:rsidR="003856A6" w:rsidRPr="003856A6" w:rsidRDefault="003856A6" w:rsidP="00F40CF8">
            <w:pPr>
              <w:jc w:val="center"/>
              <w:rPr>
                <w:b/>
                <w:bCs/>
                <w:sz w:val="21"/>
                <w:szCs w:val="21"/>
                <w:lang w:eastAsia="en-GB"/>
              </w:rPr>
            </w:pPr>
            <w:r w:rsidRPr="003856A6">
              <w:rPr>
                <w:b/>
                <w:bCs/>
                <w:sz w:val="21"/>
                <w:szCs w:val="21"/>
                <w:lang w:eastAsia="en-GB"/>
              </w:rPr>
              <w:t> </w:t>
            </w:r>
          </w:p>
        </w:tc>
        <w:tc>
          <w:tcPr>
            <w:tcW w:w="475" w:type="pct"/>
            <w:tcBorders>
              <w:top w:val="nil"/>
            </w:tcBorders>
            <w:shd w:val="clear" w:color="000000" w:fill="FFFFFF"/>
            <w:noWrap/>
            <w:hideMark/>
          </w:tcPr>
          <w:p w14:paraId="0211CE5C"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(1 to 5)</w:t>
            </w:r>
          </w:p>
        </w:tc>
        <w:tc>
          <w:tcPr>
            <w:tcW w:w="333" w:type="pct"/>
            <w:tcBorders>
              <w:top w:val="nil"/>
            </w:tcBorders>
            <w:shd w:val="clear" w:color="000000" w:fill="FFFFFF"/>
            <w:hideMark/>
          </w:tcPr>
          <w:p w14:paraId="002651EE" w14:textId="77777777" w:rsidR="003856A6" w:rsidRPr="003856A6" w:rsidRDefault="003856A6" w:rsidP="00F40CF8">
            <w:pPr>
              <w:jc w:val="center"/>
              <w:rPr>
                <w:b/>
                <w:bCs/>
                <w:sz w:val="21"/>
                <w:szCs w:val="21"/>
                <w:lang w:eastAsia="en-GB"/>
              </w:rPr>
            </w:pPr>
            <w:r w:rsidRPr="003856A6">
              <w:rPr>
                <w:b/>
                <w:bCs/>
                <w:sz w:val="21"/>
                <w:szCs w:val="21"/>
                <w:lang w:eastAsia="en-GB"/>
              </w:rPr>
              <w:t>Dev.</w:t>
            </w:r>
          </w:p>
        </w:tc>
        <w:tc>
          <w:tcPr>
            <w:tcW w:w="125" w:type="pct"/>
            <w:tcBorders>
              <w:top w:val="nil"/>
            </w:tcBorders>
            <w:shd w:val="clear" w:color="000000" w:fill="FFFFFF"/>
            <w:noWrap/>
            <w:hideMark/>
          </w:tcPr>
          <w:p w14:paraId="5921B4E9"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 </w:t>
            </w:r>
          </w:p>
        </w:tc>
        <w:tc>
          <w:tcPr>
            <w:tcW w:w="537" w:type="pct"/>
            <w:tcBorders>
              <w:top w:val="nil"/>
            </w:tcBorders>
            <w:shd w:val="clear" w:color="000000" w:fill="FFFFFF"/>
            <w:noWrap/>
            <w:hideMark/>
          </w:tcPr>
          <w:p w14:paraId="7D2627E0"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(1 to 2)</w:t>
            </w:r>
          </w:p>
        </w:tc>
      </w:tr>
      <w:tr w:rsidR="003856A6" w:rsidRPr="003856A6" w14:paraId="350D1D19" w14:textId="77777777" w:rsidTr="00F40CF8">
        <w:trPr>
          <w:trHeight w:val="255"/>
        </w:trPr>
        <w:tc>
          <w:tcPr>
            <w:tcW w:w="267" w:type="pct"/>
            <w:shd w:val="clear" w:color="000000" w:fill="FFFFFF"/>
            <w:noWrap/>
            <w:hideMark/>
          </w:tcPr>
          <w:p w14:paraId="6ACF1176" w14:textId="77777777" w:rsidR="003856A6" w:rsidRPr="003856A6" w:rsidRDefault="003856A6" w:rsidP="00F40CF8">
            <w:pPr>
              <w:jc w:val="center"/>
              <w:rPr>
                <w:sz w:val="21"/>
                <w:szCs w:val="21"/>
                <w:lang w:eastAsia="en-GB"/>
              </w:rPr>
            </w:pPr>
            <w:r w:rsidRPr="003856A6">
              <w:rPr>
                <w:sz w:val="21"/>
                <w:szCs w:val="21"/>
                <w:lang w:eastAsia="en-GB"/>
              </w:rPr>
              <w:t>0</w:t>
            </w:r>
          </w:p>
        </w:tc>
        <w:tc>
          <w:tcPr>
            <w:tcW w:w="2195" w:type="pct"/>
            <w:shd w:val="clear" w:color="auto" w:fill="auto"/>
            <w:noWrap/>
            <w:hideMark/>
          </w:tcPr>
          <w:p w14:paraId="24DDB9FB" w14:textId="77777777" w:rsidR="003856A6" w:rsidRPr="003856A6" w:rsidRDefault="003856A6" w:rsidP="00F40CF8">
            <w:pPr>
              <w:ind w:right="-107"/>
              <w:rPr>
                <w:color w:val="000000"/>
                <w:sz w:val="21"/>
                <w:szCs w:val="21"/>
                <w:lang w:eastAsia="en-GB"/>
              </w:rPr>
            </w:pPr>
            <w:r w:rsidRPr="003856A6">
              <w:rPr>
                <w:color w:val="000000"/>
                <w:sz w:val="21"/>
                <w:szCs w:val="21"/>
                <w:lang w:eastAsia="en-GB"/>
              </w:rPr>
              <w:t>Establishment of a Commission of Inquiry under Article 26 of the ILO Constitution</w:t>
            </w:r>
          </w:p>
        </w:tc>
        <w:tc>
          <w:tcPr>
            <w:tcW w:w="125" w:type="pct"/>
            <w:shd w:val="clear" w:color="000000" w:fill="FFFFFF"/>
            <w:noWrap/>
            <w:hideMark/>
          </w:tcPr>
          <w:p w14:paraId="69348B0D"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483" w:type="pct"/>
            <w:shd w:val="clear" w:color="000000" w:fill="FFFFFF"/>
            <w:noWrap/>
            <w:hideMark/>
          </w:tcPr>
          <w:p w14:paraId="1FC76CC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NA</w:t>
            </w:r>
          </w:p>
        </w:tc>
        <w:tc>
          <w:tcPr>
            <w:tcW w:w="335" w:type="pct"/>
            <w:shd w:val="clear" w:color="000000" w:fill="FFFFFF"/>
            <w:noWrap/>
            <w:hideMark/>
          </w:tcPr>
          <w:p w14:paraId="40A40BB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NA</w:t>
            </w:r>
          </w:p>
        </w:tc>
        <w:tc>
          <w:tcPr>
            <w:tcW w:w="125" w:type="pct"/>
            <w:shd w:val="clear" w:color="000000" w:fill="FFFFFF"/>
            <w:noWrap/>
            <w:hideMark/>
          </w:tcPr>
          <w:p w14:paraId="70616E7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4D8FF3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NA</w:t>
            </w:r>
          </w:p>
        </w:tc>
        <w:tc>
          <w:tcPr>
            <w:tcW w:w="333" w:type="pct"/>
            <w:shd w:val="clear" w:color="000000" w:fill="FFFFFF"/>
            <w:noWrap/>
            <w:hideMark/>
          </w:tcPr>
          <w:p w14:paraId="73C49FC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NA</w:t>
            </w:r>
          </w:p>
        </w:tc>
        <w:tc>
          <w:tcPr>
            <w:tcW w:w="125" w:type="pct"/>
            <w:shd w:val="clear" w:color="000000" w:fill="FFFFFF"/>
            <w:noWrap/>
            <w:hideMark/>
          </w:tcPr>
          <w:p w14:paraId="593350BD"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0AD57C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2.00</w:t>
            </w:r>
          </w:p>
        </w:tc>
      </w:tr>
      <w:tr w:rsidR="003856A6" w:rsidRPr="003856A6" w14:paraId="55A61E38" w14:textId="77777777" w:rsidTr="00F40CF8">
        <w:trPr>
          <w:trHeight w:val="255"/>
        </w:trPr>
        <w:tc>
          <w:tcPr>
            <w:tcW w:w="267" w:type="pct"/>
            <w:shd w:val="clear" w:color="000000" w:fill="FFFFFF"/>
            <w:noWrap/>
            <w:hideMark/>
          </w:tcPr>
          <w:p w14:paraId="53221D93"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5ED573E8" w14:textId="77777777" w:rsidR="003856A6" w:rsidRPr="003856A6" w:rsidRDefault="003856A6" w:rsidP="00F40CF8">
            <w:pPr>
              <w:rPr>
                <w:b/>
                <w:bCs/>
                <w:sz w:val="21"/>
                <w:szCs w:val="21"/>
                <w:lang w:eastAsia="en-GB"/>
              </w:rPr>
            </w:pPr>
            <w:r w:rsidRPr="003856A6">
              <w:rPr>
                <w:b/>
                <w:bCs/>
                <w:sz w:val="21"/>
                <w:szCs w:val="21"/>
                <w:lang w:eastAsia="en-GB"/>
              </w:rPr>
              <w:t>Ia. Fundamental civil liberties in law</w:t>
            </w:r>
          </w:p>
        </w:tc>
        <w:tc>
          <w:tcPr>
            <w:tcW w:w="125" w:type="pct"/>
            <w:shd w:val="clear" w:color="000000" w:fill="FFFFFF"/>
            <w:hideMark/>
          </w:tcPr>
          <w:p w14:paraId="3DCC6D83"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6692197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0DE728F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781B83E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2A08F5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74A79C4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5D24097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A8B1B6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7BA2DF29" w14:textId="77777777" w:rsidTr="00F40CF8">
        <w:trPr>
          <w:trHeight w:val="255"/>
        </w:trPr>
        <w:tc>
          <w:tcPr>
            <w:tcW w:w="267" w:type="pct"/>
            <w:shd w:val="clear" w:color="000000" w:fill="FFFFFF"/>
            <w:noWrap/>
            <w:hideMark/>
          </w:tcPr>
          <w:p w14:paraId="60E23D35" w14:textId="77777777" w:rsidR="003856A6" w:rsidRPr="003856A6" w:rsidRDefault="003856A6" w:rsidP="00F40CF8">
            <w:pPr>
              <w:jc w:val="center"/>
              <w:rPr>
                <w:sz w:val="21"/>
                <w:szCs w:val="21"/>
                <w:lang w:eastAsia="en-GB"/>
              </w:rPr>
            </w:pPr>
            <w:r w:rsidRPr="003856A6">
              <w:rPr>
                <w:sz w:val="21"/>
                <w:szCs w:val="21"/>
                <w:lang w:eastAsia="en-GB"/>
              </w:rPr>
              <w:t>1</w:t>
            </w:r>
          </w:p>
        </w:tc>
        <w:tc>
          <w:tcPr>
            <w:tcW w:w="2195" w:type="pct"/>
            <w:shd w:val="clear" w:color="000000" w:fill="FFFFFF"/>
            <w:hideMark/>
          </w:tcPr>
          <w:p w14:paraId="6253058D" w14:textId="77777777" w:rsidR="003856A6" w:rsidRPr="003856A6" w:rsidRDefault="003856A6" w:rsidP="00F40CF8">
            <w:pPr>
              <w:rPr>
                <w:sz w:val="21"/>
                <w:szCs w:val="21"/>
                <w:lang w:eastAsia="en-GB"/>
              </w:rPr>
            </w:pPr>
            <w:r w:rsidRPr="003856A6">
              <w:rPr>
                <w:sz w:val="21"/>
                <w:szCs w:val="21"/>
                <w:lang w:eastAsia="en-GB"/>
              </w:rPr>
              <w:t>Arrest, detention, imprisonment, charging and fining of trade unionists in relation to their trade union activities</w:t>
            </w:r>
          </w:p>
        </w:tc>
        <w:tc>
          <w:tcPr>
            <w:tcW w:w="125" w:type="pct"/>
            <w:shd w:val="clear" w:color="000000" w:fill="FFFFFF"/>
            <w:hideMark/>
          </w:tcPr>
          <w:p w14:paraId="2608D042"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B2A4C3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4.92</w:t>
            </w:r>
          </w:p>
        </w:tc>
        <w:tc>
          <w:tcPr>
            <w:tcW w:w="335" w:type="pct"/>
            <w:shd w:val="clear" w:color="000000" w:fill="FFFFFF"/>
            <w:noWrap/>
            <w:hideMark/>
          </w:tcPr>
          <w:p w14:paraId="60BBBF5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0.27</w:t>
            </w:r>
          </w:p>
        </w:tc>
        <w:tc>
          <w:tcPr>
            <w:tcW w:w="125" w:type="pct"/>
            <w:shd w:val="clear" w:color="000000" w:fill="FFFFFF"/>
            <w:noWrap/>
            <w:hideMark/>
          </w:tcPr>
          <w:p w14:paraId="1DA7434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4CC746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5.00</w:t>
            </w:r>
          </w:p>
        </w:tc>
        <w:tc>
          <w:tcPr>
            <w:tcW w:w="333" w:type="pct"/>
            <w:shd w:val="clear" w:color="000000" w:fill="FFFFFF"/>
            <w:noWrap/>
            <w:hideMark/>
          </w:tcPr>
          <w:p w14:paraId="229B429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0.00</w:t>
            </w:r>
          </w:p>
        </w:tc>
        <w:tc>
          <w:tcPr>
            <w:tcW w:w="125" w:type="pct"/>
            <w:shd w:val="clear" w:color="000000" w:fill="FFFFFF"/>
            <w:noWrap/>
            <w:hideMark/>
          </w:tcPr>
          <w:p w14:paraId="3955FE7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30FAE6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2.00</w:t>
            </w:r>
          </w:p>
        </w:tc>
      </w:tr>
      <w:tr w:rsidR="003856A6" w:rsidRPr="003856A6" w14:paraId="45A75E29" w14:textId="77777777" w:rsidTr="00F40CF8">
        <w:trPr>
          <w:trHeight w:val="255"/>
        </w:trPr>
        <w:tc>
          <w:tcPr>
            <w:tcW w:w="267" w:type="pct"/>
            <w:shd w:val="clear" w:color="000000" w:fill="FFFFFF"/>
            <w:noWrap/>
            <w:hideMark/>
          </w:tcPr>
          <w:p w14:paraId="3258331D" w14:textId="77777777" w:rsidR="003856A6" w:rsidRPr="003856A6" w:rsidRDefault="003856A6" w:rsidP="00F40CF8">
            <w:pPr>
              <w:jc w:val="center"/>
              <w:rPr>
                <w:sz w:val="21"/>
                <w:szCs w:val="21"/>
                <w:lang w:eastAsia="en-GB"/>
              </w:rPr>
            </w:pPr>
            <w:r w:rsidRPr="003856A6">
              <w:rPr>
                <w:sz w:val="21"/>
                <w:szCs w:val="21"/>
                <w:lang w:eastAsia="en-GB"/>
              </w:rPr>
              <w:t>2</w:t>
            </w:r>
          </w:p>
        </w:tc>
        <w:tc>
          <w:tcPr>
            <w:tcW w:w="2195" w:type="pct"/>
            <w:shd w:val="clear" w:color="000000" w:fill="FFFFFF"/>
            <w:hideMark/>
          </w:tcPr>
          <w:p w14:paraId="7CADA5E4" w14:textId="77777777" w:rsidR="003856A6" w:rsidRPr="003856A6" w:rsidRDefault="003856A6" w:rsidP="00F40CF8">
            <w:pPr>
              <w:rPr>
                <w:sz w:val="21"/>
                <w:szCs w:val="21"/>
                <w:lang w:eastAsia="en-GB"/>
              </w:rPr>
            </w:pPr>
            <w:r w:rsidRPr="003856A6">
              <w:rPr>
                <w:sz w:val="21"/>
                <w:szCs w:val="21"/>
                <w:lang w:eastAsia="en-GB"/>
              </w:rPr>
              <w:t xml:space="preserve">Infringements of trade unionists' basic freedoms </w:t>
            </w:r>
          </w:p>
        </w:tc>
        <w:tc>
          <w:tcPr>
            <w:tcW w:w="125" w:type="pct"/>
            <w:shd w:val="clear" w:color="000000" w:fill="FFFFFF"/>
            <w:hideMark/>
          </w:tcPr>
          <w:p w14:paraId="2CC20B2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B336DD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4.46</w:t>
            </w:r>
          </w:p>
        </w:tc>
        <w:tc>
          <w:tcPr>
            <w:tcW w:w="335" w:type="pct"/>
            <w:shd w:val="clear" w:color="000000" w:fill="FFFFFF"/>
            <w:noWrap/>
            <w:hideMark/>
          </w:tcPr>
          <w:p w14:paraId="6F09257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4CF05DE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C4FBFB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4.71</w:t>
            </w:r>
          </w:p>
        </w:tc>
        <w:tc>
          <w:tcPr>
            <w:tcW w:w="333" w:type="pct"/>
            <w:shd w:val="clear" w:color="000000" w:fill="FFFFFF"/>
            <w:noWrap/>
            <w:hideMark/>
          </w:tcPr>
          <w:p w14:paraId="5A79891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038C51F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931C6E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1.93</w:t>
            </w:r>
          </w:p>
        </w:tc>
      </w:tr>
      <w:tr w:rsidR="003856A6" w:rsidRPr="003856A6" w14:paraId="585A3E21" w14:textId="77777777" w:rsidTr="00F40CF8">
        <w:trPr>
          <w:trHeight w:val="255"/>
        </w:trPr>
        <w:tc>
          <w:tcPr>
            <w:tcW w:w="267" w:type="pct"/>
            <w:shd w:val="clear" w:color="000000" w:fill="FFFFFF"/>
            <w:noWrap/>
            <w:hideMark/>
          </w:tcPr>
          <w:p w14:paraId="40D41C1E" w14:textId="77777777" w:rsidR="003856A6" w:rsidRPr="003856A6" w:rsidRDefault="003856A6" w:rsidP="00F40CF8">
            <w:pPr>
              <w:jc w:val="center"/>
              <w:rPr>
                <w:sz w:val="21"/>
                <w:szCs w:val="21"/>
                <w:lang w:eastAsia="en-GB"/>
              </w:rPr>
            </w:pPr>
            <w:r w:rsidRPr="003856A6">
              <w:rPr>
                <w:sz w:val="21"/>
                <w:szCs w:val="21"/>
                <w:lang w:eastAsia="en-GB"/>
              </w:rPr>
              <w:t>3</w:t>
            </w:r>
          </w:p>
        </w:tc>
        <w:tc>
          <w:tcPr>
            <w:tcW w:w="2195" w:type="pct"/>
            <w:shd w:val="clear" w:color="000000" w:fill="FFFFFF"/>
            <w:hideMark/>
          </w:tcPr>
          <w:p w14:paraId="244780D8" w14:textId="77777777" w:rsidR="003856A6" w:rsidRPr="003856A6" w:rsidRDefault="003856A6" w:rsidP="00F40CF8">
            <w:pPr>
              <w:rPr>
                <w:sz w:val="21"/>
                <w:szCs w:val="21"/>
                <w:lang w:eastAsia="en-GB"/>
              </w:rPr>
            </w:pPr>
            <w:r w:rsidRPr="003856A6">
              <w:rPr>
                <w:sz w:val="21"/>
                <w:szCs w:val="21"/>
                <w:lang w:eastAsia="en-GB"/>
              </w:rPr>
              <w:t>Infringements of trade unions' and trade unionists' right to protection of their premises and property</w:t>
            </w:r>
          </w:p>
        </w:tc>
        <w:tc>
          <w:tcPr>
            <w:tcW w:w="125" w:type="pct"/>
            <w:shd w:val="clear" w:color="000000" w:fill="FFFFFF"/>
            <w:hideMark/>
          </w:tcPr>
          <w:p w14:paraId="66269F0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2B0CBF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038D30C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5A93F8C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9BD0CD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3" w:type="pct"/>
            <w:shd w:val="clear" w:color="000000" w:fill="FFFFFF"/>
            <w:noWrap/>
            <w:hideMark/>
          </w:tcPr>
          <w:p w14:paraId="64A286A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4A1543F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CDDE9A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4C972A42" w14:textId="77777777" w:rsidTr="00F40CF8">
        <w:trPr>
          <w:trHeight w:val="255"/>
        </w:trPr>
        <w:tc>
          <w:tcPr>
            <w:tcW w:w="267" w:type="pct"/>
            <w:shd w:val="clear" w:color="000000" w:fill="FFFFFF"/>
            <w:noWrap/>
            <w:hideMark/>
          </w:tcPr>
          <w:p w14:paraId="190E5F3E" w14:textId="77777777" w:rsidR="003856A6" w:rsidRPr="003856A6" w:rsidRDefault="003856A6" w:rsidP="00F40CF8">
            <w:pPr>
              <w:jc w:val="center"/>
              <w:rPr>
                <w:sz w:val="21"/>
                <w:szCs w:val="21"/>
                <w:lang w:eastAsia="en-GB"/>
              </w:rPr>
            </w:pPr>
            <w:r w:rsidRPr="003856A6">
              <w:rPr>
                <w:sz w:val="21"/>
                <w:szCs w:val="21"/>
                <w:lang w:eastAsia="en-GB"/>
              </w:rPr>
              <w:t>4</w:t>
            </w:r>
          </w:p>
        </w:tc>
        <w:tc>
          <w:tcPr>
            <w:tcW w:w="2195" w:type="pct"/>
            <w:shd w:val="clear" w:color="000000" w:fill="FFFFFF"/>
            <w:hideMark/>
          </w:tcPr>
          <w:p w14:paraId="57688C89" w14:textId="77777777" w:rsidR="003856A6" w:rsidRPr="003856A6" w:rsidRDefault="003856A6" w:rsidP="00F40CF8">
            <w:pPr>
              <w:rPr>
                <w:sz w:val="21"/>
                <w:szCs w:val="21"/>
                <w:lang w:eastAsia="en-GB"/>
              </w:rPr>
            </w:pPr>
            <w:r w:rsidRPr="003856A6">
              <w:rPr>
                <w:sz w:val="21"/>
                <w:szCs w:val="21"/>
                <w:lang w:eastAsia="en-GB"/>
              </w:rPr>
              <w:t>Excessive prohibitions/restrictions on trade union rights in the event of state of emergency</w:t>
            </w:r>
          </w:p>
        </w:tc>
        <w:tc>
          <w:tcPr>
            <w:tcW w:w="125" w:type="pct"/>
            <w:shd w:val="clear" w:color="000000" w:fill="FFFFFF"/>
            <w:hideMark/>
          </w:tcPr>
          <w:p w14:paraId="60E45AC1"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37A89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3.68</w:t>
            </w:r>
          </w:p>
        </w:tc>
        <w:tc>
          <w:tcPr>
            <w:tcW w:w="335" w:type="pct"/>
            <w:shd w:val="clear" w:color="000000" w:fill="FFFFFF"/>
            <w:noWrap/>
            <w:hideMark/>
          </w:tcPr>
          <w:p w14:paraId="7EE7FFD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1.09</w:t>
            </w:r>
          </w:p>
        </w:tc>
        <w:tc>
          <w:tcPr>
            <w:tcW w:w="125" w:type="pct"/>
            <w:shd w:val="clear" w:color="000000" w:fill="FFFFFF"/>
            <w:noWrap/>
            <w:hideMark/>
          </w:tcPr>
          <w:p w14:paraId="254E2E8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35BA1A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3.64</w:t>
            </w:r>
          </w:p>
        </w:tc>
        <w:tc>
          <w:tcPr>
            <w:tcW w:w="333" w:type="pct"/>
            <w:shd w:val="clear" w:color="000000" w:fill="FFFFFF"/>
            <w:noWrap/>
            <w:hideMark/>
          </w:tcPr>
          <w:p w14:paraId="2D5618E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0.63</w:t>
            </w:r>
          </w:p>
        </w:tc>
        <w:tc>
          <w:tcPr>
            <w:tcW w:w="125" w:type="pct"/>
            <w:shd w:val="clear" w:color="000000" w:fill="FFFFFF"/>
            <w:noWrap/>
            <w:hideMark/>
          </w:tcPr>
          <w:p w14:paraId="5B06327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7CA727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1.66</w:t>
            </w:r>
          </w:p>
        </w:tc>
      </w:tr>
      <w:tr w:rsidR="003856A6" w:rsidRPr="003856A6" w14:paraId="09974BB7" w14:textId="77777777" w:rsidTr="00F40CF8">
        <w:trPr>
          <w:trHeight w:val="255"/>
        </w:trPr>
        <w:tc>
          <w:tcPr>
            <w:tcW w:w="267" w:type="pct"/>
            <w:shd w:val="clear" w:color="000000" w:fill="FFFFFF"/>
            <w:noWrap/>
            <w:hideMark/>
          </w:tcPr>
          <w:p w14:paraId="5E3D01B0" w14:textId="77777777" w:rsidR="003856A6" w:rsidRPr="003856A6" w:rsidRDefault="003856A6" w:rsidP="00F40CF8">
            <w:pPr>
              <w:jc w:val="center"/>
              <w:rPr>
                <w:sz w:val="21"/>
                <w:szCs w:val="21"/>
                <w:lang w:eastAsia="en-GB"/>
              </w:rPr>
            </w:pPr>
            <w:r w:rsidRPr="003856A6">
              <w:rPr>
                <w:sz w:val="21"/>
                <w:szCs w:val="21"/>
                <w:lang w:eastAsia="en-GB"/>
              </w:rPr>
              <w:lastRenderedPageBreak/>
              <w:t>5</w:t>
            </w:r>
          </w:p>
        </w:tc>
        <w:tc>
          <w:tcPr>
            <w:tcW w:w="2195" w:type="pct"/>
            <w:shd w:val="clear" w:color="000000" w:fill="FFFFFF"/>
            <w:hideMark/>
          </w:tcPr>
          <w:p w14:paraId="6576A35D"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1-4</w:t>
            </w:r>
          </w:p>
        </w:tc>
        <w:tc>
          <w:tcPr>
            <w:tcW w:w="125" w:type="pct"/>
            <w:shd w:val="clear" w:color="000000" w:fill="FFFFFF"/>
            <w:hideMark/>
          </w:tcPr>
          <w:p w14:paraId="13660C3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CF057C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4.23</w:t>
            </w:r>
          </w:p>
        </w:tc>
        <w:tc>
          <w:tcPr>
            <w:tcW w:w="335" w:type="pct"/>
            <w:shd w:val="clear" w:color="000000" w:fill="FFFFFF"/>
            <w:noWrap/>
            <w:hideMark/>
          </w:tcPr>
          <w:p w14:paraId="3B63478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0.91</w:t>
            </w:r>
          </w:p>
        </w:tc>
        <w:tc>
          <w:tcPr>
            <w:tcW w:w="125" w:type="pct"/>
            <w:shd w:val="clear" w:color="000000" w:fill="FFFFFF"/>
            <w:noWrap/>
            <w:hideMark/>
          </w:tcPr>
          <w:p w14:paraId="6ABCCE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83D978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4.43</w:t>
            </w:r>
          </w:p>
        </w:tc>
        <w:tc>
          <w:tcPr>
            <w:tcW w:w="333" w:type="pct"/>
            <w:shd w:val="clear" w:color="000000" w:fill="FFFFFF"/>
            <w:noWrap/>
            <w:hideMark/>
          </w:tcPr>
          <w:p w14:paraId="1DEA8BA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49FB6FD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DFD4D9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1.86</w:t>
            </w:r>
          </w:p>
        </w:tc>
      </w:tr>
      <w:tr w:rsidR="003856A6" w:rsidRPr="003856A6" w14:paraId="569427C3" w14:textId="77777777" w:rsidTr="00F40CF8">
        <w:trPr>
          <w:trHeight w:val="255"/>
        </w:trPr>
        <w:tc>
          <w:tcPr>
            <w:tcW w:w="267" w:type="pct"/>
            <w:shd w:val="clear" w:color="000000" w:fill="FFFFFF"/>
            <w:noWrap/>
            <w:hideMark/>
          </w:tcPr>
          <w:p w14:paraId="0C40707E"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1F28506A" w14:textId="77777777" w:rsidR="003856A6" w:rsidRPr="003856A6" w:rsidRDefault="003856A6" w:rsidP="00F40CF8">
            <w:pPr>
              <w:rPr>
                <w:b/>
                <w:bCs/>
                <w:sz w:val="21"/>
                <w:szCs w:val="21"/>
                <w:lang w:eastAsia="en-GB"/>
              </w:rPr>
            </w:pPr>
            <w:r w:rsidRPr="003856A6">
              <w:rPr>
                <w:b/>
                <w:bCs/>
                <w:sz w:val="21"/>
                <w:szCs w:val="21"/>
                <w:lang w:eastAsia="en-GB"/>
              </w:rPr>
              <w:t>Ib. Fundamental civil liberties in practice</w:t>
            </w:r>
          </w:p>
        </w:tc>
        <w:tc>
          <w:tcPr>
            <w:tcW w:w="125" w:type="pct"/>
            <w:shd w:val="clear" w:color="000000" w:fill="FFFFFF"/>
            <w:hideMark/>
          </w:tcPr>
          <w:p w14:paraId="68A1C6A6"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214ECDD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673B440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67AEF1E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D84025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0C59A2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65BC413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21E11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3D6CA5C6" w14:textId="77777777" w:rsidTr="00F40CF8">
        <w:trPr>
          <w:trHeight w:val="255"/>
        </w:trPr>
        <w:tc>
          <w:tcPr>
            <w:tcW w:w="267" w:type="pct"/>
            <w:shd w:val="clear" w:color="000000" w:fill="FFFFFF"/>
            <w:noWrap/>
            <w:hideMark/>
          </w:tcPr>
          <w:p w14:paraId="0CC64002" w14:textId="77777777" w:rsidR="003856A6" w:rsidRPr="003856A6" w:rsidRDefault="003856A6" w:rsidP="00F40CF8">
            <w:pPr>
              <w:jc w:val="center"/>
              <w:rPr>
                <w:sz w:val="21"/>
                <w:szCs w:val="21"/>
                <w:lang w:eastAsia="en-GB"/>
              </w:rPr>
            </w:pPr>
            <w:r w:rsidRPr="003856A6">
              <w:rPr>
                <w:sz w:val="21"/>
                <w:szCs w:val="21"/>
                <w:lang w:eastAsia="en-GB"/>
              </w:rPr>
              <w:t>6</w:t>
            </w:r>
          </w:p>
        </w:tc>
        <w:tc>
          <w:tcPr>
            <w:tcW w:w="2195" w:type="pct"/>
            <w:shd w:val="clear" w:color="000000" w:fill="FFFFFF"/>
            <w:hideMark/>
          </w:tcPr>
          <w:p w14:paraId="2C9240E1" w14:textId="77777777" w:rsidR="003856A6" w:rsidRPr="003856A6" w:rsidRDefault="003856A6" w:rsidP="00F40CF8">
            <w:pPr>
              <w:rPr>
                <w:sz w:val="21"/>
                <w:szCs w:val="21"/>
                <w:lang w:eastAsia="en-GB"/>
              </w:rPr>
            </w:pPr>
            <w:r w:rsidRPr="003856A6">
              <w:rPr>
                <w:sz w:val="21"/>
                <w:szCs w:val="21"/>
                <w:lang w:eastAsia="en-GB"/>
              </w:rPr>
              <w:t>Killing or disappearance of trade unionists in relation to their trade union activities</w:t>
            </w:r>
          </w:p>
        </w:tc>
        <w:tc>
          <w:tcPr>
            <w:tcW w:w="125" w:type="pct"/>
            <w:shd w:val="clear" w:color="000000" w:fill="FFFFFF"/>
            <w:hideMark/>
          </w:tcPr>
          <w:p w14:paraId="01CFBB67"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95512B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5.00</w:t>
            </w:r>
          </w:p>
        </w:tc>
        <w:tc>
          <w:tcPr>
            <w:tcW w:w="335" w:type="pct"/>
            <w:shd w:val="clear" w:color="000000" w:fill="FFFFFF"/>
            <w:noWrap/>
            <w:hideMark/>
          </w:tcPr>
          <w:p w14:paraId="6FBBEE7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0.00</w:t>
            </w:r>
          </w:p>
        </w:tc>
        <w:tc>
          <w:tcPr>
            <w:tcW w:w="125" w:type="pct"/>
            <w:shd w:val="clear" w:color="000000" w:fill="FFFFFF"/>
            <w:noWrap/>
            <w:hideMark/>
          </w:tcPr>
          <w:p w14:paraId="17B74E7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E4A67A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5.00</w:t>
            </w:r>
          </w:p>
        </w:tc>
        <w:tc>
          <w:tcPr>
            <w:tcW w:w="333" w:type="pct"/>
            <w:shd w:val="clear" w:color="000000" w:fill="FFFFFF"/>
            <w:noWrap/>
            <w:hideMark/>
          </w:tcPr>
          <w:p w14:paraId="37782B0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0.00</w:t>
            </w:r>
          </w:p>
        </w:tc>
        <w:tc>
          <w:tcPr>
            <w:tcW w:w="125" w:type="pct"/>
            <w:shd w:val="clear" w:color="000000" w:fill="FFFFFF"/>
            <w:noWrap/>
            <w:hideMark/>
          </w:tcPr>
          <w:p w14:paraId="18172A4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BBD6F8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2.00</w:t>
            </w:r>
          </w:p>
        </w:tc>
      </w:tr>
      <w:tr w:rsidR="003856A6" w:rsidRPr="003856A6" w14:paraId="195584A7" w14:textId="77777777" w:rsidTr="00F40CF8">
        <w:trPr>
          <w:trHeight w:val="255"/>
        </w:trPr>
        <w:tc>
          <w:tcPr>
            <w:tcW w:w="267" w:type="pct"/>
            <w:shd w:val="clear" w:color="000000" w:fill="FFFFFF"/>
            <w:noWrap/>
            <w:hideMark/>
          </w:tcPr>
          <w:p w14:paraId="0C206FF4" w14:textId="77777777" w:rsidR="003856A6" w:rsidRPr="003856A6" w:rsidRDefault="003856A6" w:rsidP="00F40CF8">
            <w:pPr>
              <w:jc w:val="center"/>
              <w:rPr>
                <w:sz w:val="21"/>
                <w:szCs w:val="21"/>
                <w:lang w:eastAsia="en-GB"/>
              </w:rPr>
            </w:pPr>
            <w:r w:rsidRPr="003856A6">
              <w:rPr>
                <w:sz w:val="21"/>
                <w:szCs w:val="21"/>
                <w:lang w:eastAsia="en-GB"/>
              </w:rPr>
              <w:t>7</w:t>
            </w:r>
          </w:p>
        </w:tc>
        <w:tc>
          <w:tcPr>
            <w:tcW w:w="2195" w:type="pct"/>
            <w:shd w:val="clear" w:color="000000" w:fill="FFFFFF"/>
            <w:hideMark/>
          </w:tcPr>
          <w:p w14:paraId="5373A102"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 6</w:t>
            </w:r>
          </w:p>
        </w:tc>
        <w:tc>
          <w:tcPr>
            <w:tcW w:w="125" w:type="pct"/>
            <w:shd w:val="clear" w:color="000000" w:fill="FFFFFF"/>
            <w:hideMark/>
          </w:tcPr>
          <w:p w14:paraId="15F49A81"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3D7F2F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4.92</w:t>
            </w:r>
          </w:p>
        </w:tc>
        <w:tc>
          <w:tcPr>
            <w:tcW w:w="335" w:type="pct"/>
            <w:shd w:val="clear" w:color="000000" w:fill="FFFFFF"/>
            <w:noWrap/>
            <w:hideMark/>
          </w:tcPr>
          <w:p w14:paraId="6E91F9F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0.27</w:t>
            </w:r>
          </w:p>
        </w:tc>
        <w:tc>
          <w:tcPr>
            <w:tcW w:w="125" w:type="pct"/>
            <w:shd w:val="clear" w:color="000000" w:fill="FFFFFF"/>
            <w:noWrap/>
            <w:hideMark/>
          </w:tcPr>
          <w:p w14:paraId="712ECCE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B77638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5.00</w:t>
            </w:r>
          </w:p>
        </w:tc>
        <w:tc>
          <w:tcPr>
            <w:tcW w:w="333" w:type="pct"/>
            <w:shd w:val="clear" w:color="000000" w:fill="FFFFFF"/>
            <w:noWrap/>
            <w:hideMark/>
          </w:tcPr>
          <w:p w14:paraId="1E311E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0.00</w:t>
            </w:r>
          </w:p>
        </w:tc>
        <w:tc>
          <w:tcPr>
            <w:tcW w:w="125" w:type="pct"/>
            <w:shd w:val="clear" w:color="000000" w:fill="FFFFFF"/>
            <w:noWrap/>
            <w:hideMark/>
          </w:tcPr>
          <w:p w14:paraId="5D6C487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E2555B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2.00</w:t>
            </w:r>
          </w:p>
        </w:tc>
      </w:tr>
      <w:tr w:rsidR="003856A6" w:rsidRPr="003856A6" w14:paraId="22D9AC57" w14:textId="77777777" w:rsidTr="00F40CF8">
        <w:trPr>
          <w:trHeight w:val="255"/>
        </w:trPr>
        <w:tc>
          <w:tcPr>
            <w:tcW w:w="267" w:type="pct"/>
            <w:shd w:val="clear" w:color="000000" w:fill="FFFFFF"/>
            <w:noWrap/>
            <w:hideMark/>
          </w:tcPr>
          <w:p w14:paraId="00CEBF3B" w14:textId="77777777" w:rsidR="003856A6" w:rsidRPr="003856A6" w:rsidRDefault="003856A6" w:rsidP="00F40CF8">
            <w:pPr>
              <w:jc w:val="center"/>
              <w:rPr>
                <w:sz w:val="21"/>
                <w:szCs w:val="21"/>
                <w:lang w:eastAsia="en-GB"/>
              </w:rPr>
            </w:pPr>
            <w:r w:rsidRPr="003856A6">
              <w:rPr>
                <w:sz w:val="21"/>
                <w:szCs w:val="21"/>
                <w:lang w:eastAsia="en-GB"/>
              </w:rPr>
              <w:t>8</w:t>
            </w:r>
          </w:p>
        </w:tc>
        <w:tc>
          <w:tcPr>
            <w:tcW w:w="2195" w:type="pct"/>
            <w:shd w:val="clear" w:color="000000" w:fill="FFFFFF"/>
            <w:hideMark/>
          </w:tcPr>
          <w:p w14:paraId="168AF5A1"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no.6</w:t>
            </w:r>
          </w:p>
        </w:tc>
        <w:tc>
          <w:tcPr>
            <w:tcW w:w="125" w:type="pct"/>
            <w:shd w:val="clear" w:color="000000" w:fill="FFFFFF"/>
            <w:hideMark/>
          </w:tcPr>
          <w:p w14:paraId="6BFDE7FF"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6BA040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4.39</w:t>
            </w:r>
          </w:p>
        </w:tc>
        <w:tc>
          <w:tcPr>
            <w:tcW w:w="335" w:type="pct"/>
            <w:shd w:val="clear" w:color="000000" w:fill="FFFFFF"/>
            <w:noWrap/>
            <w:hideMark/>
          </w:tcPr>
          <w:p w14:paraId="293A6A3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4109DE1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299892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4.57</w:t>
            </w:r>
          </w:p>
        </w:tc>
        <w:tc>
          <w:tcPr>
            <w:tcW w:w="333" w:type="pct"/>
            <w:shd w:val="clear" w:color="000000" w:fill="FFFFFF"/>
            <w:noWrap/>
            <w:hideMark/>
          </w:tcPr>
          <w:p w14:paraId="472F2F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0.51</w:t>
            </w:r>
          </w:p>
        </w:tc>
        <w:tc>
          <w:tcPr>
            <w:tcW w:w="125" w:type="pct"/>
            <w:shd w:val="clear" w:color="000000" w:fill="FFFFFF"/>
            <w:noWrap/>
            <w:hideMark/>
          </w:tcPr>
          <w:p w14:paraId="7830B56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FACCA4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1.89</w:t>
            </w:r>
          </w:p>
        </w:tc>
      </w:tr>
      <w:tr w:rsidR="003856A6" w:rsidRPr="003856A6" w14:paraId="51D7136B" w14:textId="77777777" w:rsidTr="00F40CF8">
        <w:trPr>
          <w:trHeight w:val="255"/>
        </w:trPr>
        <w:tc>
          <w:tcPr>
            <w:tcW w:w="267" w:type="pct"/>
            <w:shd w:val="clear" w:color="000000" w:fill="FFFFFF"/>
            <w:noWrap/>
            <w:hideMark/>
          </w:tcPr>
          <w:p w14:paraId="13B53A48" w14:textId="77777777" w:rsidR="003856A6" w:rsidRPr="003856A6" w:rsidRDefault="003856A6" w:rsidP="00F40CF8">
            <w:pPr>
              <w:jc w:val="center"/>
              <w:rPr>
                <w:sz w:val="21"/>
                <w:szCs w:val="21"/>
                <w:lang w:eastAsia="en-GB"/>
              </w:rPr>
            </w:pPr>
            <w:r w:rsidRPr="003856A6">
              <w:rPr>
                <w:sz w:val="21"/>
                <w:szCs w:val="21"/>
                <w:lang w:eastAsia="en-GB"/>
              </w:rPr>
              <w:t>9</w:t>
            </w:r>
          </w:p>
        </w:tc>
        <w:tc>
          <w:tcPr>
            <w:tcW w:w="2195" w:type="pct"/>
            <w:shd w:val="clear" w:color="000000" w:fill="FFFFFF"/>
            <w:hideMark/>
          </w:tcPr>
          <w:p w14:paraId="2A89AA3C" w14:textId="77777777" w:rsidR="003856A6" w:rsidRPr="003856A6" w:rsidRDefault="003856A6" w:rsidP="00F40CF8">
            <w:pPr>
              <w:rPr>
                <w:sz w:val="21"/>
                <w:szCs w:val="21"/>
                <w:lang w:eastAsia="en-GB"/>
              </w:rPr>
            </w:pPr>
            <w:r w:rsidRPr="003856A6">
              <w:rPr>
                <w:sz w:val="21"/>
                <w:szCs w:val="21"/>
                <w:lang w:eastAsia="en-GB"/>
              </w:rPr>
              <w:t>Other violent actions against trade unionists  in relation to their trade union activities</w:t>
            </w:r>
          </w:p>
        </w:tc>
        <w:tc>
          <w:tcPr>
            <w:tcW w:w="125" w:type="pct"/>
            <w:shd w:val="clear" w:color="000000" w:fill="FFFFFF"/>
            <w:hideMark/>
          </w:tcPr>
          <w:p w14:paraId="7E547D9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A63C44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4.16</w:t>
            </w:r>
          </w:p>
        </w:tc>
        <w:tc>
          <w:tcPr>
            <w:tcW w:w="335" w:type="pct"/>
            <w:shd w:val="clear" w:color="000000" w:fill="FFFFFF"/>
            <w:noWrap/>
            <w:hideMark/>
          </w:tcPr>
          <w:p w14:paraId="306CD1B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59B767F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C1BADC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7CE625E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2448BF6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5E3739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1598ABDB" w14:textId="77777777" w:rsidTr="00F40CF8">
        <w:trPr>
          <w:trHeight w:val="255"/>
        </w:trPr>
        <w:tc>
          <w:tcPr>
            <w:tcW w:w="267" w:type="pct"/>
            <w:shd w:val="clear" w:color="000000" w:fill="FFFFFF"/>
            <w:noWrap/>
            <w:hideMark/>
          </w:tcPr>
          <w:p w14:paraId="4310D15A" w14:textId="77777777" w:rsidR="003856A6" w:rsidRPr="003856A6" w:rsidRDefault="003856A6" w:rsidP="00F40CF8">
            <w:pPr>
              <w:jc w:val="center"/>
              <w:rPr>
                <w:sz w:val="21"/>
                <w:szCs w:val="21"/>
                <w:lang w:eastAsia="en-GB"/>
              </w:rPr>
            </w:pPr>
            <w:r w:rsidRPr="003856A6">
              <w:rPr>
                <w:sz w:val="21"/>
                <w:szCs w:val="21"/>
                <w:lang w:eastAsia="en-GB"/>
              </w:rPr>
              <w:t>10</w:t>
            </w:r>
          </w:p>
        </w:tc>
        <w:tc>
          <w:tcPr>
            <w:tcW w:w="2195" w:type="pct"/>
            <w:shd w:val="clear" w:color="000000" w:fill="FFFFFF"/>
            <w:hideMark/>
          </w:tcPr>
          <w:p w14:paraId="773C4F98"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no.9</w:t>
            </w:r>
          </w:p>
        </w:tc>
        <w:tc>
          <w:tcPr>
            <w:tcW w:w="125" w:type="pct"/>
            <w:shd w:val="clear" w:color="000000" w:fill="FFFFFF"/>
            <w:hideMark/>
          </w:tcPr>
          <w:p w14:paraId="5FC67B9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C8150E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4.16</w:t>
            </w:r>
          </w:p>
        </w:tc>
        <w:tc>
          <w:tcPr>
            <w:tcW w:w="335" w:type="pct"/>
            <w:shd w:val="clear" w:color="000000" w:fill="FFFFFF"/>
            <w:noWrap/>
            <w:hideMark/>
          </w:tcPr>
          <w:p w14:paraId="6809E5C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5EC16CD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D797AF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786FA0D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6D7B022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30F1B5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6A0469F2" w14:textId="77777777" w:rsidTr="00F40CF8">
        <w:trPr>
          <w:trHeight w:val="255"/>
        </w:trPr>
        <w:tc>
          <w:tcPr>
            <w:tcW w:w="267" w:type="pct"/>
            <w:shd w:val="clear" w:color="000000" w:fill="FFFFFF"/>
            <w:noWrap/>
            <w:hideMark/>
          </w:tcPr>
          <w:p w14:paraId="1D059C78" w14:textId="77777777" w:rsidR="003856A6" w:rsidRPr="003856A6" w:rsidRDefault="003856A6" w:rsidP="00F40CF8">
            <w:pPr>
              <w:jc w:val="center"/>
              <w:rPr>
                <w:sz w:val="21"/>
                <w:szCs w:val="21"/>
                <w:lang w:eastAsia="en-GB"/>
              </w:rPr>
            </w:pPr>
            <w:r w:rsidRPr="003856A6">
              <w:rPr>
                <w:sz w:val="21"/>
                <w:szCs w:val="21"/>
                <w:lang w:eastAsia="en-GB"/>
              </w:rPr>
              <w:t>11</w:t>
            </w:r>
          </w:p>
        </w:tc>
        <w:tc>
          <w:tcPr>
            <w:tcW w:w="2195" w:type="pct"/>
            <w:shd w:val="clear" w:color="000000" w:fill="FFFFFF"/>
            <w:hideMark/>
          </w:tcPr>
          <w:p w14:paraId="7B506C00"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no.9</w:t>
            </w:r>
          </w:p>
        </w:tc>
        <w:tc>
          <w:tcPr>
            <w:tcW w:w="125" w:type="pct"/>
            <w:shd w:val="clear" w:color="000000" w:fill="FFFFFF"/>
            <w:hideMark/>
          </w:tcPr>
          <w:p w14:paraId="574C35FB"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1BFD34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4.01</w:t>
            </w:r>
          </w:p>
        </w:tc>
        <w:tc>
          <w:tcPr>
            <w:tcW w:w="335" w:type="pct"/>
            <w:shd w:val="clear" w:color="000000" w:fill="FFFFFF"/>
            <w:noWrap/>
            <w:hideMark/>
          </w:tcPr>
          <w:p w14:paraId="5719E0C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16D107C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C248D8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4.36</w:t>
            </w:r>
          </w:p>
        </w:tc>
        <w:tc>
          <w:tcPr>
            <w:tcW w:w="333" w:type="pct"/>
            <w:shd w:val="clear" w:color="000000" w:fill="FFFFFF"/>
            <w:noWrap/>
            <w:hideMark/>
          </w:tcPr>
          <w:p w14:paraId="51562FE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0.50</w:t>
            </w:r>
          </w:p>
        </w:tc>
        <w:tc>
          <w:tcPr>
            <w:tcW w:w="125" w:type="pct"/>
            <w:shd w:val="clear" w:color="000000" w:fill="FFFFFF"/>
            <w:noWrap/>
            <w:hideMark/>
          </w:tcPr>
          <w:p w14:paraId="7278DC9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1B2F8E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1.84</w:t>
            </w:r>
          </w:p>
        </w:tc>
      </w:tr>
      <w:tr w:rsidR="003856A6" w:rsidRPr="003856A6" w14:paraId="642D462A" w14:textId="77777777" w:rsidTr="00F40CF8">
        <w:trPr>
          <w:trHeight w:val="255"/>
        </w:trPr>
        <w:tc>
          <w:tcPr>
            <w:tcW w:w="267" w:type="pct"/>
            <w:shd w:val="clear" w:color="000000" w:fill="FFFFFF"/>
            <w:noWrap/>
            <w:hideMark/>
          </w:tcPr>
          <w:p w14:paraId="46615E8D" w14:textId="77777777" w:rsidR="003856A6" w:rsidRPr="003856A6" w:rsidRDefault="003856A6" w:rsidP="00F40CF8">
            <w:pPr>
              <w:jc w:val="center"/>
              <w:rPr>
                <w:sz w:val="21"/>
                <w:szCs w:val="21"/>
                <w:lang w:eastAsia="en-GB"/>
              </w:rPr>
            </w:pPr>
            <w:r w:rsidRPr="003856A6">
              <w:rPr>
                <w:sz w:val="21"/>
                <w:szCs w:val="21"/>
                <w:lang w:eastAsia="en-GB"/>
              </w:rPr>
              <w:t>12</w:t>
            </w:r>
          </w:p>
        </w:tc>
        <w:tc>
          <w:tcPr>
            <w:tcW w:w="2195" w:type="pct"/>
            <w:shd w:val="clear" w:color="000000" w:fill="FFFFFF"/>
            <w:hideMark/>
          </w:tcPr>
          <w:p w14:paraId="207527CF" w14:textId="77777777" w:rsidR="003856A6" w:rsidRPr="003856A6" w:rsidRDefault="003856A6" w:rsidP="00F40CF8">
            <w:pPr>
              <w:rPr>
                <w:sz w:val="21"/>
                <w:szCs w:val="21"/>
                <w:lang w:eastAsia="en-GB"/>
              </w:rPr>
            </w:pPr>
            <w:r w:rsidRPr="003856A6">
              <w:rPr>
                <w:sz w:val="21"/>
                <w:szCs w:val="21"/>
                <w:lang w:eastAsia="en-GB"/>
              </w:rPr>
              <w:t>Arrest, detention, imprisonment, charging and fining of trade unionists in relation to their trade union activities</w:t>
            </w:r>
          </w:p>
        </w:tc>
        <w:tc>
          <w:tcPr>
            <w:tcW w:w="125" w:type="pct"/>
            <w:shd w:val="clear" w:color="000000" w:fill="FFFFFF"/>
            <w:hideMark/>
          </w:tcPr>
          <w:p w14:paraId="4984E8D8"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AE58C9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4.62</w:t>
            </w:r>
          </w:p>
        </w:tc>
        <w:tc>
          <w:tcPr>
            <w:tcW w:w="335" w:type="pct"/>
            <w:shd w:val="clear" w:color="000000" w:fill="FFFFFF"/>
            <w:noWrap/>
            <w:hideMark/>
          </w:tcPr>
          <w:p w14:paraId="234F93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0.63</w:t>
            </w:r>
          </w:p>
        </w:tc>
        <w:tc>
          <w:tcPr>
            <w:tcW w:w="125" w:type="pct"/>
            <w:shd w:val="clear" w:color="000000" w:fill="FFFFFF"/>
            <w:noWrap/>
            <w:hideMark/>
          </w:tcPr>
          <w:p w14:paraId="3ECD73F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AE6D66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4.79</w:t>
            </w:r>
          </w:p>
        </w:tc>
        <w:tc>
          <w:tcPr>
            <w:tcW w:w="333" w:type="pct"/>
            <w:shd w:val="clear" w:color="000000" w:fill="FFFFFF"/>
            <w:noWrap/>
            <w:hideMark/>
          </w:tcPr>
          <w:p w14:paraId="34BBD0B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24429EE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AD5B9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1.95</w:t>
            </w:r>
          </w:p>
        </w:tc>
      </w:tr>
      <w:tr w:rsidR="003856A6" w:rsidRPr="003856A6" w14:paraId="1F402593" w14:textId="77777777" w:rsidTr="00F40CF8">
        <w:trPr>
          <w:trHeight w:val="255"/>
        </w:trPr>
        <w:tc>
          <w:tcPr>
            <w:tcW w:w="267" w:type="pct"/>
            <w:shd w:val="clear" w:color="000000" w:fill="FFFFFF"/>
            <w:noWrap/>
            <w:hideMark/>
          </w:tcPr>
          <w:p w14:paraId="37E9A528" w14:textId="77777777" w:rsidR="003856A6" w:rsidRPr="003856A6" w:rsidRDefault="003856A6" w:rsidP="00F40CF8">
            <w:pPr>
              <w:jc w:val="center"/>
              <w:rPr>
                <w:sz w:val="21"/>
                <w:szCs w:val="21"/>
                <w:lang w:eastAsia="en-GB"/>
              </w:rPr>
            </w:pPr>
            <w:r w:rsidRPr="003856A6">
              <w:rPr>
                <w:sz w:val="21"/>
                <w:szCs w:val="21"/>
                <w:lang w:eastAsia="en-GB"/>
              </w:rPr>
              <w:t>13</w:t>
            </w:r>
          </w:p>
        </w:tc>
        <w:tc>
          <w:tcPr>
            <w:tcW w:w="2195" w:type="pct"/>
            <w:shd w:val="clear" w:color="000000" w:fill="FFFFFF"/>
            <w:hideMark/>
          </w:tcPr>
          <w:p w14:paraId="1971B897"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no.12</w:t>
            </w:r>
          </w:p>
        </w:tc>
        <w:tc>
          <w:tcPr>
            <w:tcW w:w="125" w:type="pct"/>
            <w:shd w:val="clear" w:color="000000" w:fill="FFFFFF"/>
            <w:hideMark/>
          </w:tcPr>
          <w:p w14:paraId="3AC33027"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D1B23F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4.54</w:t>
            </w:r>
          </w:p>
        </w:tc>
        <w:tc>
          <w:tcPr>
            <w:tcW w:w="335" w:type="pct"/>
            <w:shd w:val="clear" w:color="000000" w:fill="FFFFFF"/>
            <w:noWrap/>
            <w:hideMark/>
          </w:tcPr>
          <w:p w14:paraId="453F35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24E27B9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FAC9AE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4.79</w:t>
            </w:r>
          </w:p>
        </w:tc>
        <w:tc>
          <w:tcPr>
            <w:tcW w:w="333" w:type="pct"/>
            <w:shd w:val="clear" w:color="000000" w:fill="FFFFFF"/>
            <w:noWrap/>
            <w:hideMark/>
          </w:tcPr>
          <w:p w14:paraId="3BBFBFE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4632B46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2407E7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1.95</w:t>
            </w:r>
          </w:p>
        </w:tc>
      </w:tr>
      <w:tr w:rsidR="003856A6" w:rsidRPr="003856A6" w14:paraId="2239DC70" w14:textId="77777777" w:rsidTr="00F40CF8">
        <w:trPr>
          <w:trHeight w:val="255"/>
        </w:trPr>
        <w:tc>
          <w:tcPr>
            <w:tcW w:w="267" w:type="pct"/>
            <w:shd w:val="clear" w:color="000000" w:fill="FFFFFF"/>
            <w:noWrap/>
            <w:hideMark/>
          </w:tcPr>
          <w:p w14:paraId="7AEE2E6C" w14:textId="77777777" w:rsidR="003856A6" w:rsidRPr="003856A6" w:rsidRDefault="003856A6" w:rsidP="00F40CF8">
            <w:pPr>
              <w:jc w:val="center"/>
              <w:rPr>
                <w:sz w:val="21"/>
                <w:szCs w:val="21"/>
                <w:lang w:eastAsia="en-GB"/>
              </w:rPr>
            </w:pPr>
            <w:r w:rsidRPr="003856A6">
              <w:rPr>
                <w:sz w:val="21"/>
                <w:szCs w:val="21"/>
                <w:lang w:eastAsia="en-GB"/>
              </w:rPr>
              <w:t>14</w:t>
            </w:r>
          </w:p>
        </w:tc>
        <w:tc>
          <w:tcPr>
            <w:tcW w:w="2195" w:type="pct"/>
            <w:shd w:val="clear" w:color="000000" w:fill="FFFFFF"/>
            <w:hideMark/>
          </w:tcPr>
          <w:p w14:paraId="1E77E404"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no.12</w:t>
            </w:r>
          </w:p>
        </w:tc>
        <w:tc>
          <w:tcPr>
            <w:tcW w:w="125" w:type="pct"/>
            <w:shd w:val="clear" w:color="000000" w:fill="FFFFFF"/>
            <w:hideMark/>
          </w:tcPr>
          <w:p w14:paraId="78732DD0"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5B185E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4.23</w:t>
            </w:r>
          </w:p>
        </w:tc>
        <w:tc>
          <w:tcPr>
            <w:tcW w:w="335" w:type="pct"/>
            <w:shd w:val="clear" w:color="000000" w:fill="FFFFFF"/>
            <w:noWrap/>
            <w:hideMark/>
          </w:tcPr>
          <w:p w14:paraId="366A431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259C72F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DF25A1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4.50</w:t>
            </w:r>
          </w:p>
        </w:tc>
        <w:tc>
          <w:tcPr>
            <w:tcW w:w="333" w:type="pct"/>
            <w:shd w:val="clear" w:color="000000" w:fill="FFFFFF"/>
            <w:noWrap/>
            <w:hideMark/>
          </w:tcPr>
          <w:p w14:paraId="5578378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0.52</w:t>
            </w:r>
          </w:p>
        </w:tc>
        <w:tc>
          <w:tcPr>
            <w:tcW w:w="125" w:type="pct"/>
            <w:shd w:val="clear" w:color="000000" w:fill="FFFFFF"/>
            <w:noWrap/>
            <w:hideMark/>
          </w:tcPr>
          <w:p w14:paraId="7FF7B91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D83BE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1.88</w:t>
            </w:r>
          </w:p>
        </w:tc>
      </w:tr>
      <w:tr w:rsidR="003856A6" w:rsidRPr="003856A6" w14:paraId="754A0B6A" w14:textId="77777777" w:rsidTr="00F40CF8">
        <w:trPr>
          <w:trHeight w:val="255"/>
        </w:trPr>
        <w:tc>
          <w:tcPr>
            <w:tcW w:w="267" w:type="pct"/>
            <w:shd w:val="clear" w:color="000000" w:fill="FFFFFF"/>
            <w:noWrap/>
            <w:hideMark/>
          </w:tcPr>
          <w:p w14:paraId="20CA84DD" w14:textId="77777777" w:rsidR="003856A6" w:rsidRPr="003856A6" w:rsidRDefault="003856A6" w:rsidP="00F40CF8">
            <w:pPr>
              <w:jc w:val="center"/>
              <w:rPr>
                <w:sz w:val="21"/>
                <w:szCs w:val="21"/>
                <w:lang w:eastAsia="en-GB"/>
              </w:rPr>
            </w:pPr>
            <w:r w:rsidRPr="003856A6">
              <w:rPr>
                <w:sz w:val="21"/>
                <w:szCs w:val="21"/>
                <w:lang w:eastAsia="en-GB"/>
              </w:rPr>
              <w:t>15</w:t>
            </w:r>
          </w:p>
        </w:tc>
        <w:tc>
          <w:tcPr>
            <w:tcW w:w="2195" w:type="pct"/>
            <w:shd w:val="clear" w:color="000000" w:fill="FFFFFF"/>
            <w:hideMark/>
          </w:tcPr>
          <w:p w14:paraId="1457D367" w14:textId="77777777" w:rsidR="003856A6" w:rsidRPr="003856A6" w:rsidRDefault="003856A6" w:rsidP="00F40CF8">
            <w:pPr>
              <w:rPr>
                <w:sz w:val="21"/>
                <w:szCs w:val="21"/>
                <w:lang w:eastAsia="en-GB"/>
              </w:rPr>
            </w:pPr>
            <w:r w:rsidRPr="003856A6">
              <w:rPr>
                <w:sz w:val="21"/>
                <w:szCs w:val="21"/>
                <w:lang w:eastAsia="en-GB"/>
              </w:rPr>
              <w:t>Infringements of trade unionists' basic freedoms</w:t>
            </w:r>
          </w:p>
        </w:tc>
        <w:tc>
          <w:tcPr>
            <w:tcW w:w="125" w:type="pct"/>
            <w:shd w:val="clear" w:color="000000" w:fill="FFFFFF"/>
            <w:hideMark/>
          </w:tcPr>
          <w:p w14:paraId="0855C3F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D4C121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4.23</w:t>
            </w:r>
          </w:p>
        </w:tc>
        <w:tc>
          <w:tcPr>
            <w:tcW w:w="335" w:type="pct"/>
            <w:shd w:val="clear" w:color="000000" w:fill="FFFFFF"/>
            <w:noWrap/>
            <w:hideMark/>
          </w:tcPr>
          <w:p w14:paraId="4A5E755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24C7550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E16CF8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1C23646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14CF836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7F10B4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79B63CBC" w14:textId="77777777" w:rsidTr="00F40CF8">
        <w:trPr>
          <w:trHeight w:val="255"/>
        </w:trPr>
        <w:tc>
          <w:tcPr>
            <w:tcW w:w="267" w:type="pct"/>
            <w:shd w:val="clear" w:color="000000" w:fill="FFFFFF"/>
            <w:noWrap/>
            <w:hideMark/>
          </w:tcPr>
          <w:p w14:paraId="34A4C7F0" w14:textId="77777777" w:rsidR="003856A6" w:rsidRPr="003856A6" w:rsidRDefault="003856A6" w:rsidP="00F40CF8">
            <w:pPr>
              <w:jc w:val="center"/>
              <w:rPr>
                <w:sz w:val="21"/>
                <w:szCs w:val="21"/>
                <w:lang w:eastAsia="en-GB"/>
              </w:rPr>
            </w:pPr>
            <w:r w:rsidRPr="003856A6">
              <w:rPr>
                <w:sz w:val="21"/>
                <w:szCs w:val="21"/>
                <w:lang w:eastAsia="en-GB"/>
              </w:rPr>
              <w:t>16</w:t>
            </w:r>
          </w:p>
        </w:tc>
        <w:tc>
          <w:tcPr>
            <w:tcW w:w="2195" w:type="pct"/>
            <w:shd w:val="clear" w:color="000000" w:fill="FFFFFF"/>
            <w:hideMark/>
          </w:tcPr>
          <w:p w14:paraId="3097015A"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no.15</w:t>
            </w:r>
          </w:p>
        </w:tc>
        <w:tc>
          <w:tcPr>
            <w:tcW w:w="125" w:type="pct"/>
            <w:shd w:val="clear" w:color="000000" w:fill="FFFFFF"/>
            <w:hideMark/>
          </w:tcPr>
          <w:p w14:paraId="2C1BB842"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E78784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4.23</w:t>
            </w:r>
          </w:p>
        </w:tc>
        <w:tc>
          <w:tcPr>
            <w:tcW w:w="335" w:type="pct"/>
            <w:shd w:val="clear" w:color="000000" w:fill="FFFFFF"/>
            <w:noWrap/>
            <w:hideMark/>
          </w:tcPr>
          <w:p w14:paraId="2EABB7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0CAD820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76300C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2C223DF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38AF2A6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2FB9CA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473FB527" w14:textId="77777777" w:rsidTr="00F40CF8">
        <w:trPr>
          <w:trHeight w:val="255"/>
        </w:trPr>
        <w:tc>
          <w:tcPr>
            <w:tcW w:w="267" w:type="pct"/>
            <w:shd w:val="clear" w:color="000000" w:fill="FFFFFF"/>
            <w:noWrap/>
            <w:hideMark/>
          </w:tcPr>
          <w:p w14:paraId="5F44F8B9" w14:textId="77777777" w:rsidR="003856A6" w:rsidRPr="003856A6" w:rsidRDefault="003856A6" w:rsidP="00F40CF8">
            <w:pPr>
              <w:jc w:val="center"/>
              <w:rPr>
                <w:sz w:val="21"/>
                <w:szCs w:val="21"/>
                <w:lang w:eastAsia="en-GB"/>
              </w:rPr>
            </w:pPr>
            <w:r w:rsidRPr="003856A6">
              <w:rPr>
                <w:sz w:val="21"/>
                <w:szCs w:val="21"/>
                <w:lang w:eastAsia="en-GB"/>
              </w:rPr>
              <w:t>17</w:t>
            </w:r>
          </w:p>
        </w:tc>
        <w:tc>
          <w:tcPr>
            <w:tcW w:w="2195" w:type="pct"/>
            <w:shd w:val="clear" w:color="000000" w:fill="FFFFFF"/>
            <w:hideMark/>
          </w:tcPr>
          <w:p w14:paraId="7406B7EE"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no.15</w:t>
            </w:r>
          </w:p>
        </w:tc>
        <w:tc>
          <w:tcPr>
            <w:tcW w:w="125" w:type="pct"/>
            <w:shd w:val="clear" w:color="000000" w:fill="FFFFFF"/>
            <w:hideMark/>
          </w:tcPr>
          <w:p w14:paraId="40CB26C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C9BDAA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4.16</w:t>
            </w:r>
          </w:p>
        </w:tc>
        <w:tc>
          <w:tcPr>
            <w:tcW w:w="335" w:type="pct"/>
            <w:shd w:val="clear" w:color="000000" w:fill="FFFFFF"/>
            <w:noWrap/>
            <w:hideMark/>
          </w:tcPr>
          <w:p w14:paraId="121F957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0.89</w:t>
            </w:r>
          </w:p>
        </w:tc>
        <w:tc>
          <w:tcPr>
            <w:tcW w:w="125" w:type="pct"/>
            <w:shd w:val="clear" w:color="000000" w:fill="FFFFFF"/>
            <w:noWrap/>
            <w:hideMark/>
          </w:tcPr>
          <w:p w14:paraId="60B54EB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69AB36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4.50</w:t>
            </w:r>
          </w:p>
        </w:tc>
        <w:tc>
          <w:tcPr>
            <w:tcW w:w="333" w:type="pct"/>
            <w:shd w:val="clear" w:color="000000" w:fill="FFFFFF"/>
            <w:noWrap/>
            <w:hideMark/>
          </w:tcPr>
          <w:p w14:paraId="17E245B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0.52</w:t>
            </w:r>
          </w:p>
        </w:tc>
        <w:tc>
          <w:tcPr>
            <w:tcW w:w="125" w:type="pct"/>
            <w:shd w:val="clear" w:color="000000" w:fill="FFFFFF"/>
            <w:noWrap/>
            <w:hideMark/>
          </w:tcPr>
          <w:p w14:paraId="5E999DF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64E5C8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1.88</w:t>
            </w:r>
          </w:p>
        </w:tc>
      </w:tr>
      <w:tr w:rsidR="003856A6" w:rsidRPr="003856A6" w14:paraId="11E377F6" w14:textId="77777777" w:rsidTr="00F40CF8">
        <w:trPr>
          <w:trHeight w:val="255"/>
        </w:trPr>
        <w:tc>
          <w:tcPr>
            <w:tcW w:w="267" w:type="pct"/>
            <w:shd w:val="clear" w:color="000000" w:fill="FFFFFF"/>
            <w:noWrap/>
            <w:hideMark/>
          </w:tcPr>
          <w:p w14:paraId="72156F68" w14:textId="77777777" w:rsidR="003856A6" w:rsidRPr="003856A6" w:rsidRDefault="003856A6" w:rsidP="00F40CF8">
            <w:pPr>
              <w:jc w:val="center"/>
              <w:rPr>
                <w:sz w:val="21"/>
                <w:szCs w:val="21"/>
                <w:lang w:eastAsia="en-GB"/>
              </w:rPr>
            </w:pPr>
            <w:r w:rsidRPr="003856A6">
              <w:rPr>
                <w:sz w:val="21"/>
                <w:szCs w:val="21"/>
                <w:lang w:eastAsia="en-GB"/>
              </w:rPr>
              <w:t>18</w:t>
            </w:r>
          </w:p>
        </w:tc>
        <w:tc>
          <w:tcPr>
            <w:tcW w:w="2195" w:type="pct"/>
            <w:shd w:val="clear" w:color="000000" w:fill="FFFFFF"/>
            <w:hideMark/>
          </w:tcPr>
          <w:p w14:paraId="3B5FEB9B" w14:textId="77777777" w:rsidR="003856A6" w:rsidRPr="003856A6" w:rsidRDefault="003856A6" w:rsidP="00F40CF8">
            <w:pPr>
              <w:rPr>
                <w:sz w:val="21"/>
                <w:szCs w:val="21"/>
                <w:lang w:eastAsia="en-GB"/>
              </w:rPr>
            </w:pPr>
            <w:r w:rsidRPr="003856A6">
              <w:rPr>
                <w:sz w:val="21"/>
                <w:szCs w:val="21"/>
                <w:lang w:eastAsia="en-GB"/>
              </w:rPr>
              <w:t>Attacks against trade unions' and trade unionists' premises and property</w:t>
            </w:r>
          </w:p>
        </w:tc>
        <w:tc>
          <w:tcPr>
            <w:tcW w:w="125" w:type="pct"/>
            <w:shd w:val="clear" w:color="000000" w:fill="FFFFFF"/>
            <w:hideMark/>
          </w:tcPr>
          <w:p w14:paraId="69DE78D7"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6CEC0A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4.01</w:t>
            </w:r>
          </w:p>
        </w:tc>
        <w:tc>
          <w:tcPr>
            <w:tcW w:w="335" w:type="pct"/>
            <w:shd w:val="clear" w:color="000000" w:fill="FFFFFF"/>
            <w:noWrap/>
            <w:hideMark/>
          </w:tcPr>
          <w:p w14:paraId="14C1736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5C74FAC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EC48AC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3" w:type="pct"/>
            <w:shd w:val="clear" w:color="000000" w:fill="FFFFFF"/>
            <w:noWrap/>
            <w:hideMark/>
          </w:tcPr>
          <w:p w14:paraId="250C541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650232B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05FAFA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r>
      <w:tr w:rsidR="003856A6" w:rsidRPr="003856A6" w14:paraId="37B677BA" w14:textId="77777777" w:rsidTr="00F40CF8">
        <w:trPr>
          <w:trHeight w:val="255"/>
        </w:trPr>
        <w:tc>
          <w:tcPr>
            <w:tcW w:w="267" w:type="pct"/>
            <w:shd w:val="clear" w:color="000000" w:fill="FFFFFF"/>
            <w:noWrap/>
            <w:hideMark/>
          </w:tcPr>
          <w:p w14:paraId="5E7DD25C" w14:textId="77777777" w:rsidR="003856A6" w:rsidRPr="003856A6" w:rsidRDefault="003856A6" w:rsidP="00F40CF8">
            <w:pPr>
              <w:jc w:val="center"/>
              <w:rPr>
                <w:sz w:val="21"/>
                <w:szCs w:val="21"/>
                <w:lang w:eastAsia="en-GB"/>
              </w:rPr>
            </w:pPr>
            <w:r w:rsidRPr="003856A6">
              <w:rPr>
                <w:sz w:val="21"/>
                <w:szCs w:val="21"/>
                <w:lang w:eastAsia="en-GB"/>
              </w:rPr>
              <w:t>19</w:t>
            </w:r>
          </w:p>
        </w:tc>
        <w:tc>
          <w:tcPr>
            <w:tcW w:w="2195" w:type="pct"/>
            <w:shd w:val="clear" w:color="000000" w:fill="FFFFFF"/>
            <w:hideMark/>
          </w:tcPr>
          <w:p w14:paraId="1BFC03E4" w14:textId="77777777" w:rsidR="003856A6" w:rsidRPr="003856A6" w:rsidRDefault="003856A6" w:rsidP="00F40CF8">
            <w:pPr>
              <w:ind w:right="-269"/>
              <w:rPr>
                <w:sz w:val="21"/>
                <w:szCs w:val="21"/>
                <w:lang w:eastAsia="en-GB"/>
              </w:rPr>
            </w:pPr>
            <w:r w:rsidRPr="003856A6">
              <w:rPr>
                <w:sz w:val="21"/>
                <w:szCs w:val="21"/>
                <w:lang w:eastAsia="en-GB"/>
              </w:rPr>
              <w:t>Committed against trade union officials re violation no.18</w:t>
            </w:r>
          </w:p>
        </w:tc>
        <w:tc>
          <w:tcPr>
            <w:tcW w:w="125" w:type="pct"/>
            <w:shd w:val="clear" w:color="000000" w:fill="FFFFFF"/>
            <w:hideMark/>
          </w:tcPr>
          <w:p w14:paraId="2E2E0DF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7DA387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4.01</w:t>
            </w:r>
          </w:p>
        </w:tc>
        <w:tc>
          <w:tcPr>
            <w:tcW w:w="335" w:type="pct"/>
            <w:shd w:val="clear" w:color="000000" w:fill="FFFFFF"/>
            <w:noWrap/>
            <w:hideMark/>
          </w:tcPr>
          <w:p w14:paraId="49B4D32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391508D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700BDC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3" w:type="pct"/>
            <w:shd w:val="clear" w:color="000000" w:fill="FFFFFF"/>
            <w:noWrap/>
            <w:hideMark/>
          </w:tcPr>
          <w:p w14:paraId="727D526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4CD04F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E907A7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r>
      <w:tr w:rsidR="003856A6" w:rsidRPr="003856A6" w14:paraId="2D203002" w14:textId="77777777" w:rsidTr="00F40CF8">
        <w:trPr>
          <w:trHeight w:val="255"/>
        </w:trPr>
        <w:tc>
          <w:tcPr>
            <w:tcW w:w="267" w:type="pct"/>
            <w:shd w:val="clear" w:color="000000" w:fill="FFFFFF"/>
            <w:noWrap/>
            <w:hideMark/>
          </w:tcPr>
          <w:p w14:paraId="6E1BEE6A" w14:textId="77777777" w:rsidR="003856A6" w:rsidRPr="003856A6" w:rsidRDefault="003856A6" w:rsidP="00F40CF8">
            <w:pPr>
              <w:jc w:val="center"/>
              <w:rPr>
                <w:sz w:val="21"/>
                <w:szCs w:val="21"/>
                <w:lang w:eastAsia="en-GB"/>
              </w:rPr>
            </w:pPr>
            <w:r w:rsidRPr="003856A6">
              <w:rPr>
                <w:sz w:val="21"/>
                <w:szCs w:val="21"/>
                <w:lang w:eastAsia="en-GB"/>
              </w:rPr>
              <w:t>20</w:t>
            </w:r>
          </w:p>
        </w:tc>
        <w:tc>
          <w:tcPr>
            <w:tcW w:w="2195" w:type="pct"/>
            <w:shd w:val="clear" w:color="000000" w:fill="FFFFFF"/>
            <w:hideMark/>
          </w:tcPr>
          <w:p w14:paraId="40963C2A"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no.18</w:t>
            </w:r>
          </w:p>
        </w:tc>
        <w:tc>
          <w:tcPr>
            <w:tcW w:w="125" w:type="pct"/>
            <w:shd w:val="clear" w:color="000000" w:fill="FFFFFF"/>
            <w:hideMark/>
          </w:tcPr>
          <w:p w14:paraId="5E8EE13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A62B92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4.08</w:t>
            </w:r>
          </w:p>
        </w:tc>
        <w:tc>
          <w:tcPr>
            <w:tcW w:w="335" w:type="pct"/>
            <w:shd w:val="clear" w:color="000000" w:fill="FFFFFF"/>
            <w:noWrap/>
            <w:hideMark/>
          </w:tcPr>
          <w:p w14:paraId="28669DA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0.77</w:t>
            </w:r>
          </w:p>
        </w:tc>
        <w:tc>
          <w:tcPr>
            <w:tcW w:w="125" w:type="pct"/>
            <w:shd w:val="clear" w:color="000000" w:fill="FFFFFF"/>
            <w:noWrap/>
            <w:hideMark/>
          </w:tcPr>
          <w:p w14:paraId="03BC0E1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075D8E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3" w:type="pct"/>
            <w:shd w:val="clear" w:color="000000" w:fill="FFFFFF"/>
            <w:noWrap/>
            <w:hideMark/>
          </w:tcPr>
          <w:p w14:paraId="240E1CF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4C7AC2F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C9577C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r>
      <w:tr w:rsidR="003856A6" w:rsidRPr="003856A6" w14:paraId="16540D9B" w14:textId="77777777" w:rsidTr="00F40CF8">
        <w:trPr>
          <w:trHeight w:val="255"/>
        </w:trPr>
        <w:tc>
          <w:tcPr>
            <w:tcW w:w="267" w:type="pct"/>
            <w:shd w:val="clear" w:color="000000" w:fill="FFFFFF"/>
            <w:noWrap/>
            <w:hideMark/>
          </w:tcPr>
          <w:p w14:paraId="46DE9119" w14:textId="77777777" w:rsidR="003856A6" w:rsidRPr="003856A6" w:rsidRDefault="003856A6" w:rsidP="00F40CF8">
            <w:pPr>
              <w:jc w:val="center"/>
              <w:rPr>
                <w:sz w:val="21"/>
                <w:szCs w:val="21"/>
                <w:lang w:eastAsia="en-GB"/>
              </w:rPr>
            </w:pPr>
            <w:r w:rsidRPr="003856A6">
              <w:rPr>
                <w:sz w:val="21"/>
                <w:szCs w:val="21"/>
                <w:lang w:eastAsia="en-GB"/>
              </w:rPr>
              <w:lastRenderedPageBreak/>
              <w:t>21</w:t>
            </w:r>
          </w:p>
        </w:tc>
        <w:tc>
          <w:tcPr>
            <w:tcW w:w="2195" w:type="pct"/>
            <w:shd w:val="clear" w:color="000000" w:fill="FFFFFF"/>
            <w:hideMark/>
          </w:tcPr>
          <w:p w14:paraId="637133C9" w14:textId="77777777" w:rsidR="003856A6" w:rsidRPr="003856A6" w:rsidRDefault="003856A6" w:rsidP="00F40CF8">
            <w:pPr>
              <w:rPr>
                <w:sz w:val="21"/>
                <w:szCs w:val="21"/>
                <w:lang w:eastAsia="en-GB"/>
              </w:rPr>
            </w:pPr>
            <w:r w:rsidRPr="003856A6">
              <w:rPr>
                <w:sz w:val="21"/>
                <w:szCs w:val="21"/>
                <w:lang w:eastAsia="en-GB"/>
              </w:rPr>
              <w:t>Excessive prohibitions/restrictions on trade union rights in the event of state of emergency</w:t>
            </w:r>
          </w:p>
        </w:tc>
        <w:tc>
          <w:tcPr>
            <w:tcW w:w="125" w:type="pct"/>
            <w:shd w:val="clear" w:color="000000" w:fill="FFFFFF"/>
            <w:hideMark/>
          </w:tcPr>
          <w:p w14:paraId="08DC9FB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2E795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3.68</w:t>
            </w:r>
          </w:p>
        </w:tc>
        <w:tc>
          <w:tcPr>
            <w:tcW w:w="335" w:type="pct"/>
            <w:shd w:val="clear" w:color="000000" w:fill="FFFFFF"/>
            <w:noWrap/>
            <w:hideMark/>
          </w:tcPr>
          <w:p w14:paraId="5964282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1.02</w:t>
            </w:r>
          </w:p>
        </w:tc>
        <w:tc>
          <w:tcPr>
            <w:tcW w:w="125" w:type="pct"/>
            <w:shd w:val="clear" w:color="000000" w:fill="FFFFFF"/>
            <w:noWrap/>
            <w:hideMark/>
          </w:tcPr>
          <w:p w14:paraId="7264C11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E4FC1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74B0F6E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43FD466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681A2E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497950FC" w14:textId="77777777" w:rsidTr="00F40CF8">
        <w:trPr>
          <w:trHeight w:val="255"/>
        </w:trPr>
        <w:tc>
          <w:tcPr>
            <w:tcW w:w="267" w:type="pct"/>
            <w:shd w:val="clear" w:color="000000" w:fill="FFFFFF"/>
            <w:noWrap/>
            <w:hideMark/>
          </w:tcPr>
          <w:p w14:paraId="319AACEE" w14:textId="77777777" w:rsidR="003856A6" w:rsidRPr="003856A6" w:rsidRDefault="003856A6" w:rsidP="00F40CF8">
            <w:pPr>
              <w:jc w:val="center"/>
              <w:rPr>
                <w:sz w:val="21"/>
                <w:szCs w:val="21"/>
                <w:lang w:eastAsia="en-GB"/>
              </w:rPr>
            </w:pPr>
            <w:r w:rsidRPr="003856A6">
              <w:rPr>
                <w:sz w:val="21"/>
                <w:szCs w:val="21"/>
                <w:lang w:eastAsia="en-GB"/>
              </w:rPr>
              <w:t>22</w:t>
            </w:r>
          </w:p>
        </w:tc>
        <w:tc>
          <w:tcPr>
            <w:tcW w:w="2195" w:type="pct"/>
            <w:shd w:val="clear" w:color="000000" w:fill="FFFFFF"/>
            <w:hideMark/>
          </w:tcPr>
          <w:p w14:paraId="15E8F417"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no.21</w:t>
            </w:r>
          </w:p>
        </w:tc>
        <w:tc>
          <w:tcPr>
            <w:tcW w:w="125" w:type="pct"/>
            <w:shd w:val="clear" w:color="000000" w:fill="FFFFFF"/>
            <w:hideMark/>
          </w:tcPr>
          <w:p w14:paraId="24E8D0B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29C362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0DD6540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1.07</w:t>
            </w:r>
          </w:p>
        </w:tc>
        <w:tc>
          <w:tcPr>
            <w:tcW w:w="125" w:type="pct"/>
            <w:shd w:val="clear" w:color="000000" w:fill="FFFFFF"/>
            <w:noWrap/>
            <w:hideMark/>
          </w:tcPr>
          <w:p w14:paraId="7263676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A832E8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3" w:type="pct"/>
            <w:shd w:val="clear" w:color="000000" w:fill="FFFFFF"/>
            <w:noWrap/>
            <w:hideMark/>
          </w:tcPr>
          <w:p w14:paraId="459D46A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3DACBC2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6BA05B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03804652" w14:textId="77777777" w:rsidTr="00F40CF8">
        <w:trPr>
          <w:trHeight w:val="255"/>
        </w:trPr>
        <w:tc>
          <w:tcPr>
            <w:tcW w:w="267" w:type="pct"/>
            <w:shd w:val="clear" w:color="000000" w:fill="FFFFFF"/>
            <w:noWrap/>
            <w:hideMark/>
          </w:tcPr>
          <w:p w14:paraId="4E24ACC9"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700581AB" w14:textId="77777777" w:rsidR="003856A6" w:rsidRPr="003856A6" w:rsidRDefault="003856A6" w:rsidP="00F40CF8">
            <w:pPr>
              <w:rPr>
                <w:b/>
                <w:bCs/>
                <w:sz w:val="21"/>
                <w:szCs w:val="21"/>
                <w:lang w:eastAsia="en-GB"/>
              </w:rPr>
            </w:pPr>
            <w:proofErr w:type="spellStart"/>
            <w:r w:rsidRPr="003856A6">
              <w:rPr>
                <w:b/>
                <w:bCs/>
                <w:sz w:val="21"/>
                <w:szCs w:val="21"/>
                <w:lang w:eastAsia="en-GB"/>
              </w:rPr>
              <w:t>IIa</w:t>
            </w:r>
            <w:proofErr w:type="spellEnd"/>
            <w:r w:rsidRPr="003856A6">
              <w:rPr>
                <w:b/>
                <w:bCs/>
                <w:sz w:val="21"/>
                <w:szCs w:val="21"/>
                <w:lang w:eastAsia="en-GB"/>
              </w:rPr>
              <w:t>. Right of workers to establish and join organizations in law</w:t>
            </w:r>
          </w:p>
        </w:tc>
        <w:tc>
          <w:tcPr>
            <w:tcW w:w="125" w:type="pct"/>
            <w:shd w:val="clear" w:color="000000" w:fill="FFFFFF"/>
            <w:hideMark/>
          </w:tcPr>
          <w:p w14:paraId="1E4C777B"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769074F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1EE4D67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4C03804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D5DB5E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4F1763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4F516C3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1B1225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6D66242E" w14:textId="77777777" w:rsidTr="00F40CF8">
        <w:trPr>
          <w:trHeight w:val="255"/>
        </w:trPr>
        <w:tc>
          <w:tcPr>
            <w:tcW w:w="267" w:type="pct"/>
            <w:shd w:val="clear" w:color="000000" w:fill="FFFFFF"/>
            <w:noWrap/>
            <w:hideMark/>
          </w:tcPr>
          <w:p w14:paraId="6B1666EB" w14:textId="77777777" w:rsidR="003856A6" w:rsidRPr="003856A6" w:rsidRDefault="003856A6" w:rsidP="00F40CF8">
            <w:pPr>
              <w:jc w:val="center"/>
              <w:rPr>
                <w:sz w:val="21"/>
                <w:szCs w:val="21"/>
                <w:lang w:eastAsia="en-GB"/>
              </w:rPr>
            </w:pPr>
            <w:r w:rsidRPr="003856A6">
              <w:rPr>
                <w:sz w:val="21"/>
                <w:szCs w:val="21"/>
                <w:lang w:eastAsia="en-GB"/>
              </w:rPr>
              <w:t>23</w:t>
            </w:r>
          </w:p>
        </w:tc>
        <w:tc>
          <w:tcPr>
            <w:tcW w:w="2195" w:type="pct"/>
            <w:shd w:val="clear" w:color="000000" w:fill="FFFFFF"/>
            <w:hideMark/>
          </w:tcPr>
          <w:p w14:paraId="55773FDE" w14:textId="77777777" w:rsidR="003856A6" w:rsidRPr="003856A6" w:rsidRDefault="003856A6" w:rsidP="00F40CF8">
            <w:pPr>
              <w:rPr>
                <w:sz w:val="21"/>
                <w:szCs w:val="21"/>
                <w:lang w:eastAsia="en-GB"/>
              </w:rPr>
            </w:pPr>
            <w:r w:rsidRPr="003856A6">
              <w:rPr>
                <w:sz w:val="21"/>
                <w:szCs w:val="21"/>
                <w:lang w:eastAsia="en-GB"/>
              </w:rPr>
              <w:t>General prohibition of the right to establish and join organizations</w:t>
            </w:r>
          </w:p>
        </w:tc>
        <w:tc>
          <w:tcPr>
            <w:tcW w:w="125" w:type="pct"/>
            <w:shd w:val="clear" w:color="000000" w:fill="FFFFFF"/>
            <w:hideMark/>
          </w:tcPr>
          <w:p w14:paraId="5ADA17F7"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BD6434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4.77</w:t>
            </w:r>
          </w:p>
        </w:tc>
        <w:tc>
          <w:tcPr>
            <w:tcW w:w="335" w:type="pct"/>
            <w:shd w:val="clear" w:color="000000" w:fill="FFFFFF"/>
            <w:noWrap/>
            <w:hideMark/>
          </w:tcPr>
          <w:p w14:paraId="65E0183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610DE7F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D88135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4.86</w:t>
            </w:r>
          </w:p>
        </w:tc>
        <w:tc>
          <w:tcPr>
            <w:tcW w:w="333" w:type="pct"/>
            <w:shd w:val="clear" w:color="000000" w:fill="FFFFFF"/>
            <w:noWrap/>
            <w:hideMark/>
          </w:tcPr>
          <w:p w14:paraId="1859F3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0.36</w:t>
            </w:r>
          </w:p>
        </w:tc>
        <w:tc>
          <w:tcPr>
            <w:tcW w:w="125" w:type="pct"/>
            <w:shd w:val="clear" w:color="000000" w:fill="FFFFFF"/>
            <w:noWrap/>
            <w:hideMark/>
          </w:tcPr>
          <w:p w14:paraId="4DE13C1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4CA3BD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1.96</w:t>
            </w:r>
          </w:p>
        </w:tc>
      </w:tr>
      <w:tr w:rsidR="003856A6" w:rsidRPr="003856A6" w14:paraId="229EBAF8" w14:textId="77777777" w:rsidTr="00F40CF8">
        <w:trPr>
          <w:trHeight w:val="255"/>
        </w:trPr>
        <w:tc>
          <w:tcPr>
            <w:tcW w:w="267" w:type="pct"/>
            <w:shd w:val="clear" w:color="000000" w:fill="FFFFFF"/>
            <w:noWrap/>
            <w:hideMark/>
          </w:tcPr>
          <w:p w14:paraId="0286F5B2" w14:textId="77777777" w:rsidR="003856A6" w:rsidRPr="003856A6" w:rsidRDefault="003856A6" w:rsidP="00F40CF8">
            <w:pPr>
              <w:jc w:val="center"/>
              <w:rPr>
                <w:sz w:val="21"/>
                <w:szCs w:val="21"/>
                <w:lang w:eastAsia="en-GB"/>
              </w:rPr>
            </w:pPr>
            <w:r w:rsidRPr="003856A6">
              <w:rPr>
                <w:sz w:val="21"/>
                <w:szCs w:val="21"/>
                <w:lang w:eastAsia="en-GB"/>
              </w:rPr>
              <w:t>24</w:t>
            </w:r>
          </w:p>
        </w:tc>
        <w:tc>
          <w:tcPr>
            <w:tcW w:w="2195" w:type="pct"/>
            <w:shd w:val="clear" w:color="000000" w:fill="FFFFFF"/>
            <w:hideMark/>
          </w:tcPr>
          <w:p w14:paraId="0E8C603E" w14:textId="77777777" w:rsidR="003856A6" w:rsidRPr="003856A6" w:rsidRDefault="003856A6" w:rsidP="00F40CF8">
            <w:pPr>
              <w:rPr>
                <w:sz w:val="21"/>
                <w:szCs w:val="21"/>
                <w:lang w:eastAsia="en-GB"/>
              </w:rPr>
            </w:pPr>
            <w:r w:rsidRPr="003856A6">
              <w:rPr>
                <w:sz w:val="21"/>
                <w:szCs w:val="21"/>
                <w:lang w:eastAsia="en-GB"/>
              </w:rPr>
              <w:t>Exclusion of workers from the right to establish and join organizations</w:t>
            </w:r>
          </w:p>
        </w:tc>
        <w:tc>
          <w:tcPr>
            <w:tcW w:w="125" w:type="pct"/>
            <w:shd w:val="clear" w:color="000000" w:fill="FFFFFF"/>
            <w:hideMark/>
          </w:tcPr>
          <w:p w14:paraId="3A54F54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853867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4.23</w:t>
            </w:r>
          </w:p>
        </w:tc>
        <w:tc>
          <w:tcPr>
            <w:tcW w:w="335" w:type="pct"/>
            <w:shd w:val="clear" w:color="000000" w:fill="FFFFFF"/>
            <w:noWrap/>
            <w:hideMark/>
          </w:tcPr>
          <w:p w14:paraId="6759F7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016BFD1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6D95EB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4.43</w:t>
            </w:r>
          </w:p>
        </w:tc>
        <w:tc>
          <w:tcPr>
            <w:tcW w:w="333" w:type="pct"/>
            <w:shd w:val="clear" w:color="000000" w:fill="FFFFFF"/>
            <w:noWrap/>
            <w:hideMark/>
          </w:tcPr>
          <w:p w14:paraId="7C13093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0.51</w:t>
            </w:r>
          </w:p>
        </w:tc>
        <w:tc>
          <w:tcPr>
            <w:tcW w:w="125" w:type="pct"/>
            <w:shd w:val="clear" w:color="000000" w:fill="FFFFFF"/>
            <w:noWrap/>
            <w:hideMark/>
          </w:tcPr>
          <w:p w14:paraId="01546E1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F0F222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1.86</w:t>
            </w:r>
          </w:p>
        </w:tc>
      </w:tr>
      <w:tr w:rsidR="003856A6" w:rsidRPr="003856A6" w14:paraId="7DE67500" w14:textId="77777777" w:rsidTr="00F40CF8">
        <w:trPr>
          <w:trHeight w:val="255"/>
        </w:trPr>
        <w:tc>
          <w:tcPr>
            <w:tcW w:w="267" w:type="pct"/>
            <w:shd w:val="clear" w:color="000000" w:fill="FFFFFF"/>
            <w:noWrap/>
            <w:hideMark/>
          </w:tcPr>
          <w:p w14:paraId="3E7777ED" w14:textId="77777777" w:rsidR="003856A6" w:rsidRPr="003856A6" w:rsidRDefault="003856A6" w:rsidP="00F40CF8">
            <w:pPr>
              <w:jc w:val="center"/>
              <w:rPr>
                <w:sz w:val="21"/>
                <w:szCs w:val="21"/>
                <w:lang w:eastAsia="en-GB"/>
              </w:rPr>
            </w:pPr>
            <w:r w:rsidRPr="003856A6">
              <w:rPr>
                <w:sz w:val="21"/>
                <w:szCs w:val="21"/>
                <w:lang w:eastAsia="en-GB"/>
              </w:rPr>
              <w:t>25</w:t>
            </w:r>
          </w:p>
        </w:tc>
        <w:tc>
          <w:tcPr>
            <w:tcW w:w="2195" w:type="pct"/>
            <w:shd w:val="clear" w:color="000000" w:fill="FFFFFF"/>
            <w:hideMark/>
          </w:tcPr>
          <w:p w14:paraId="0840874B" w14:textId="77777777" w:rsidR="003856A6" w:rsidRPr="003856A6" w:rsidRDefault="003856A6" w:rsidP="00F40CF8">
            <w:pPr>
              <w:rPr>
                <w:sz w:val="21"/>
                <w:szCs w:val="21"/>
                <w:lang w:eastAsia="en-GB"/>
              </w:rPr>
            </w:pPr>
            <w:r w:rsidRPr="003856A6">
              <w:rPr>
                <w:sz w:val="21"/>
                <w:szCs w:val="21"/>
                <w:lang w:eastAsia="en-GB"/>
              </w:rPr>
              <w:t>Previous authorization requirements</w:t>
            </w:r>
          </w:p>
        </w:tc>
        <w:tc>
          <w:tcPr>
            <w:tcW w:w="125" w:type="pct"/>
            <w:shd w:val="clear" w:color="000000" w:fill="FFFFFF"/>
            <w:hideMark/>
          </w:tcPr>
          <w:p w14:paraId="2E930F48"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ABDF82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3.38</w:t>
            </w:r>
          </w:p>
        </w:tc>
        <w:tc>
          <w:tcPr>
            <w:tcW w:w="335" w:type="pct"/>
            <w:shd w:val="clear" w:color="000000" w:fill="FFFFFF"/>
            <w:noWrap/>
            <w:hideMark/>
          </w:tcPr>
          <w:p w14:paraId="44E4BB9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0.63</w:t>
            </w:r>
          </w:p>
        </w:tc>
        <w:tc>
          <w:tcPr>
            <w:tcW w:w="125" w:type="pct"/>
            <w:shd w:val="clear" w:color="000000" w:fill="FFFFFF"/>
            <w:noWrap/>
            <w:hideMark/>
          </w:tcPr>
          <w:p w14:paraId="15FD732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736D30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3.50</w:t>
            </w:r>
          </w:p>
        </w:tc>
        <w:tc>
          <w:tcPr>
            <w:tcW w:w="333" w:type="pct"/>
            <w:shd w:val="clear" w:color="000000" w:fill="FFFFFF"/>
            <w:noWrap/>
            <w:hideMark/>
          </w:tcPr>
          <w:p w14:paraId="4D4B11D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53F8D5A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C28378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1.63</w:t>
            </w:r>
          </w:p>
        </w:tc>
      </w:tr>
      <w:tr w:rsidR="003856A6" w:rsidRPr="003856A6" w14:paraId="51133EB2" w14:textId="77777777" w:rsidTr="00F40CF8">
        <w:trPr>
          <w:trHeight w:val="255"/>
        </w:trPr>
        <w:tc>
          <w:tcPr>
            <w:tcW w:w="267" w:type="pct"/>
            <w:shd w:val="clear" w:color="000000" w:fill="FFFFFF"/>
            <w:noWrap/>
            <w:hideMark/>
          </w:tcPr>
          <w:p w14:paraId="0D238E18" w14:textId="77777777" w:rsidR="003856A6" w:rsidRPr="003856A6" w:rsidRDefault="003856A6" w:rsidP="00F40CF8">
            <w:pPr>
              <w:jc w:val="center"/>
              <w:rPr>
                <w:sz w:val="21"/>
                <w:szCs w:val="21"/>
                <w:lang w:eastAsia="en-GB"/>
              </w:rPr>
            </w:pPr>
            <w:r w:rsidRPr="003856A6">
              <w:rPr>
                <w:sz w:val="21"/>
                <w:szCs w:val="21"/>
                <w:lang w:eastAsia="en-GB"/>
              </w:rPr>
              <w:t>26</w:t>
            </w:r>
          </w:p>
        </w:tc>
        <w:tc>
          <w:tcPr>
            <w:tcW w:w="2195" w:type="pct"/>
            <w:shd w:val="clear" w:color="000000" w:fill="FFFFFF"/>
            <w:hideMark/>
          </w:tcPr>
          <w:p w14:paraId="280EE365" w14:textId="77777777" w:rsidR="003856A6" w:rsidRPr="003856A6" w:rsidRDefault="003856A6" w:rsidP="00F40CF8">
            <w:pPr>
              <w:rPr>
                <w:sz w:val="21"/>
                <w:szCs w:val="21"/>
                <w:lang w:eastAsia="en-GB"/>
              </w:rPr>
            </w:pPr>
            <w:r w:rsidRPr="003856A6">
              <w:rPr>
                <w:sz w:val="21"/>
                <w:szCs w:val="21"/>
                <w:lang w:eastAsia="en-GB"/>
              </w:rPr>
              <w:t>Restrictions on the freedom of choice of trade union structure and composition</w:t>
            </w:r>
          </w:p>
        </w:tc>
        <w:tc>
          <w:tcPr>
            <w:tcW w:w="125" w:type="pct"/>
            <w:shd w:val="clear" w:color="000000" w:fill="FFFFFF"/>
            <w:hideMark/>
          </w:tcPr>
          <w:p w14:paraId="5E3667C4"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837AE6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3.46</w:t>
            </w:r>
          </w:p>
        </w:tc>
        <w:tc>
          <w:tcPr>
            <w:tcW w:w="335" w:type="pct"/>
            <w:shd w:val="clear" w:color="000000" w:fill="FFFFFF"/>
            <w:noWrap/>
            <w:hideMark/>
          </w:tcPr>
          <w:p w14:paraId="3B29B9D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4ACA8D6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7A043C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3.50</w:t>
            </w:r>
          </w:p>
        </w:tc>
        <w:tc>
          <w:tcPr>
            <w:tcW w:w="333" w:type="pct"/>
            <w:shd w:val="clear" w:color="000000" w:fill="FFFFFF"/>
            <w:noWrap/>
            <w:hideMark/>
          </w:tcPr>
          <w:p w14:paraId="3A55C19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06F0F84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57192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1.63</w:t>
            </w:r>
          </w:p>
        </w:tc>
      </w:tr>
      <w:tr w:rsidR="003856A6" w:rsidRPr="003856A6" w14:paraId="529925EF" w14:textId="77777777" w:rsidTr="00F40CF8">
        <w:trPr>
          <w:trHeight w:val="255"/>
        </w:trPr>
        <w:tc>
          <w:tcPr>
            <w:tcW w:w="267" w:type="pct"/>
            <w:shd w:val="clear" w:color="000000" w:fill="FFFFFF"/>
            <w:noWrap/>
            <w:hideMark/>
          </w:tcPr>
          <w:p w14:paraId="6A591771" w14:textId="77777777" w:rsidR="003856A6" w:rsidRPr="003856A6" w:rsidRDefault="003856A6" w:rsidP="00F40CF8">
            <w:pPr>
              <w:jc w:val="center"/>
              <w:rPr>
                <w:sz w:val="21"/>
                <w:szCs w:val="21"/>
                <w:lang w:eastAsia="en-GB"/>
              </w:rPr>
            </w:pPr>
            <w:r w:rsidRPr="003856A6">
              <w:rPr>
                <w:sz w:val="21"/>
                <w:szCs w:val="21"/>
                <w:lang w:eastAsia="en-GB"/>
              </w:rPr>
              <w:t>27</w:t>
            </w:r>
          </w:p>
        </w:tc>
        <w:tc>
          <w:tcPr>
            <w:tcW w:w="2195" w:type="pct"/>
            <w:shd w:val="clear" w:color="000000" w:fill="FFFFFF"/>
            <w:hideMark/>
          </w:tcPr>
          <w:p w14:paraId="76E52FA7" w14:textId="77777777" w:rsidR="003856A6" w:rsidRPr="003856A6" w:rsidRDefault="003856A6" w:rsidP="00F40CF8">
            <w:pPr>
              <w:rPr>
                <w:sz w:val="21"/>
                <w:szCs w:val="21"/>
                <w:lang w:eastAsia="en-GB"/>
              </w:rPr>
            </w:pPr>
            <w:r w:rsidRPr="003856A6">
              <w:rPr>
                <w:sz w:val="21"/>
                <w:szCs w:val="21"/>
                <w:lang w:eastAsia="en-GB"/>
              </w:rPr>
              <w:t>Imposed trade union unity</w:t>
            </w:r>
          </w:p>
        </w:tc>
        <w:tc>
          <w:tcPr>
            <w:tcW w:w="125" w:type="pct"/>
            <w:shd w:val="clear" w:color="000000" w:fill="FFFFFF"/>
            <w:hideMark/>
          </w:tcPr>
          <w:p w14:paraId="5161FF32"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787FFC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3.83</w:t>
            </w:r>
          </w:p>
        </w:tc>
        <w:tc>
          <w:tcPr>
            <w:tcW w:w="335" w:type="pct"/>
            <w:shd w:val="clear" w:color="000000" w:fill="FFFFFF"/>
            <w:noWrap/>
            <w:hideMark/>
          </w:tcPr>
          <w:p w14:paraId="776D1E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0.93</w:t>
            </w:r>
          </w:p>
        </w:tc>
        <w:tc>
          <w:tcPr>
            <w:tcW w:w="125" w:type="pct"/>
            <w:shd w:val="clear" w:color="000000" w:fill="FFFFFF"/>
            <w:noWrap/>
            <w:hideMark/>
          </w:tcPr>
          <w:p w14:paraId="3041D6A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8D4F7A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3.71</w:t>
            </w:r>
          </w:p>
        </w:tc>
        <w:tc>
          <w:tcPr>
            <w:tcW w:w="333" w:type="pct"/>
            <w:shd w:val="clear" w:color="000000" w:fill="FFFFFF"/>
            <w:noWrap/>
            <w:hideMark/>
          </w:tcPr>
          <w:p w14:paraId="4D2E590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061934D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00CB56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1.68</w:t>
            </w:r>
          </w:p>
        </w:tc>
      </w:tr>
      <w:tr w:rsidR="003856A6" w:rsidRPr="003856A6" w14:paraId="142B57A4" w14:textId="77777777" w:rsidTr="00F40CF8">
        <w:trPr>
          <w:trHeight w:val="255"/>
        </w:trPr>
        <w:tc>
          <w:tcPr>
            <w:tcW w:w="267" w:type="pct"/>
            <w:shd w:val="clear" w:color="000000" w:fill="FFFFFF"/>
            <w:noWrap/>
            <w:hideMark/>
          </w:tcPr>
          <w:p w14:paraId="58512E05" w14:textId="77777777" w:rsidR="003856A6" w:rsidRPr="003856A6" w:rsidRDefault="003856A6" w:rsidP="00F40CF8">
            <w:pPr>
              <w:jc w:val="center"/>
              <w:rPr>
                <w:sz w:val="21"/>
                <w:szCs w:val="21"/>
                <w:lang w:eastAsia="en-GB"/>
              </w:rPr>
            </w:pPr>
            <w:r w:rsidRPr="003856A6">
              <w:rPr>
                <w:sz w:val="21"/>
                <w:szCs w:val="21"/>
                <w:lang w:eastAsia="en-GB"/>
              </w:rPr>
              <w:t>28</w:t>
            </w:r>
          </w:p>
        </w:tc>
        <w:tc>
          <w:tcPr>
            <w:tcW w:w="2195" w:type="pct"/>
            <w:shd w:val="clear" w:color="000000" w:fill="FFFFFF"/>
            <w:hideMark/>
          </w:tcPr>
          <w:p w14:paraId="3D5F5ABF" w14:textId="77777777" w:rsidR="003856A6" w:rsidRPr="003856A6" w:rsidRDefault="003856A6" w:rsidP="00F40CF8">
            <w:pPr>
              <w:rPr>
                <w:sz w:val="21"/>
                <w:szCs w:val="21"/>
                <w:lang w:eastAsia="en-GB"/>
              </w:rPr>
            </w:pPr>
            <w:r w:rsidRPr="003856A6">
              <w:rPr>
                <w:sz w:val="21"/>
                <w:szCs w:val="21"/>
                <w:lang w:eastAsia="en-GB"/>
              </w:rPr>
              <w:t>Dissolution/suspension of legally functioning organizations</w:t>
            </w:r>
          </w:p>
        </w:tc>
        <w:tc>
          <w:tcPr>
            <w:tcW w:w="125" w:type="pct"/>
            <w:shd w:val="clear" w:color="000000" w:fill="FFFFFF"/>
            <w:hideMark/>
          </w:tcPr>
          <w:p w14:paraId="0E291E91"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A86579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4.45</w:t>
            </w:r>
          </w:p>
        </w:tc>
        <w:tc>
          <w:tcPr>
            <w:tcW w:w="335" w:type="pct"/>
            <w:shd w:val="clear" w:color="000000" w:fill="FFFFFF"/>
            <w:noWrap/>
            <w:hideMark/>
          </w:tcPr>
          <w:p w14:paraId="6EDB67E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0.74</w:t>
            </w:r>
          </w:p>
        </w:tc>
        <w:tc>
          <w:tcPr>
            <w:tcW w:w="125" w:type="pct"/>
            <w:shd w:val="clear" w:color="000000" w:fill="FFFFFF"/>
            <w:noWrap/>
            <w:hideMark/>
          </w:tcPr>
          <w:p w14:paraId="722D717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466C1C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4.57</w:t>
            </w:r>
          </w:p>
        </w:tc>
        <w:tc>
          <w:tcPr>
            <w:tcW w:w="333" w:type="pct"/>
            <w:shd w:val="clear" w:color="000000" w:fill="FFFFFF"/>
            <w:noWrap/>
            <w:hideMark/>
          </w:tcPr>
          <w:p w14:paraId="0524467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0.51</w:t>
            </w:r>
          </w:p>
        </w:tc>
        <w:tc>
          <w:tcPr>
            <w:tcW w:w="125" w:type="pct"/>
            <w:shd w:val="clear" w:color="000000" w:fill="FFFFFF"/>
            <w:noWrap/>
            <w:hideMark/>
          </w:tcPr>
          <w:p w14:paraId="5BAFD09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2E1314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1.89</w:t>
            </w:r>
          </w:p>
        </w:tc>
      </w:tr>
      <w:tr w:rsidR="003856A6" w:rsidRPr="003856A6" w14:paraId="752BD8D0" w14:textId="77777777" w:rsidTr="00F40CF8">
        <w:trPr>
          <w:trHeight w:val="510"/>
        </w:trPr>
        <w:tc>
          <w:tcPr>
            <w:tcW w:w="267" w:type="pct"/>
            <w:shd w:val="clear" w:color="000000" w:fill="FFFFFF"/>
            <w:noWrap/>
            <w:hideMark/>
          </w:tcPr>
          <w:p w14:paraId="5DCDFDEE" w14:textId="77777777" w:rsidR="003856A6" w:rsidRPr="003856A6" w:rsidRDefault="003856A6" w:rsidP="00F40CF8">
            <w:pPr>
              <w:jc w:val="center"/>
              <w:rPr>
                <w:sz w:val="21"/>
                <w:szCs w:val="21"/>
                <w:lang w:eastAsia="en-GB"/>
              </w:rPr>
            </w:pPr>
            <w:r w:rsidRPr="003856A6">
              <w:rPr>
                <w:sz w:val="21"/>
                <w:szCs w:val="21"/>
                <w:lang w:eastAsia="en-GB"/>
              </w:rPr>
              <w:t>29</w:t>
            </w:r>
          </w:p>
        </w:tc>
        <w:tc>
          <w:tcPr>
            <w:tcW w:w="2195" w:type="pct"/>
            <w:shd w:val="clear" w:color="000000" w:fill="FFFFFF"/>
            <w:hideMark/>
          </w:tcPr>
          <w:p w14:paraId="42936BA7" w14:textId="77777777" w:rsidR="003856A6" w:rsidRPr="003856A6" w:rsidRDefault="003856A6" w:rsidP="00F40CF8">
            <w:pPr>
              <w:ind w:right="-107"/>
              <w:rPr>
                <w:sz w:val="21"/>
                <w:szCs w:val="21"/>
                <w:lang w:eastAsia="en-GB"/>
              </w:rPr>
            </w:pPr>
            <w:r w:rsidRPr="003856A6">
              <w:rPr>
                <w:sz w:val="21"/>
                <w:szCs w:val="21"/>
                <w:lang w:eastAsia="en-GB"/>
              </w:rPr>
              <w:t>Provisions in law allowing for anti-union discriminatory measures in relation to hiring, during employment (e.g. transfers and downgrading) and dismissal</w:t>
            </w:r>
          </w:p>
        </w:tc>
        <w:tc>
          <w:tcPr>
            <w:tcW w:w="125" w:type="pct"/>
            <w:shd w:val="clear" w:color="000000" w:fill="FFFFFF"/>
            <w:hideMark/>
          </w:tcPr>
          <w:p w14:paraId="2C95B77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6AD1DB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4.62</w:t>
            </w:r>
          </w:p>
        </w:tc>
        <w:tc>
          <w:tcPr>
            <w:tcW w:w="335" w:type="pct"/>
            <w:shd w:val="clear" w:color="000000" w:fill="FFFFFF"/>
            <w:noWrap/>
            <w:hideMark/>
          </w:tcPr>
          <w:p w14:paraId="3A5AA1A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0.74</w:t>
            </w:r>
          </w:p>
        </w:tc>
        <w:tc>
          <w:tcPr>
            <w:tcW w:w="125" w:type="pct"/>
            <w:shd w:val="clear" w:color="000000" w:fill="FFFFFF"/>
            <w:noWrap/>
            <w:hideMark/>
          </w:tcPr>
          <w:p w14:paraId="41F8037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2A8F15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4.71</w:t>
            </w:r>
          </w:p>
        </w:tc>
        <w:tc>
          <w:tcPr>
            <w:tcW w:w="333" w:type="pct"/>
            <w:shd w:val="clear" w:color="000000" w:fill="FFFFFF"/>
            <w:noWrap/>
            <w:hideMark/>
          </w:tcPr>
          <w:p w14:paraId="063FC15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56EA0B6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BC4BA4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1.93</w:t>
            </w:r>
          </w:p>
        </w:tc>
      </w:tr>
      <w:tr w:rsidR="003856A6" w:rsidRPr="003856A6" w14:paraId="7E40001B" w14:textId="77777777" w:rsidTr="00F40CF8">
        <w:trPr>
          <w:trHeight w:val="255"/>
        </w:trPr>
        <w:tc>
          <w:tcPr>
            <w:tcW w:w="267" w:type="pct"/>
            <w:shd w:val="clear" w:color="000000" w:fill="FFFFFF"/>
            <w:noWrap/>
            <w:hideMark/>
          </w:tcPr>
          <w:p w14:paraId="2E299049" w14:textId="77777777" w:rsidR="003856A6" w:rsidRPr="003856A6" w:rsidRDefault="003856A6" w:rsidP="00F40CF8">
            <w:pPr>
              <w:jc w:val="center"/>
              <w:rPr>
                <w:sz w:val="21"/>
                <w:szCs w:val="21"/>
                <w:lang w:eastAsia="en-GB"/>
              </w:rPr>
            </w:pPr>
            <w:r w:rsidRPr="003856A6">
              <w:rPr>
                <w:sz w:val="21"/>
                <w:szCs w:val="21"/>
                <w:lang w:eastAsia="en-GB"/>
              </w:rPr>
              <w:t>30</w:t>
            </w:r>
          </w:p>
        </w:tc>
        <w:tc>
          <w:tcPr>
            <w:tcW w:w="2195" w:type="pct"/>
            <w:shd w:val="clear" w:color="000000" w:fill="FFFFFF"/>
            <w:hideMark/>
          </w:tcPr>
          <w:p w14:paraId="0B910994" w14:textId="77777777" w:rsidR="003856A6" w:rsidRPr="003856A6" w:rsidRDefault="003856A6" w:rsidP="00F40CF8">
            <w:pPr>
              <w:rPr>
                <w:sz w:val="21"/>
                <w:szCs w:val="21"/>
                <w:lang w:eastAsia="en-GB"/>
              </w:rPr>
            </w:pPr>
            <w:r w:rsidRPr="003856A6">
              <w:rPr>
                <w:sz w:val="21"/>
                <w:szCs w:val="21"/>
                <w:lang w:eastAsia="en-GB"/>
              </w:rPr>
              <w:t>Lack of adequate legal guarantees against anti-union discriminatory measures</w:t>
            </w:r>
          </w:p>
        </w:tc>
        <w:tc>
          <w:tcPr>
            <w:tcW w:w="125" w:type="pct"/>
            <w:shd w:val="clear" w:color="000000" w:fill="FFFFFF"/>
            <w:hideMark/>
          </w:tcPr>
          <w:p w14:paraId="56292A10"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43F839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13A871F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1.07</w:t>
            </w:r>
          </w:p>
        </w:tc>
        <w:tc>
          <w:tcPr>
            <w:tcW w:w="125" w:type="pct"/>
            <w:shd w:val="clear" w:color="000000" w:fill="FFFFFF"/>
            <w:noWrap/>
            <w:hideMark/>
          </w:tcPr>
          <w:p w14:paraId="402965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F1A612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4.00</w:t>
            </w:r>
          </w:p>
        </w:tc>
        <w:tc>
          <w:tcPr>
            <w:tcW w:w="333" w:type="pct"/>
            <w:shd w:val="clear" w:color="000000" w:fill="FFFFFF"/>
            <w:noWrap/>
            <w:hideMark/>
          </w:tcPr>
          <w:p w14:paraId="020D38A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0.55</w:t>
            </w:r>
          </w:p>
        </w:tc>
        <w:tc>
          <w:tcPr>
            <w:tcW w:w="125" w:type="pct"/>
            <w:shd w:val="clear" w:color="000000" w:fill="FFFFFF"/>
            <w:noWrap/>
            <w:hideMark/>
          </w:tcPr>
          <w:p w14:paraId="50426C2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F3CE59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1.75</w:t>
            </w:r>
          </w:p>
        </w:tc>
      </w:tr>
      <w:tr w:rsidR="003856A6" w:rsidRPr="003856A6" w14:paraId="0003B17B" w14:textId="77777777" w:rsidTr="00F40CF8">
        <w:trPr>
          <w:trHeight w:val="255"/>
        </w:trPr>
        <w:tc>
          <w:tcPr>
            <w:tcW w:w="267" w:type="pct"/>
            <w:shd w:val="clear" w:color="000000" w:fill="FFFFFF"/>
            <w:noWrap/>
            <w:hideMark/>
          </w:tcPr>
          <w:p w14:paraId="7851057D" w14:textId="77777777" w:rsidR="003856A6" w:rsidRPr="003856A6" w:rsidRDefault="003856A6" w:rsidP="00F40CF8">
            <w:pPr>
              <w:jc w:val="center"/>
              <w:rPr>
                <w:sz w:val="21"/>
                <w:szCs w:val="21"/>
                <w:lang w:eastAsia="en-GB"/>
              </w:rPr>
            </w:pPr>
            <w:r w:rsidRPr="003856A6">
              <w:rPr>
                <w:sz w:val="21"/>
                <w:szCs w:val="21"/>
                <w:lang w:eastAsia="en-GB"/>
              </w:rPr>
              <w:t>31</w:t>
            </w:r>
          </w:p>
        </w:tc>
        <w:tc>
          <w:tcPr>
            <w:tcW w:w="2195" w:type="pct"/>
            <w:shd w:val="clear" w:color="000000" w:fill="FFFFFF"/>
            <w:hideMark/>
          </w:tcPr>
          <w:p w14:paraId="574C8C03" w14:textId="77777777" w:rsidR="003856A6" w:rsidRPr="003856A6" w:rsidRDefault="003856A6" w:rsidP="00F40CF8">
            <w:pPr>
              <w:rPr>
                <w:sz w:val="21"/>
                <w:szCs w:val="21"/>
                <w:lang w:eastAsia="en-GB"/>
              </w:rPr>
            </w:pPr>
            <w:r w:rsidRPr="003856A6">
              <w:rPr>
                <w:sz w:val="21"/>
                <w:szCs w:val="21"/>
                <w:lang w:eastAsia="en-GB"/>
              </w:rPr>
              <w:t>Provisions in law allowing for interference of employers and/or public authorities</w:t>
            </w:r>
          </w:p>
        </w:tc>
        <w:tc>
          <w:tcPr>
            <w:tcW w:w="125" w:type="pct"/>
            <w:shd w:val="clear" w:color="000000" w:fill="FFFFFF"/>
            <w:hideMark/>
          </w:tcPr>
          <w:p w14:paraId="2EA435D1"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CB16DE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4.08</w:t>
            </w:r>
          </w:p>
        </w:tc>
        <w:tc>
          <w:tcPr>
            <w:tcW w:w="335" w:type="pct"/>
            <w:shd w:val="clear" w:color="000000" w:fill="FFFFFF"/>
            <w:noWrap/>
            <w:hideMark/>
          </w:tcPr>
          <w:p w14:paraId="6DD18AE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1ACBDB3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9A50E6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4.21</w:t>
            </w:r>
          </w:p>
        </w:tc>
        <w:tc>
          <w:tcPr>
            <w:tcW w:w="333" w:type="pct"/>
            <w:shd w:val="clear" w:color="000000" w:fill="FFFFFF"/>
            <w:noWrap/>
            <w:hideMark/>
          </w:tcPr>
          <w:p w14:paraId="6C26DF0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2A463C2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37E515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1BCEEDD6" w14:textId="77777777" w:rsidTr="00F40CF8">
        <w:trPr>
          <w:trHeight w:val="255"/>
        </w:trPr>
        <w:tc>
          <w:tcPr>
            <w:tcW w:w="267" w:type="pct"/>
            <w:shd w:val="clear" w:color="000000" w:fill="FFFFFF"/>
            <w:noWrap/>
            <w:hideMark/>
          </w:tcPr>
          <w:p w14:paraId="28BC6F9C" w14:textId="77777777" w:rsidR="003856A6" w:rsidRPr="003856A6" w:rsidRDefault="003856A6" w:rsidP="00F40CF8">
            <w:pPr>
              <w:jc w:val="center"/>
              <w:rPr>
                <w:sz w:val="21"/>
                <w:szCs w:val="21"/>
                <w:lang w:eastAsia="en-GB"/>
              </w:rPr>
            </w:pPr>
            <w:r w:rsidRPr="003856A6">
              <w:rPr>
                <w:sz w:val="21"/>
                <w:szCs w:val="21"/>
                <w:lang w:eastAsia="en-GB"/>
              </w:rPr>
              <w:t>32</w:t>
            </w:r>
          </w:p>
        </w:tc>
        <w:tc>
          <w:tcPr>
            <w:tcW w:w="2195" w:type="pct"/>
            <w:shd w:val="clear" w:color="000000" w:fill="FFFFFF"/>
            <w:hideMark/>
          </w:tcPr>
          <w:p w14:paraId="601288CA" w14:textId="77777777" w:rsidR="003856A6" w:rsidRPr="003856A6" w:rsidRDefault="003856A6" w:rsidP="00F40CF8">
            <w:pPr>
              <w:rPr>
                <w:sz w:val="21"/>
                <w:szCs w:val="21"/>
                <w:lang w:eastAsia="en-GB"/>
              </w:rPr>
            </w:pPr>
            <w:r w:rsidRPr="003856A6">
              <w:rPr>
                <w:sz w:val="21"/>
                <w:szCs w:val="21"/>
                <w:lang w:eastAsia="en-GB"/>
              </w:rPr>
              <w:t xml:space="preserve">Lack of adequate legal guarantees against acts of interference  </w:t>
            </w:r>
          </w:p>
        </w:tc>
        <w:tc>
          <w:tcPr>
            <w:tcW w:w="125" w:type="pct"/>
            <w:shd w:val="clear" w:color="000000" w:fill="FFFFFF"/>
            <w:hideMark/>
          </w:tcPr>
          <w:p w14:paraId="4216A23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95AA8B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3.62</w:t>
            </w:r>
          </w:p>
        </w:tc>
        <w:tc>
          <w:tcPr>
            <w:tcW w:w="335" w:type="pct"/>
            <w:shd w:val="clear" w:color="000000" w:fill="FFFFFF"/>
            <w:noWrap/>
            <w:hideMark/>
          </w:tcPr>
          <w:p w14:paraId="26077B4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1.01</w:t>
            </w:r>
          </w:p>
        </w:tc>
        <w:tc>
          <w:tcPr>
            <w:tcW w:w="125" w:type="pct"/>
            <w:shd w:val="clear" w:color="000000" w:fill="FFFFFF"/>
            <w:noWrap/>
            <w:hideMark/>
          </w:tcPr>
          <w:p w14:paraId="081123F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49CA38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583A36C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4C53533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3AD56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1980F350" w14:textId="77777777" w:rsidTr="00F40CF8">
        <w:trPr>
          <w:trHeight w:val="255"/>
        </w:trPr>
        <w:tc>
          <w:tcPr>
            <w:tcW w:w="267" w:type="pct"/>
            <w:shd w:val="clear" w:color="000000" w:fill="FFFFFF"/>
            <w:noWrap/>
            <w:hideMark/>
          </w:tcPr>
          <w:p w14:paraId="6C86F225" w14:textId="77777777" w:rsidR="003856A6" w:rsidRPr="003856A6" w:rsidRDefault="003856A6" w:rsidP="00F40CF8">
            <w:pPr>
              <w:jc w:val="center"/>
              <w:rPr>
                <w:sz w:val="21"/>
                <w:szCs w:val="21"/>
                <w:lang w:eastAsia="en-GB"/>
              </w:rPr>
            </w:pPr>
            <w:r w:rsidRPr="003856A6">
              <w:rPr>
                <w:sz w:val="21"/>
                <w:szCs w:val="21"/>
                <w:lang w:eastAsia="en-GB"/>
              </w:rPr>
              <w:t>33</w:t>
            </w:r>
          </w:p>
        </w:tc>
        <w:tc>
          <w:tcPr>
            <w:tcW w:w="2195" w:type="pct"/>
            <w:shd w:val="clear" w:color="000000" w:fill="FFFFFF"/>
            <w:hideMark/>
          </w:tcPr>
          <w:p w14:paraId="1004799E" w14:textId="77777777" w:rsidR="003856A6" w:rsidRPr="003856A6" w:rsidRDefault="003856A6" w:rsidP="00F40CF8">
            <w:pPr>
              <w:rPr>
                <w:sz w:val="21"/>
                <w:szCs w:val="21"/>
                <w:lang w:eastAsia="en-GB"/>
              </w:rPr>
            </w:pPr>
            <w:r w:rsidRPr="003856A6">
              <w:rPr>
                <w:sz w:val="21"/>
                <w:szCs w:val="21"/>
                <w:lang w:eastAsia="en-GB"/>
              </w:rPr>
              <w:t>Infringements of the right to establish and join federations/confederations/international organizations</w:t>
            </w:r>
          </w:p>
        </w:tc>
        <w:tc>
          <w:tcPr>
            <w:tcW w:w="125" w:type="pct"/>
            <w:shd w:val="clear" w:color="000000" w:fill="FFFFFF"/>
            <w:hideMark/>
          </w:tcPr>
          <w:p w14:paraId="16BA65C3"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7DEA8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03F80A9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0.77</w:t>
            </w:r>
          </w:p>
        </w:tc>
        <w:tc>
          <w:tcPr>
            <w:tcW w:w="125" w:type="pct"/>
            <w:shd w:val="clear" w:color="000000" w:fill="FFFFFF"/>
            <w:noWrap/>
            <w:hideMark/>
          </w:tcPr>
          <w:p w14:paraId="5DBA53F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033E4C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3" w:type="pct"/>
            <w:shd w:val="clear" w:color="000000" w:fill="FFFFFF"/>
            <w:noWrap/>
            <w:hideMark/>
          </w:tcPr>
          <w:p w14:paraId="71DD5D8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545A8BD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0B48C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7843D5D8" w14:textId="77777777" w:rsidTr="00F40CF8">
        <w:trPr>
          <w:trHeight w:val="255"/>
        </w:trPr>
        <w:tc>
          <w:tcPr>
            <w:tcW w:w="267" w:type="pct"/>
            <w:shd w:val="clear" w:color="000000" w:fill="FFFFFF"/>
            <w:noWrap/>
            <w:hideMark/>
          </w:tcPr>
          <w:p w14:paraId="030301BC" w14:textId="77777777" w:rsidR="003856A6" w:rsidRPr="003856A6" w:rsidRDefault="003856A6" w:rsidP="00F40CF8">
            <w:pPr>
              <w:jc w:val="center"/>
              <w:rPr>
                <w:sz w:val="21"/>
                <w:szCs w:val="21"/>
                <w:lang w:eastAsia="en-GB"/>
              </w:rPr>
            </w:pPr>
            <w:r w:rsidRPr="003856A6">
              <w:rPr>
                <w:sz w:val="21"/>
                <w:szCs w:val="21"/>
                <w:lang w:eastAsia="en-GB"/>
              </w:rPr>
              <w:t>34</w:t>
            </w:r>
          </w:p>
        </w:tc>
        <w:tc>
          <w:tcPr>
            <w:tcW w:w="2195" w:type="pct"/>
            <w:shd w:val="clear" w:color="000000" w:fill="FFFFFF"/>
            <w:hideMark/>
          </w:tcPr>
          <w:p w14:paraId="25662938"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23-33</w:t>
            </w:r>
          </w:p>
        </w:tc>
        <w:tc>
          <w:tcPr>
            <w:tcW w:w="125" w:type="pct"/>
            <w:shd w:val="clear" w:color="000000" w:fill="FFFFFF"/>
            <w:hideMark/>
          </w:tcPr>
          <w:p w14:paraId="5B480B5B"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5E893D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5" w:type="pct"/>
            <w:shd w:val="clear" w:color="000000" w:fill="FFFFFF"/>
            <w:noWrap/>
            <w:hideMark/>
          </w:tcPr>
          <w:p w14:paraId="767DCED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1.11</w:t>
            </w:r>
          </w:p>
        </w:tc>
        <w:tc>
          <w:tcPr>
            <w:tcW w:w="125" w:type="pct"/>
            <w:shd w:val="clear" w:color="000000" w:fill="FFFFFF"/>
            <w:noWrap/>
            <w:hideMark/>
          </w:tcPr>
          <w:p w14:paraId="5374FF9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A7F57C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4.21</w:t>
            </w:r>
          </w:p>
        </w:tc>
        <w:tc>
          <w:tcPr>
            <w:tcW w:w="333" w:type="pct"/>
            <w:shd w:val="clear" w:color="000000" w:fill="FFFFFF"/>
            <w:noWrap/>
            <w:hideMark/>
          </w:tcPr>
          <w:p w14:paraId="1257E93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0.58</w:t>
            </w:r>
          </w:p>
        </w:tc>
        <w:tc>
          <w:tcPr>
            <w:tcW w:w="125" w:type="pct"/>
            <w:shd w:val="clear" w:color="000000" w:fill="FFFFFF"/>
            <w:noWrap/>
            <w:hideMark/>
          </w:tcPr>
          <w:p w14:paraId="519A3D4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52E321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4BABF4FB" w14:textId="77777777" w:rsidTr="00F40CF8">
        <w:trPr>
          <w:trHeight w:val="255"/>
        </w:trPr>
        <w:tc>
          <w:tcPr>
            <w:tcW w:w="267" w:type="pct"/>
            <w:shd w:val="clear" w:color="000000" w:fill="FFFFFF"/>
            <w:noWrap/>
            <w:hideMark/>
          </w:tcPr>
          <w:p w14:paraId="5D6FC298"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23891644" w14:textId="77777777" w:rsidR="003856A6" w:rsidRPr="003856A6" w:rsidRDefault="003856A6" w:rsidP="00F40CF8">
            <w:pPr>
              <w:rPr>
                <w:b/>
                <w:bCs/>
                <w:sz w:val="21"/>
                <w:szCs w:val="21"/>
                <w:lang w:eastAsia="en-GB"/>
              </w:rPr>
            </w:pPr>
            <w:proofErr w:type="spellStart"/>
            <w:r w:rsidRPr="003856A6">
              <w:rPr>
                <w:b/>
                <w:bCs/>
                <w:sz w:val="21"/>
                <w:szCs w:val="21"/>
                <w:lang w:eastAsia="en-GB"/>
              </w:rPr>
              <w:t>IIb</w:t>
            </w:r>
            <w:proofErr w:type="spellEnd"/>
            <w:r w:rsidRPr="003856A6">
              <w:rPr>
                <w:b/>
                <w:bCs/>
                <w:sz w:val="21"/>
                <w:szCs w:val="21"/>
                <w:lang w:eastAsia="en-GB"/>
              </w:rPr>
              <w:t>. Right of workers to establish and join organizations in practice</w:t>
            </w:r>
          </w:p>
        </w:tc>
        <w:tc>
          <w:tcPr>
            <w:tcW w:w="125" w:type="pct"/>
            <w:shd w:val="clear" w:color="000000" w:fill="FFFFFF"/>
            <w:hideMark/>
          </w:tcPr>
          <w:p w14:paraId="5D27E865"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5F0B65A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53476DE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7650975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CCA4BE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47CDD2F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3E238B4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4A3D19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194CD558" w14:textId="77777777" w:rsidTr="00F40CF8">
        <w:trPr>
          <w:trHeight w:val="255"/>
        </w:trPr>
        <w:tc>
          <w:tcPr>
            <w:tcW w:w="267" w:type="pct"/>
            <w:shd w:val="clear" w:color="000000" w:fill="FFFFFF"/>
            <w:noWrap/>
            <w:hideMark/>
          </w:tcPr>
          <w:p w14:paraId="1EE20F56" w14:textId="77777777" w:rsidR="003856A6" w:rsidRPr="003856A6" w:rsidRDefault="003856A6" w:rsidP="00F40CF8">
            <w:pPr>
              <w:jc w:val="center"/>
              <w:rPr>
                <w:sz w:val="21"/>
                <w:szCs w:val="21"/>
                <w:lang w:eastAsia="en-GB"/>
              </w:rPr>
            </w:pPr>
            <w:r w:rsidRPr="003856A6">
              <w:rPr>
                <w:sz w:val="21"/>
                <w:szCs w:val="21"/>
                <w:lang w:eastAsia="en-GB"/>
              </w:rPr>
              <w:lastRenderedPageBreak/>
              <w:t>35</w:t>
            </w:r>
          </w:p>
        </w:tc>
        <w:tc>
          <w:tcPr>
            <w:tcW w:w="2195" w:type="pct"/>
            <w:shd w:val="clear" w:color="000000" w:fill="FFFFFF"/>
            <w:hideMark/>
          </w:tcPr>
          <w:p w14:paraId="61731B06" w14:textId="77777777" w:rsidR="003856A6" w:rsidRPr="003856A6" w:rsidRDefault="003856A6" w:rsidP="00F40CF8">
            <w:pPr>
              <w:rPr>
                <w:sz w:val="21"/>
                <w:szCs w:val="21"/>
                <w:lang w:eastAsia="en-GB"/>
              </w:rPr>
            </w:pPr>
            <w:r w:rsidRPr="003856A6">
              <w:rPr>
                <w:sz w:val="21"/>
                <w:szCs w:val="21"/>
                <w:lang w:eastAsia="en-GB"/>
              </w:rPr>
              <w:t>General prohibition of the development of independent workers' organizations</w:t>
            </w:r>
          </w:p>
        </w:tc>
        <w:tc>
          <w:tcPr>
            <w:tcW w:w="125" w:type="pct"/>
            <w:shd w:val="clear" w:color="000000" w:fill="FFFFFF"/>
            <w:hideMark/>
          </w:tcPr>
          <w:p w14:paraId="17E0ABA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125931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4.54</w:t>
            </w:r>
          </w:p>
        </w:tc>
        <w:tc>
          <w:tcPr>
            <w:tcW w:w="335" w:type="pct"/>
            <w:shd w:val="clear" w:color="000000" w:fill="FFFFFF"/>
            <w:noWrap/>
            <w:hideMark/>
          </w:tcPr>
          <w:p w14:paraId="39888B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464A9C2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75573B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4.71</w:t>
            </w:r>
          </w:p>
        </w:tc>
        <w:tc>
          <w:tcPr>
            <w:tcW w:w="333" w:type="pct"/>
            <w:shd w:val="clear" w:color="000000" w:fill="FFFFFF"/>
            <w:noWrap/>
            <w:hideMark/>
          </w:tcPr>
          <w:p w14:paraId="6445DEE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6784CAB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C627C7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1.93</w:t>
            </w:r>
          </w:p>
        </w:tc>
      </w:tr>
      <w:tr w:rsidR="003856A6" w:rsidRPr="003856A6" w14:paraId="41010537" w14:textId="77777777" w:rsidTr="00F40CF8">
        <w:trPr>
          <w:trHeight w:val="255"/>
        </w:trPr>
        <w:tc>
          <w:tcPr>
            <w:tcW w:w="267" w:type="pct"/>
            <w:shd w:val="clear" w:color="000000" w:fill="FFFFFF"/>
            <w:noWrap/>
            <w:hideMark/>
          </w:tcPr>
          <w:p w14:paraId="33A13FCD" w14:textId="77777777" w:rsidR="003856A6" w:rsidRPr="003856A6" w:rsidRDefault="003856A6" w:rsidP="00F40CF8">
            <w:pPr>
              <w:jc w:val="center"/>
              <w:rPr>
                <w:sz w:val="21"/>
                <w:szCs w:val="21"/>
                <w:lang w:eastAsia="en-GB"/>
              </w:rPr>
            </w:pPr>
            <w:r w:rsidRPr="003856A6">
              <w:rPr>
                <w:sz w:val="21"/>
                <w:szCs w:val="21"/>
                <w:lang w:eastAsia="en-GB"/>
              </w:rPr>
              <w:t>36</w:t>
            </w:r>
          </w:p>
        </w:tc>
        <w:tc>
          <w:tcPr>
            <w:tcW w:w="2195" w:type="pct"/>
            <w:shd w:val="clear" w:color="000000" w:fill="FFFFFF"/>
            <w:hideMark/>
          </w:tcPr>
          <w:p w14:paraId="4C19631B" w14:textId="77777777" w:rsidR="003856A6" w:rsidRPr="003856A6" w:rsidRDefault="003856A6" w:rsidP="00F40CF8">
            <w:pPr>
              <w:rPr>
                <w:sz w:val="21"/>
                <w:szCs w:val="21"/>
                <w:lang w:eastAsia="en-GB"/>
              </w:rPr>
            </w:pPr>
            <w:r w:rsidRPr="003856A6">
              <w:rPr>
                <w:sz w:val="21"/>
                <w:szCs w:val="21"/>
                <w:lang w:eastAsia="en-GB"/>
              </w:rPr>
              <w:t>Exclusion of workers from the right to establish and join organizations</w:t>
            </w:r>
          </w:p>
        </w:tc>
        <w:tc>
          <w:tcPr>
            <w:tcW w:w="125" w:type="pct"/>
            <w:shd w:val="clear" w:color="000000" w:fill="FFFFFF"/>
            <w:hideMark/>
          </w:tcPr>
          <w:p w14:paraId="04FBCF2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B47354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4.39</w:t>
            </w:r>
          </w:p>
        </w:tc>
        <w:tc>
          <w:tcPr>
            <w:tcW w:w="335" w:type="pct"/>
            <w:shd w:val="clear" w:color="000000" w:fill="FFFFFF"/>
            <w:noWrap/>
            <w:hideMark/>
          </w:tcPr>
          <w:p w14:paraId="05D2E4E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0.51</w:t>
            </w:r>
          </w:p>
        </w:tc>
        <w:tc>
          <w:tcPr>
            <w:tcW w:w="125" w:type="pct"/>
            <w:shd w:val="clear" w:color="000000" w:fill="FFFFFF"/>
            <w:noWrap/>
            <w:hideMark/>
          </w:tcPr>
          <w:p w14:paraId="06A3D65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662CDC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4.43</w:t>
            </w:r>
          </w:p>
        </w:tc>
        <w:tc>
          <w:tcPr>
            <w:tcW w:w="333" w:type="pct"/>
            <w:shd w:val="clear" w:color="000000" w:fill="FFFFFF"/>
            <w:noWrap/>
            <w:hideMark/>
          </w:tcPr>
          <w:p w14:paraId="277E178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0.51</w:t>
            </w:r>
          </w:p>
        </w:tc>
        <w:tc>
          <w:tcPr>
            <w:tcW w:w="125" w:type="pct"/>
            <w:shd w:val="clear" w:color="000000" w:fill="FFFFFF"/>
            <w:noWrap/>
            <w:hideMark/>
          </w:tcPr>
          <w:p w14:paraId="2B5958A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DAAEAD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1.86</w:t>
            </w:r>
          </w:p>
        </w:tc>
      </w:tr>
      <w:tr w:rsidR="003856A6" w:rsidRPr="003856A6" w14:paraId="2E8CD72E" w14:textId="77777777" w:rsidTr="00F40CF8">
        <w:trPr>
          <w:trHeight w:val="255"/>
        </w:trPr>
        <w:tc>
          <w:tcPr>
            <w:tcW w:w="267" w:type="pct"/>
            <w:shd w:val="clear" w:color="000000" w:fill="FFFFFF"/>
            <w:noWrap/>
            <w:hideMark/>
          </w:tcPr>
          <w:p w14:paraId="5F31DC28" w14:textId="77777777" w:rsidR="003856A6" w:rsidRPr="003856A6" w:rsidRDefault="003856A6" w:rsidP="00F40CF8">
            <w:pPr>
              <w:jc w:val="center"/>
              <w:rPr>
                <w:sz w:val="21"/>
                <w:szCs w:val="21"/>
                <w:lang w:eastAsia="en-GB"/>
              </w:rPr>
            </w:pPr>
            <w:r w:rsidRPr="003856A6">
              <w:rPr>
                <w:sz w:val="21"/>
                <w:szCs w:val="21"/>
                <w:lang w:eastAsia="en-GB"/>
              </w:rPr>
              <w:t>37</w:t>
            </w:r>
          </w:p>
        </w:tc>
        <w:tc>
          <w:tcPr>
            <w:tcW w:w="2195" w:type="pct"/>
            <w:shd w:val="clear" w:color="000000" w:fill="FFFFFF"/>
            <w:hideMark/>
          </w:tcPr>
          <w:p w14:paraId="16D7C7D2" w14:textId="77777777" w:rsidR="003856A6" w:rsidRPr="003856A6" w:rsidRDefault="003856A6" w:rsidP="00F40CF8">
            <w:pPr>
              <w:rPr>
                <w:sz w:val="21"/>
                <w:szCs w:val="21"/>
                <w:lang w:eastAsia="en-GB"/>
              </w:rPr>
            </w:pPr>
            <w:r w:rsidRPr="003856A6">
              <w:rPr>
                <w:sz w:val="21"/>
                <w:szCs w:val="21"/>
                <w:lang w:eastAsia="en-GB"/>
              </w:rPr>
              <w:t>Previous authorization requirements</w:t>
            </w:r>
          </w:p>
        </w:tc>
        <w:tc>
          <w:tcPr>
            <w:tcW w:w="125" w:type="pct"/>
            <w:shd w:val="clear" w:color="000000" w:fill="FFFFFF"/>
            <w:hideMark/>
          </w:tcPr>
          <w:p w14:paraId="6F197C3B"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FBFE56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3.77</w:t>
            </w:r>
          </w:p>
        </w:tc>
        <w:tc>
          <w:tcPr>
            <w:tcW w:w="335" w:type="pct"/>
            <w:shd w:val="clear" w:color="000000" w:fill="FFFFFF"/>
            <w:noWrap/>
            <w:hideMark/>
          </w:tcPr>
          <w:p w14:paraId="3FD1B2D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6AC76C1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F8AF48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10D43CE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393163F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6D5438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013C2559" w14:textId="77777777" w:rsidTr="00F40CF8">
        <w:trPr>
          <w:trHeight w:val="255"/>
        </w:trPr>
        <w:tc>
          <w:tcPr>
            <w:tcW w:w="267" w:type="pct"/>
            <w:shd w:val="clear" w:color="000000" w:fill="FFFFFF"/>
            <w:noWrap/>
            <w:hideMark/>
          </w:tcPr>
          <w:p w14:paraId="6C27D594" w14:textId="77777777" w:rsidR="003856A6" w:rsidRPr="003856A6" w:rsidRDefault="003856A6" w:rsidP="00F40CF8">
            <w:pPr>
              <w:jc w:val="center"/>
              <w:rPr>
                <w:sz w:val="21"/>
                <w:szCs w:val="21"/>
                <w:lang w:eastAsia="en-GB"/>
              </w:rPr>
            </w:pPr>
            <w:r w:rsidRPr="003856A6">
              <w:rPr>
                <w:sz w:val="21"/>
                <w:szCs w:val="21"/>
                <w:lang w:eastAsia="en-GB"/>
              </w:rPr>
              <w:t>38</w:t>
            </w:r>
          </w:p>
        </w:tc>
        <w:tc>
          <w:tcPr>
            <w:tcW w:w="2195" w:type="pct"/>
            <w:shd w:val="clear" w:color="000000" w:fill="FFFFFF"/>
            <w:hideMark/>
          </w:tcPr>
          <w:p w14:paraId="4F396EC0" w14:textId="77777777" w:rsidR="003856A6" w:rsidRPr="003856A6" w:rsidRDefault="003856A6" w:rsidP="00F40CF8">
            <w:pPr>
              <w:rPr>
                <w:sz w:val="21"/>
                <w:szCs w:val="21"/>
                <w:lang w:eastAsia="en-GB"/>
              </w:rPr>
            </w:pPr>
            <w:r w:rsidRPr="003856A6">
              <w:rPr>
                <w:sz w:val="21"/>
                <w:szCs w:val="21"/>
                <w:lang w:eastAsia="en-GB"/>
              </w:rPr>
              <w:t>Restrictions on the freedom of choice of trade union structure and composition</w:t>
            </w:r>
          </w:p>
        </w:tc>
        <w:tc>
          <w:tcPr>
            <w:tcW w:w="125" w:type="pct"/>
            <w:shd w:val="clear" w:color="000000" w:fill="FFFFFF"/>
            <w:hideMark/>
          </w:tcPr>
          <w:p w14:paraId="695A8973"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157E87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3.62</w:t>
            </w:r>
          </w:p>
        </w:tc>
        <w:tc>
          <w:tcPr>
            <w:tcW w:w="335" w:type="pct"/>
            <w:shd w:val="clear" w:color="000000" w:fill="FFFFFF"/>
            <w:noWrap/>
            <w:hideMark/>
          </w:tcPr>
          <w:p w14:paraId="347E792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0.74</w:t>
            </w:r>
          </w:p>
        </w:tc>
        <w:tc>
          <w:tcPr>
            <w:tcW w:w="125" w:type="pct"/>
            <w:shd w:val="clear" w:color="000000" w:fill="FFFFFF"/>
            <w:noWrap/>
            <w:hideMark/>
          </w:tcPr>
          <w:p w14:paraId="72FA5EB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A0FE63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1EFEFF0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0.58</w:t>
            </w:r>
          </w:p>
        </w:tc>
        <w:tc>
          <w:tcPr>
            <w:tcW w:w="125" w:type="pct"/>
            <w:shd w:val="clear" w:color="000000" w:fill="FFFFFF"/>
            <w:noWrap/>
            <w:hideMark/>
          </w:tcPr>
          <w:p w14:paraId="378A9AD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B63082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1CBC93E8" w14:textId="77777777" w:rsidTr="00F40CF8">
        <w:trPr>
          <w:trHeight w:val="255"/>
        </w:trPr>
        <w:tc>
          <w:tcPr>
            <w:tcW w:w="267" w:type="pct"/>
            <w:shd w:val="clear" w:color="000000" w:fill="FFFFFF"/>
            <w:noWrap/>
            <w:hideMark/>
          </w:tcPr>
          <w:p w14:paraId="7B7179C1" w14:textId="77777777" w:rsidR="003856A6" w:rsidRPr="003856A6" w:rsidRDefault="003856A6" w:rsidP="00F40CF8">
            <w:pPr>
              <w:jc w:val="center"/>
              <w:rPr>
                <w:sz w:val="21"/>
                <w:szCs w:val="21"/>
                <w:lang w:eastAsia="en-GB"/>
              </w:rPr>
            </w:pPr>
            <w:r w:rsidRPr="003856A6">
              <w:rPr>
                <w:sz w:val="21"/>
                <w:szCs w:val="21"/>
                <w:lang w:eastAsia="en-GB"/>
              </w:rPr>
              <w:t>39</w:t>
            </w:r>
          </w:p>
        </w:tc>
        <w:tc>
          <w:tcPr>
            <w:tcW w:w="2195" w:type="pct"/>
            <w:shd w:val="clear" w:color="000000" w:fill="FFFFFF"/>
            <w:hideMark/>
          </w:tcPr>
          <w:p w14:paraId="4B58EAAF" w14:textId="77777777" w:rsidR="003856A6" w:rsidRPr="003856A6" w:rsidRDefault="003856A6" w:rsidP="00F40CF8">
            <w:pPr>
              <w:rPr>
                <w:sz w:val="21"/>
                <w:szCs w:val="21"/>
                <w:lang w:eastAsia="en-GB"/>
              </w:rPr>
            </w:pPr>
            <w:r w:rsidRPr="003856A6">
              <w:rPr>
                <w:sz w:val="21"/>
                <w:szCs w:val="21"/>
                <w:lang w:eastAsia="en-GB"/>
              </w:rPr>
              <w:t>Imposed trade union unity</w:t>
            </w:r>
          </w:p>
        </w:tc>
        <w:tc>
          <w:tcPr>
            <w:tcW w:w="125" w:type="pct"/>
            <w:shd w:val="clear" w:color="000000" w:fill="FFFFFF"/>
            <w:hideMark/>
          </w:tcPr>
          <w:p w14:paraId="2D300D79"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781A2E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3.91</w:t>
            </w:r>
          </w:p>
        </w:tc>
        <w:tc>
          <w:tcPr>
            <w:tcW w:w="335" w:type="pct"/>
            <w:shd w:val="clear" w:color="000000" w:fill="FFFFFF"/>
            <w:noWrap/>
            <w:hideMark/>
          </w:tcPr>
          <w:p w14:paraId="3352C6B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0.80</w:t>
            </w:r>
          </w:p>
        </w:tc>
        <w:tc>
          <w:tcPr>
            <w:tcW w:w="125" w:type="pct"/>
            <w:shd w:val="clear" w:color="000000" w:fill="FFFFFF"/>
            <w:noWrap/>
            <w:hideMark/>
          </w:tcPr>
          <w:p w14:paraId="099D412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0DA431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004DEC0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4865AF3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0000B4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5473619C" w14:textId="77777777" w:rsidTr="00F40CF8">
        <w:trPr>
          <w:trHeight w:val="255"/>
        </w:trPr>
        <w:tc>
          <w:tcPr>
            <w:tcW w:w="267" w:type="pct"/>
            <w:shd w:val="clear" w:color="000000" w:fill="FFFFFF"/>
            <w:noWrap/>
            <w:hideMark/>
          </w:tcPr>
          <w:p w14:paraId="0982F637" w14:textId="77777777" w:rsidR="003856A6" w:rsidRPr="003856A6" w:rsidRDefault="003856A6" w:rsidP="00F40CF8">
            <w:pPr>
              <w:jc w:val="center"/>
              <w:rPr>
                <w:sz w:val="21"/>
                <w:szCs w:val="21"/>
                <w:lang w:eastAsia="en-GB"/>
              </w:rPr>
            </w:pPr>
            <w:r w:rsidRPr="003856A6">
              <w:rPr>
                <w:sz w:val="21"/>
                <w:szCs w:val="21"/>
                <w:lang w:eastAsia="en-GB"/>
              </w:rPr>
              <w:t>40</w:t>
            </w:r>
          </w:p>
        </w:tc>
        <w:tc>
          <w:tcPr>
            <w:tcW w:w="2195" w:type="pct"/>
            <w:shd w:val="clear" w:color="000000" w:fill="FFFFFF"/>
            <w:hideMark/>
          </w:tcPr>
          <w:p w14:paraId="002C4F76" w14:textId="77777777" w:rsidR="003856A6" w:rsidRPr="003856A6" w:rsidRDefault="003856A6" w:rsidP="00F40CF8">
            <w:pPr>
              <w:rPr>
                <w:sz w:val="21"/>
                <w:szCs w:val="21"/>
                <w:lang w:eastAsia="en-GB"/>
              </w:rPr>
            </w:pPr>
            <w:r w:rsidRPr="003856A6">
              <w:rPr>
                <w:sz w:val="21"/>
                <w:szCs w:val="21"/>
                <w:lang w:eastAsia="en-GB"/>
              </w:rPr>
              <w:t>Dissolution/suspension of legally functioning organizations</w:t>
            </w:r>
          </w:p>
        </w:tc>
        <w:tc>
          <w:tcPr>
            <w:tcW w:w="125" w:type="pct"/>
            <w:shd w:val="clear" w:color="000000" w:fill="FFFFFF"/>
            <w:hideMark/>
          </w:tcPr>
          <w:p w14:paraId="3EF10D2D"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09350B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4.58</w:t>
            </w:r>
          </w:p>
        </w:tc>
        <w:tc>
          <w:tcPr>
            <w:tcW w:w="335" w:type="pct"/>
            <w:shd w:val="clear" w:color="000000" w:fill="FFFFFF"/>
            <w:noWrap/>
            <w:hideMark/>
          </w:tcPr>
          <w:p w14:paraId="6E8D3F4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0.52</w:t>
            </w:r>
          </w:p>
        </w:tc>
        <w:tc>
          <w:tcPr>
            <w:tcW w:w="125" w:type="pct"/>
            <w:shd w:val="clear" w:color="000000" w:fill="FFFFFF"/>
            <w:noWrap/>
            <w:hideMark/>
          </w:tcPr>
          <w:p w14:paraId="3BC1276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C10DB6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4.79</w:t>
            </w:r>
          </w:p>
        </w:tc>
        <w:tc>
          <w:tcPr>
            <w:tcW w:w="333" w:type="pct"/>
            <w:shd w:val="clear" w:color="000000" w:fill="FFFFFF"/>
            <w:noWrap/>
            <w:hideMark/>
          </w:tcPr>
          <w:p w14:paraId="2DBDE17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687FBDE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7A4B2F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1.95</w:t>
            </w:r>
          </w:p>
        </w:tc>
      </w:tr>
      <w:tr w:rsidR="003856A6" w:rsidRPr="003856A6" w14:paraId="19BCFAB5" w14:textId="77777777" w:rsidTr="00F40CF8">
        <w:trPr>
          <w:trHeight w:val="510"/>
        </w:trPr>
        <w:tc>
          <w:tcPr>
            <w:tcW w:w="267" w:type="pct"/>
            <w:shd w:val="clear" w:color="000000" w:fill="FFFFFF"/>
            <w:noWrap/>
            <w:hideMark/>
          </w:tcPr>
          <w:p w14:paraId="6974855F" w14:textId="77777777" w:rsidR="003856A6" w:rsidRPr="003856A6" w:rsidRDefault="003856A6" w:rsidP="00F40CF8">
            <w:pPr>
              <w:jc w:val="center"/>
              <w:rPr>
                <w:sz w:val="21"/>
                <w:szCs w:val="21"/>
                <w:lang w:eastAsia="en-GB"/>
              </w:rPr>
            </w:pPr>
            <w:r w:rsidRPr="003856A6">
              <w:rPr>
                <w:sz w:val="21"/>
                <w:szCs w:val="21"/>
                <w:lang w:eastAsia="en-GB"/>
              </w:rPr>
              <w:t>41</w:t>
            </w:r>
          </w:p>
        </w:tc>
        <w:tc>
          <w:tcPr>
            <w:tcW w:w="2195" w:type="pct"/>
            <w:shd w:val="clear" w:color="000000" w:fill="FFFFFF"/>
            <w:hideMark/>
          </w:tcPr>
          <w:p w14:paraId="362D7656" w14:textId="77777777" w:rsidR="003856A6" w:rsidRPr="003856A6" w:rsidRDefault="003856A6" w:rsidP="00F40CF8">
            <w:pPr>
              <w:rPr>
                <w:sz w:val="21"/>
                <w:szCs w:val="21"/>
                <w:lang w:eastAsia="en-GB"/>
              </w:rPr>
            </w:pPr>
            <w:r w:rsidRPr="003856A6">
              <w:rPr>
                <w:sz w:val="21"/>
                <w:szCs w:val="21"/>
                <w:lang w:eastAsia="en-GB"/>
              </w:rPr>
              <w:t>Anti-union discriminatory measures in relation to hiring, during employment (e.g. transfers and downgrading) and dismissal</w:t>
            </w:r>
          </w:p>
        </w:tc>
        <w:tc>
          <w:tcPr>
            <w:tcW w:w="125" w:type="pct"/>
            <w:shd w:val="clear" w:color="000000" w:fill="FFFFFF"/>
            <w:hideMark/>
          </w:tcPr>
          <w:p w14:paraId="09219F81"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9F0DEA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4.23</w:t>
            </w:r>
          </w:p>
        </w:tc>
        <w:tc>
          <w:tcPr>
            <w:tcW w:w="335" w:type="pct"/>
            <w:shd w:val="clear" w:color="000000" w:fill="FFFFFF"/>
            <w:noWrap/>
            <w:hideMark/>
          </w:tcPr>
          <w:p w14:paraId="589B38E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0.91</w:t>
            </w:r>
          </w:p>
        </w:tc>
        <w:tc>
          <w:tcPr>
            <w:tcW w:w="125" w:type="pct"/>
            <w:shd w:val="clear" w:color="000000" w:fill="FFFFFF"/>
            <w:noWrap/>
            <w:hideMark/>
          </w:tcPr>
          <w:p w14:paraId="55E326F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65B009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6C335EE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09CD866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CAA3B9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348DEA91" w14:textId="77777777" w:rsidTr="00F40CF8">
        <w:trPr>
          <w:trHeight w:val="255"/>
        </w:trPr>
        <w:tc>
          <w:tcPr>
            <w:tcW w:w="267" w:type="pct"/>
            <w:shd w:val="clear" w:color="000000" w:fill="FFFFFF"/>
            <w:noWrap/>
            <w:hideMark/>
          </w:tcPr>
          <w:p w14:paraId="01EAA5FC" w14:textId="77777777" w:rsidR="003856A6" w:rsidRPr="003856A6" w:rsidRDefault="003856A6" w:rsidP="00F40CF8">
            <w:pPr>
              <w:jc w:val="center"/>
              <w:rPr>
                <w:sz w:val="21"/>
                <w:szCs w:val="21"/>
                <w:lang w:eastAsia="en-GB"/>
              </w:rPr>
            </w:pPr>
            <w:r w:rsidRPr="003856A6">
              <w:rPr>
                <w:sz w:val="21"/>
                <w:szCs w:val="21"/>
                <w:lang w:eastAsia="en-GB"/>
              </w:rPr>
              <w:t>42</w:t>
            </w:r>
          </w:p>
        </w:tc>
        <w:tc>
          <w:tcPr>
            <w:tcW w:w="2195" w:type="pct"/>
            <w:shd w:val="clear" w:color="000000" w:fill="FFFFFF"/>
            <w:hideMark/>
          </w:tcPr>
          <w:p w14:paraId="21EE58D0"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 41</w:t>
            </w:r>
          </w:p>
        </w:tc>
        <w:tc>
          <w:tcPr>
            <w:tcW w:w="125" w:type="pct"/>
            <w:shd w:val="clear" w:color="000000" w:fill="FFFFFF"/>
            <w:hideMark/>
          </w:tcPr>
          <w:p w14:paraId="4FD1FA1B"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574C6C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4.39</w:t>
            </w:r>
          </w:p>
        </w:tc>
        <w:tc>
          <w:tcPr>
            <w:tcW w:w="335" w:type="pct"/>
            <w:shd w:val="clear" w:color="000000" w:fill="FFFFFF"/>
            <w:noWrap/>
            <w:hideMark/>
          </w:tcPr>
          <w:p w14:paraId="2BFAD2D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5077DA1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0F7CAC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4.57</w:t>
            </w:r>
          </w:p>
        </w:tc>
        <w:tc>
          <w:tcPr>
            <w:tcW w:w="333" w:type="pct"/>
            <w:shd w:val="clear" w:color="000000" w:fill="FFFFFF"/>
            <w:noWrap/>
            <w:hideMark/>
          </w:tcPr>
          <w:p w14:paraId="5D2BF7C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0.51</w:t>
            </w:r>
          </w:p>
        </w:tc>
        <w:tc>
          <w:tcPr>
            <w:tcW w:w="125" w:type="pct"/>
            <w:shd w:val="clear" w:color="000000" w:fill="FFFFFF"/>
            <w:noWrap/>
            <w:hideMark/>
          </w:tcPr>
          <w:p w14:paraId="7ACCACC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90D76A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1.89</w:t>
            </w:r>
          </w:p>
        </w:tc>
      </w:tr>
      <w:tr w:rsidR="003856A6" w:rsidRPr="003856A6" w14:paraId="5080BFB2" w14:textId="77777777" w:rsidTr="00F40CF8">
        <w:trPr>
          <w:trHeight w:val="255"/>
        </w:trPr>
        <w:tc>
          <w:tcPr>
            <w:tcW w:w="267" w:type="pct"/>
            <w:shd w:val="clear" w:color="000000" w:fill="FFFFFF"/>
            <w:noWrap/>
            <w:hideMark/>
          </w:tcPr>
          <w:p w14:paraId="436C86DB" w14:textId="77777777" w:rsidR="003856A6" w:rsidRPr="003856A6" w:rsidRDefault="003856A6" w:rsidP="00F40CF8">
            <w:pPr>
              <w:jc w:val="center"/>
              <w:rPr>
                <w:sz w:val="21"/>
                <w:szCs w:val="21"/>
                <w:lang w:eastAsia="en-GB"/>
              </w:rPr>
            </w:pPr>
            <w:r w:rsidRPr="003856A6">
              <w:rPr>
                <w:sz w:val="21"/>
                <w:szCs w:val="21"/>
                <w:lang w:eastAsia="en-GB"/>
              </w:rPr>
              <w:t>43</w:t>
            </w:r>
          </w:p>
        </w:tc>
        <w:tc>
          <w:tcPr>
            <w:tcW w:w="2195" w:type="pct"/>
            <w:shd w:val="clear" w:color="000000" w:fill="FFFFFF"/>
            <w:hideMark/>
          </w:tcPr>
          <w:p w14:paraId="357E52A8"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 41</w:t>
            </w:r>
          </w:p>
        </w:tc>
        <w:tc>
          <w:tcPr>
            <w:tcW w:w="125" w:type="pct"/>
            <w:shd w:val="clear" w:color="000000" w:fill="FFFFFF"/>
            <w:hideMark/>
          </w:tcPr>
          <w:p w14:paraId="4A35BB5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A61D1C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5" w:type="pct"/>
            <w:shd w:val="clear" w:color="000000" w:fill="FFFFFF"/>
            <w:noWrap/>
            <w:hideMark/>
          </w:tcPr>
          <w:p w14:paraId="65BA785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1.18</w:t>
            </w:r>
          </w:p>
        </w:tc>
        <w:tc>
          <w:tcPr>
            <w:tcW w:w="125" w:type="pct"/>
            <w:shd w:val="clear" w:color="000000" w:fill="FFFFFF"/>
            <w:noWrap/>
            <w:hideMark/>
          </w:tcPr>
          <w:p w14:paraId="3DA79DC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25C1AD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4.21</w:t>
            </w:r>
          </w:p>
        </w:tc>
        <w:tc>
          <w:tcPr>
            <w:tcW w:w="333" w:type="pct"/>
            <w:shd w:val="clear" w:color="000000" w:fill="FFFFFF"/>
            <w:noWrap/>
            <w:hideMark/>
          </w:tcPr>
          <w:p w14:paraId="027F154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0.58</w:t>
            </w:r>
          </w:p>
        </w:tc>
        <w:tc>
          <w:tcPr>
            <w:tcW w:w="125" w:type="pct"/>
            <w:shd w:val="clear" w:color="000000" w:fill="FFFFFF"/>
            <w:noWrap/>
            <w:hideMark/>
          </w:tcPr>
          <w:p w14:paraId="606131B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BBC43C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7C37B185" w14:textId="77777777" w:rsidTr="00F40CF8">
        <w:trPr>
          <w:trHeight w:val="255"/>
        </w:trPr>
        <w:tc>
          <w:tcPr>
            <w:tcW w:w="267" w:type="pct"/>
            <w:shd w:val="clear" w:color="000000" w:fill="FFFFFF"/>
            <w:noWrap/>
            <w:hideMark/>
          </w:tcPr>
          <w:p w14:paraId="7646F56A" w14:textId="77777777" w:rsidR="003856A6" w:rsidRPr="003856A6" w:rsidRDefault="003856A6" w:rsidP="00F40CF8">
            <w:pPr>
              <w:jc w:val="center"/>
              <w:rPr>
                <w:sz w:val="21"/>
                <w:szCs w:val="21"/>
                <w:lang w:eastAsia="en-GB"/>
              </w:rPr>
            </w:pPr>
            <w:r w:rsidRPr="003856A6">
              <w:rPr>
                <w:sz w:val="21"/>
                <w:szCs w:val="21"/>
                <w:lang w:eastAsia="en-GB"/>
              </w:rPr>
              <w:t>44</w:t>
            </w:r>
          </w:p>
        </w:tc>
        <w:tc>
          <w:tcPr>
            <w:tcW w:w="2195" w:type="pct"/>
            <w:shd w:val="clear" w:color="000000" w:fill="FFFFFF"/>
            <w:hideMark/>
          </w:tcPr>
          <w:p w14:paraId="1B41D6FA" w14:textId="77777777" w:rsidR="003856A6" w:rsidRPr="003856A6" w:rsidRDefault="003856A6" w:rsidP="00F40CF8">
            <w:pPr>
              <w:rPr>
                <w:sz w:val="21"/>
                <w:szCs w:val="21"/>
                <w:lang w:eastAsia="en-GB"/>
              </w:rPr>
            </w:pPr>
            <w:r w:rsidRPr="003856A6">
              <w:rPr>
                <w:sz w:val="21"/>
                <w:szCs w:val="21"/>
                <w:lang w:eastAsia="en-GB"/>
              </w:rPr>
              <w:t>Acts of interference of employers and/or public authorities</w:t>
            </w:r>
          </w:p>
        </w:tc>
        <w:tc>
          <w:tcPr>
            <w:tcW w:w="125" w:type="pct"/>
            <w:shd w:val="clear" w:color="000000" w:fill="FFFFFF"/>
            <w:hideMark/>
          </w:tcPr>
          <w:p w14:paraId="47E0E4D9"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9B8433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4CF8059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61FABB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B01D5C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4.00</w:t>
            </w:r>
          </w:p>
        </w:tc>
        <w:tc>
          <w:tcPr>
            <w:tcW w:w="333" w:type="pct"/>
            <w:shd w:val="clear" w:color="000000" w:fill="FFFFFF"/>
            <w:noWrap/>
            <w:hideMark/>
          </w:tcPr>
          <w:p w14:paraId="4072CDA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0.68</w:t>
            </w:r>
          </w:p>
        </w:tc>
        <w:tc>
          <w:tcPr>
            <w:tcW w:w="125" w:type="pct"/>
            <w:shd w:val="clear" w:color="000000" w:fill="FFFFFF"/>
            <w:noWrap/>
            <w:hideMark/>
          </w:tcPr>
          <w:p w14:paraId="0F48F09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C419D2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1.75</w:t>
            </w:r>
          </w:p>
        </w:tc>
      </w:tr>
      <w:tr w:rsidR="003856A6" w:rsidRPr="003856A6" w14:paraId="45E279BB" w14:textId="77777777" w:rsidTr="00F40CF8">
        <w:trPr>
          <w:trHeight w:val="255"/>
        </w:trPr>
        <w:tc>
          <w:tcPr>
            <w:tcW w:w="267" w:type="pct"/>
            <w:shd w:val="clear" w:color="000000" w:fill="FFFFFF"/>
            <w:noWrap/>
            <w:hideMark/>
          </w:tcPr>
          <w:p w14:paraId="7FA223FD" w14:textId="77777777" w:rsidR="003856A6" w:rsidRPr="003856A6" w:rsidRDefault="003856A6" w:rsidP="00F40CF8">
            <w:pPr>
              <w:jc w:val="center"/>
              <w:rPr>
                <w:sz w:val="21"/>
                <w:szCs w:val="21"/>
                <w:lang w:eastAsia="en-GB"/>
              </w:rPr>
            </w:pPr>
            <w:r w:rsidRPr="003856A6">
              <w:rPr>
                <w:sz w:val="21"/>
                <w:szCs w:val="21"/>
                <w:lang w:eastAsia="en-GB"/>
              </w:rPr>
              <w:t>45</w:t>
            </w:r>
          </w:p>
        </w:tc>
        <w:tc>
          <w:tcPr>
            <w:tcW w:w="2195" w:type="pct"/>
            <w:shd w:val="clear" w:color="000000" w:fill="FFFFFF"/>
            <w:hideMark/>
          </w:tcPr>
          <w:p w14:paraId="0A4B97AD"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 no. 44</w:t>
            </w:r>
          </w:p>
        </w:tc>
        <w:tc>
          <w:tcPr>
            <w:tcW w:w="125" w:type="pct"/>
            <w:shd w:val="clear" w:color="000000" w:fill="FFFFFF"/>
            <w:hideMark/>
          </w:tcPr>
          <w:p w14:paraId="1106779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026374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1523F9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1.14</w:t>
            </w:r>
          </w:p>
        </w:tc>
        <w:tc>
          <w:tcPr>
            <w:tcW w:w="125" w:type="pct"/>
            <w:shd w:val="clear" w:color="000000" w:fill="FFFFFF"/>
            <w:noWrap/>
            <w:hideMark/>
          </w:tcPr>
          <w:p w14:paraId="2027D21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2B3520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3" w:type="pct"/>
            <w:shd w:val="clear" w:color="000000" w:fill="FFFFFF"/>
            <w:noWrap/>
            <w:hideMark/>
          </w:tcPr>
          <w:p w14:paraId="245E038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45B9FBA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AF7221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r>
      <w:tr w:rsidR="003856A6" w:rsidRPr="003856A6" w14:paraId="0B5472C4" w14:textId="77777777" w:rsidTr="00F40CF8">
        <w:trPr>
          <w:trHeight w:val="255"/>
        </w:trPr>
        <w:tc>
          <w:tcPr>
            <w:tcW w:w="267" w:type="pct"/>
            <w:shd w:val="clear" w:color="000000" w:fill="FFFFFF"/>
            <w:noWrap/>
            <w:hideMark/>
          </w:tcPr>
          <w:p w14:paraId="1C64E46F" w14:textId="77777777" w:rsidR="003856A6" w:rsidRPr="003856A6" w:rsidRDefault="003856A6" w:rsidP="00F40CF8">
            <w:pPr>
              <w:jc w:val="center"/>
              <w:rPr>
                <w:sz w:val="21"/>
                <w:szCs w:val="21"/>
                <w:lang w:eastAsia="en-GB"/>
              </w:rPr>
            </w:pPr>
            <w:r w:rsidRPr="003856A6">
              <w:rPr>
                <w:sz w:val="21"/>
                <w:szCs w:val="21"/>
                <w:lang w:eastAsia="en-GB"/>
              </w:rPr>
              <w:t>46</w:t>
            </w:r>
          </w:p>
        </w:tc>
        <w:tc>
          <w:tcPr>
            <w:tcW w:w="2195" w:type="pct"/>
            <w:shd w:val="clear" w:color="000000" w:fill="FFFFFF"/>
            <w:hideMark/>
          </w:tcPr>
          <w:p w14:paraId="659C4692" w14:textId="77777777" w:rsidR="003856A6" w:rsidRPr="003856A6" w:rsidRDefault="003856A6" w:rsidP="00F40CF8">
            <w:pPr>
              <w:rPr>
                <w:sz w:val="21"/>
                <w:szCs w:val="21"/>
                <w:lang w:eastAsia="en-GB"/>
              </w:rPr>
            </w:pPr>
            <w:r w:rsidRPr="003856A6">
              <w:rPr>
                <w:sz w:val="21"/>
                <w:szCs w:val="21"/>
                <w:lang w:eastAsia="en-GB"/>
              </w:rPr>
              <w:t>Infringements of the right to establish and join federations/confederations/international organizations</w:t>
            </w:r>
          </w:p>
        </w:tc>
        <w:tc>
          <w:tcPr>
            <w:tcW w:w="125" w:type="pct"/>
            <w:shd w:val="clear" w:color="000000" w:fill="FFFFFF"/>
            <w:hideMark/>
          </w:tcPr>
          <w:p w14:paraId="374C3D7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2DF8DD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3.83</w:t>
            </w:r>
          </w:p>
        </w:tc>
        <w:tc>
          <w:tcPr>
            <w:tcW w:w="335" w:type="pct"/>
            <w:shd w:val="clear" w:color="000000" w:fill="FFFFFF"/>
            <w:noWrap/>
            <w:hideMark/>
          </w:tcPr>
          <w:p w14:paraId="5551827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0.80</w:t>
            </w:r>
          </w:p>
        </w:tc>
        <w:tc>
          <w:tcPr>
            <w:tcW w:w="125" w:type="pct"/>
            <w:shd w:val="clear" w:color="000000" w:fill="FFFFFF"/>
            <w:noWrap/>
            <w:hideMark/>
          </w:tcPr>
          <w:p w14:paraId="3306F7C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D5BA6D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4.14</w:t>
            </w:r>
          </w:p>
        </w:tc>
        <w:tc>
          <w:tcPr>
            <w:tcW w:w="333" w:type="pct"/>
            <w:shd w:val="clear" w:color="000000" w:fill="FFFFFF"/>
            <w:noWrap/>
            <w:hideMark/>
          </w:tcPr>
          <w:p w14:paraId="301D60E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0.53</w:t>
            </w:r>
          </w:p>
        </w:tc>
        <w:tc>
          <w:tcPr>
            <w:tcW w:w="125" w:type="pct"/>
            <w:shd w:val="clear" w:color="000000" w:fill="FFFFFF"/>
            <w:noWrap/>
            <w:hideMark/>
          </w:tcPr>
          <w:p w14:paraId="721A3D2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3A7E6F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1.79</w:t>
            </w:r>
          </w:p>
        </w:tc>
      </w:tr>
      <w:tr w:rsidR="003856A6" w:rsidRPr="003856A6" w14:paraId="11BEECEB" w14:textId="77777777" w:rsidTr="00F40CF8">
        <w:trPr>
          <w:trHeight w:val="255"/>
        </w:trPr>
        <w:tc>
          <w:tcPr>
            <w:tcW w:w="267" w:type="pct"/>
            <w:shd w:val="clear" w:color="000000" w:fill="FFFFFF"/>
            <w:noWrap/>
            <w:hideMark/>
          </w:tcPr>
          <w:p w14:paraId="41C3855F" w14:textId="77777777" w:rsidR="003856A6" w:rsidRPr="003856A6" w:rsidRDefault="003856A6" w:rsidP="00F40CF8">
            <w:pPr>
              <w:jc w:val="center"/>
              <w:rPr>
                <w:sz w:val="21"/>
                <w:szCs w:val="21"/>
                <w:lang w:eastAsia="en-GB"/>
              </w:rPr>
            </w:pPr>
            <w:r w:rsidRPr="003856A6">
              <w:rPr>
                <w:sz w:val="21"/>
                <w:szCs w:val="21"/>
                <w:lang w:eastAsia="en-GB"/>
              </w:rPr>
              <w:t>47</w:t>
            </w:r>
          </w:p>
        </w:tc>
        <w:tc>
          <w:tcPr>
            <w:tcW w:w="2195" w:type="pct"/>
            <w:shd w:val="clear" w:color="000000" w:fill="FFFFFF"/>
            <w:hideMark/>
          </w:tcPr>
          <w:p w14:paraId="04E061E3"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35-46</w:t>
            </w:r>
          </w:p>
        </w:tc>
        <w:tc>
          <w:tcPr>
            <w:tcW w:w="125" w:type="pct"/>
            <w:shd w:val="clear" w:color="000000" w:fill="FFFFFF"/>
            <w:hideMark/>
          </w:tcPr>
          <w:p w14:paraId="2F17E2CF"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264F28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5" w:type="pct"/>
            <w:shd w:val="clear" w:color="000000" w:fill="FFFFFF"/>
            <w:noWrap/>
            <w:hideMark/>
          </w:tcPr>
          <w:p w14:paraId="35B8B18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1.11</w:t>
            </w:r>
          </w:p>
        </w:tc>
        <w:tc>
          <w:tcPr>
            <w:tcW w:w="125" w:type="pct"/>
            <w:shd w:val="clear" w:color="000000" w:fill="FFFFFF"/>
            <w:noWrap/>
            <w:hideMark/>
          </w:tcPr>
          <w:p w14:paraId="09807B3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104A72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3" w:type="pct"/>
            <w:shd w:val="clear" w:color="000000" w:fill="FFFFFF"/>
            <w:noWrap/>
            <w:hideMark/>
          </w:tcPr>
          <w:p w14:paraId="4A8D74C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2FC51E6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82C2CC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r>
      <w:tr w:rsidR="003856A6" w:rsidRPr="003856A6" w14:paraId="422C9F84" w14:textId="77777777" w:rsidTr="00F40CF8">
        <w:trPr>
          <w:trHeight w:val="255"/>
        </w:trPr>
        <w:tc>
          <w:tcPr>
            <w:tcW w:w="267" w:type="pct"/>
            <w:shd w:val="clear" w:color="000000" w:fill="FFFFFF"/>
            <w:noWrap/>
            <w:hideMark/>
          </w:tcPr>
          <w:p w14:paraId="6493BB4D"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12856133" w14:textId="77777777" w:rsidR="003856A6" w:rsidRPr="003856A6" w:rsidRDefault="003856A6" w:rsidP="00F40CF8">
            <w:pPr>
              <w:rPr>
                <w:b/>
                <w:bCs/>
                <w:sz w:val="21"/>
                <w:szCs w:val="21"/>
                <w:lang w:eastAsia="en-GB"/>
              </w:rPr>
            </w:pPr>
            <w:proofErr w:type="spellStart"/>
            <w:r w:rsidRPr="003856A6">
              <w:rPr>
                <w:b/>
                <w:bCs/>
                <w:sz w:val="21"/>
                <w:szCs w:val="21"/>
                <w:lang w:eastAsia="en-GB"/>
              </w:rPr>
              <w:t>IIIa</w:t>
            </w:r>
            <w:proofErr w:type="spellEnd"/>
            <w:r w:rsidRPr="003856A6">
              <w:rPr>
                <w:b/>
                <w:bCs/>
                <w:sz w:val="21"/>
                <w:szCs w:val="21"/>
                <w:lang w:eastAsia="en-GB"/>
              </w:rPr>
              <w:t>. Other union activities in law</w:t>
            </w:r>
          </w:p>
        </w:tc>
        <w:tc>
          <w:tcPr>
            <w:tcW w:w="125" w:type="pct"/>
            <w:shd w:val="clear" w:color="000000" w:fill="FFFFFF"/>
            <w:hideMark/>
          </w:tcPr>
          <w:p w14:paraId="21EEAE68"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5CA58D3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5626809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1E20215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1AC8D9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63C13C3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072FD9B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1BFB26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7D5DA628" w14:textId="77777777" w:rsidTr="00F40CF8">
        <w:trPr>
          <w:trHeight w:val="255"/>
        </w:trPr>
        <w:tc>
          <w:tcPr>
            <w:tcW w:w="267" w:type="pct"/>
            <w:shd w:val="clear" w:color="000000" w:fill="FFFFFF"/>
            <w:noWrap/>
            <w:hideMark/>
          </w:tcPr>
          <w:p w14:paraId="44F07354" w14:textId="77777777" w:rsidR="003856A6" w:rsidRPr="003856A6" w:rsidRDefault="003856A6" w:rsidP="00F40CF8">
            <w:pPr>
              <w:jc w:val="center"/>
              <w:rPr>
                <w:sz w:val="21"/>
                <w:szCs w:val="21"/>
                <w:lang w:eastAsia="en-GB"/>
              </w:rPr>
            </w:pPr>
            <w:r w:rsidRPr="003856A6">
              <w:rPr>
                <w:sz w:val="21"/>
                <w:szCs w:val="21"/>
                <w:lang w:eastAsia="en-GB"/>
              </w:rPr>
              <w:t>48</w:t>
            </w:r>
          </w:p>
        </w:tc>
        <w:tc>
          <w:tcPr>
            <w:tcW w:w="2195" w:type="pct"/>
            <w:shd w:val="clear" w:color="000000" w:fill="FFFFFF"/>
            <w:hideMark/>
          </w:tcPr>
          <w:p w14:paraId="57853854" w14:textId="77777777" w:rsidR="003856A6" w:rsidRPr="003856A6" w:rsidRDefault="003856A6" w:rsidP="00F40CF8">
            <w:pPr>
              <w:rPr>
                <w:sz w:val="21"/>
                <w:szCs w:val="21"/>
                <w:lang w:eastAsia="en-GB"/>
              </w:rPr>
            </w:pPr>
            <w:r w:rsidRPr="003856A6">
              <w:rPr>
                <w:sz w:val="21"/>
                <w:szCs w:val="21"/>
                <w:lang w:eastAsia="en-GB"/>
              </w:rPr>
              <w:t>Infringements of the right to freely draw up constitutions and internal rules and administration</w:t>
            </w:r>
          </w:p>
        </w:tc>
        <w:tc>
          <w:tcPr>
            <w:tcW w:w="125" w:type="pct"/>
            <w:shd w:val="clear" w:color="000000" w:fill="FFFFFF"/>
            <w:hideMark/>
          </w:tcPr>
          <w:p w14:paraId="2CCECE0D"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4C392E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2DE77B0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0.85</w:t>
            </w:r>
          </w:p>
        </w:tc>
        <w:tc>
          <w:tcPr>
            <w:tcW w:w="125" w:type="pct"/>
            <w:shd w:val="clear" w:color="000000" w:fill="FFFFFF"/>
            <w:noWrap/>
            <w:hideMark/>
          </w:tcPr>
          <w:p w14:paraId="24670CC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0626E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3.50</w:t>
            </w:r>
          </w:p>
        </w:tc>
        <w:tc>
          <w:tcPr>
            <w:tcW w:w="333" w:type="pct"/>
            <w:shd w:val="clear" w:color="000000" w:fill="FFFFFF"/>
            <w:noWrap/>
            <w:hideMark/>
          </w:tcPr>
          <w:p w14:paraId="7B24222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343E94D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FE2081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1.63</w:t>
            </w:r>
          </w:p>
        </w:tc>
      </w:tr>
      <w:tr w:rsidR="003856A6" w:rsidRPr="003856A6" w14:paraId="509C249E" w14:textId="77777777" w:rsidTr="00F40CF8">
        <w:trPr>
          <w:trHeight w:val="255"/>
        </w:trPr>
        <w:tc>
          <w:tcPr>
            <w:tcW w:w="267" w:type="pct"/>
            <w:shd w:val="clear" w:color="000000" w:fill="FFFFFF"/>
            <w:noWrap/>
            <w:hideMark/>
          </w:tcPr>
          <w:p w14:paraId="0CBC4F22" w14:textId="77777777" w:rsidR="003856A6" w:rsidRPr="003856A6" w:rsidRDefault="003856A6" w:rsidP="00F40CF8">
            <w:pPr>
              <w:jc w:val="center"/>
              <w:rPr>
                <w:sz w:val="21"/>
                <w:szCs w:val="21"/>
                <w:lang w:eastAsia="en-GB"/>
              </w:rPr>
            </w:pPr>
            <w:r w:rsidRPr="003856A6">
              <w:rPr>
                <w:sz w:val="21"/>
                <w:szCs w:val="21"/>
                <w:lang w:eastAsia="en-GB"/>
              </w:rPr>
              <w:t>49</w:t>
            </w:r>
          </w:p>
        </w:tc>
        <w:tc>
          <w:tcPr>
            <w:tcW w:w="2195" w:type="pct"/>
            <w:shd w:val="clear" w:color="000000" w:fill="FFFFFF"/>
            <w:hideMark/>
          </w:tcPr>
          <w:p w14:paraId="2F3495E8" w14:textId="77777777" w:rsidR="003856A6" w:rsidRPr="003856A6" w:rsidRDefault="003856A6" w:rsidP="00F40CF8">
            <w:pPr>
              <w:rPr>
                <w:sz w:val="21"/>
                <w:szCs w:val="21"/>
                <w:lang w:eastAsia="en-GB"/>
              </w:rPr>
            </w:pPr>
            <w:r w:rsidRPr="003856A6">
              <w:rPr>
                <w:sz w:val="21"/>
                <w:szCs w:val="21"/>
                <w:lang w:eastAsia="en-GB"/>
              </w:rPr>
              <w:t>Infringements of the right to freely elect representatives</w:t>
            </w:r>
          </w:p>
        </w:tc>
        <w:tc>
          <w:tcPr>
            <w:tcW w:w="125" w:type="pct"/>
            <w:shd w:val="clear" w:color="000000" w:fill="FFFFFF"/>
            <w:hideMark/>
          </w:tcPr>
          <w:p w14:paraId="0F67B4D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8920BA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5" w:type="pct"/>
            <w:shd w:val="clear" w:color="000000" w:fill="FFFFFF"/>
            <w:noWrap/>
            <w:hideMark/>
          </w:tcPr>
          <w:p w14:paraId="35D5D43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0.96</w:t>
            </w:r>
          </w:p>
        </w:tc>
        <w:tc>
          <w:tcPr>
            <w:tcW w:w="125" w:type="pct"/>
            <w:shd w:val="clear" w:color="000000" w:fill="FFFFFF"/>
            <w:noWrap/>
            <w:hideMark/>
          </w:tcPr>
          <w:p w14:paraId="673A436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1398E7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4.21</w:t>
            </w:r>
          </w:p>
        </w:tc>
        <w:tc>
          <w:tcPr>
            <w:tcW w:w="333" w:type="pct"/>
            <w:shd w:val="clear" w:color="000000" w:fill="FFFFFF"/>
            <w:noWrap/>
            <w:hideMark/>
          </w:tcPr>
          <w:p w14:paraId="581ADA8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0.80</w:t>
            </w:r>
          </w:p>
        </w:tc>
        <w:tc>
          <w:tcPr>
            <w:tcW w:w="125" w:type="pct"/>
            <w:shd w:val="clear" w:color="000000" w:fill="FFFFFF"/>
            <w:noWrap/>
            <w:hideMark/>
          </w:tcPr>
          <w:p w14:paraId="193E0D1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C89E17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45890310" w14:textId="77777777" w:rsidTr="00F40CF8">
        <w:trPr>
          <w:trHeight w:val="255"/>
        </w:trPr>
        <w:tc>
          <w:tcPr>
            <w:tcW w:w="267" w:type="pct"/>
            <w:shd w:val="clear" w:color="000000" w:fill="FFFFFF"/>
            <w:noWrap/>
            <w:hideMark/>
          </w:tcPr>
          <w:p w14:paraId="1135A1D6" w14:textId="77777777" w:rsidR="003856A6" w:rsidRPr="003856A6" w:rsidRDefault="003856A6" w:rsidP="00F40CF8">
            <w:pPr>
              <w:jc w:val="center"/>
              <w:rPr>
                <w:sz w:val="21"/>
                <w:szCs w:val="21"/>
                <w:lang w:eastAsia="en-GB"/>
              </w:rPr>
            </w:pPr>
            <w:r w:rsidRPr="003856A6">
              <w:rPr>
                <w:sz w:val="21"/>
                <w:szCs w:val="21"/>
                <w:lang w:eastAsia="en-GB"/>
              </w:rPr>
              <w:t>50</w:t>
            </w:r>
          </w:p>
        </w:tc>
        <w:tc>
          <w:tcPr>
            <w:tcW w:w="2195" w:type="pct"/>
            <w:shd w:val="clear" w:color="000000" w:fill="FFFFFF"/>
            <w:hideMark/>
          </w:tcPr>
          <w:p w14:paraId="518E3973" w14:textId="77777777" w:rsidR="003856A6" w:rsidRPr="003856A6" w:rsidRDefault="003856A6" w:rsidP="00F40CF8">
            <w:pPr>
              <w:rPr>
                <w:sz w:val="21"/>
                <w:szCs w:val="21"/>
                <w:lang w:eastAsia="en-GB"/>
              </w:rPr>
            </w:pPr>
            <w:r w:rsidRPr="003856A6">
              <w:rPr>
                <w:sz w:val="21"/>
                <w:szCs w:val="21"/>
                <w:lang w:eastAsia="en-GB"/>
              </w:rPr>
              <w:t>Infringements of the right to freely organize and control financial administration</w:t>
            </w:r>
          </w:p>
        </w:tc>
        <w:tc>
          <w:tcPr>
            <w:tcW w:w="125" w:type="pct"/>
            <w:shd w:val="clear" w:color="000000" w:fill="FFFFFF"/>
            <w:hideMark/>
          </w:tcPr>
          <w:p w14:paraId="583EDF2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F037D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3.46</w:t>
            </w:r>
          </w:p>
        </w:tc>
        <w:tc>
          <w:tcPr>
            <w:tcW w:w="335" w:type="pct"/>
            <w:shd w:val="clear" w:color="000000" w:fill="FFFFFF"/>
            <w:noWrap/>
            <w:hideMark/>
          </w:tcPr>
          <w:p w14:paraId="43F79EF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0.94</w:t>
            </w:r>
          </w:p>
        </w:tc>
        <w:tc>
          <w:tcPr>
            <w:tcW w:w="125" w:type="pct"/>
            <w:shd w:val="clear" w:color="000000" w:fill="FFFFFF"/>
            <w:noWrap/>
            <w:hideMark/>
          </w:tcPr>
          <w:p w14:paraId="0D9A785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A06AEA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3.36</w:t>
            </w:r>
          </w:p>
        </w:tc>
        <w:tc>
          <w:tcPr>
            <w:tcW w:w="333" w:type="pct"/>
            <w:shd w:val="clear" w:color="000000" w:fill="FFFFFF"/>
            <w:noWrap/>
            <w:hideMark/>
          </w:tcPr>
          <w:p w14:paraId="6D67978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0.93</w:t>
            </w:r>
          </w:p>
        </w:tc>
        <w:tc>
          <w:tcPr>
            <w:tcW w:w="125" w:type="pct"/>
            <w:shd w:val="clear" w:color="000000" w:fill="FFFFFF"/>
            <w:noWrap/>
            <w:hideMark/>
          </w:tcPr>
          <w:p w14:paraId="3A2D2C4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2085A9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09E8F665" w14:textId="77777777" w:rsidTr="00F40CF8">
        <w:trPr>
          <w:trHeight w:val="255"/>
        </w:trPr>
        <w:tc>
          <w:tcPr>
            <w:tcW w:w="267" w:type="pct"/>
            <w:shd w:val="clear" w:color="000000" w:fill="FFFFFF"/>
            <w:noWrap/>
            <w:hideMark/>
          </w:tcPr>
          <w:p w14:paraId="34476856" w14:textId="77777777" w:rsidR="003856A6" w:rsidRPr="003856A6" w:rsidRDefault="003856A6" w:rsidP="00F40CF8">
            <w:pPr>
              <w:jc w:val="center"/>
              <w:rPr>
                <w:sz w:val="21"/>
                <w:szCs w:val="21"/>
                <w:lang w:eastAsia="en-GB"/>
              </w:rPr>
            </w:pPr>
            <w:r w:rsidRPr="003856A6">
              <w:rPr>
                <w:sz w:val="21"/>
                <w:szCs w:val="21"/>
                <w:lang w:eastAsia="en-GB"/>
              </w:rPr>
              <w:lastRenderedPageBreak/>
              <w:t>51</w:t>
            </w:r>
          </w:p>
        </w:tc>
        <w:tc>
          <w:tcPr>
            <w:tcW w:w="2195" w:type="pct"/>
            <w:shd w:val="clear" w:color="000000" w:fill="FFFFFF"/>
            <w:hideMark/>
          </w:tcPr>
          <w:p w14:paraId="327A77D2" w14:textId="77777777" w:rsidR="003856A6" w:rsidRPr="003856A6" w:rsidRDefault="003856A6" w:rsidP="00F40CF8">
            <w:pPr>
              <w:rPr>
                <w:sz w:val="21"/>
                <w:szCs w:val="21"/>
                <w:lang w:eastAsia="en-GB"/>
              </w:rPr>
            </w:pPr>
            <w:r w:rsidRPr="003856A6">
              <w:rPr>
                <w:sz w:val="21"/>
                <w:szCs w:val="21"/>
                <w:lang w:eastAsia="en-GB"/>
              </w:rPr>
              <w:t>Infringements of the right to freely organize activities/programmes</w:t>
            </w:r>
          </w:p>
        </w:tc>
        <w:tc>
          <w:tcPr>
            <w:tcW w:w="125" w:type="pct"/>
            <w:shd w:val="clear" w:color="000000" w:fill="FFFFFF"/>
            <w:hideMark/>
          </w:tcPr>
          <w:p w14:paraId="1F537F32"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14354B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3.99</w:t>
            </w:r>
          </w:p>
        </w:tc>
        <w:tc>
          <w:tcPr>
            <w:tcW w:w="335" w:type="pct"/>
            <w:shd w:val="clear" w:color="000000" w:fill="FFFFFF"/>
            <w:noWrap/>
            <w:hideMark/>
          </w:tcPr>
          <w:p w14:paraId="6F15C91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31D17F8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D16532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4.21</w:t>
            </w:r>
          </w:p>
        </w:tc>
        <w:tc>
          <w:tcPr>
            <w:tcW w:w="333" w:type="pct"/>
            <w:shd w:val="clear" w:color="000000" w:fill="FFFFFF"/>
            <w:noWrap/>
            <w:hideMark/>
          </w:tcPr>
          <w:p w14:paraId="6C80FBB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2B44D78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B0CECE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59D98D6B" w14:textId="77777777" w:rsidTr="00F40CF8">
        <w:trPr>
          <w:trHeight w:val="255"/>
        </w:trPr>
        <w:tc>
          <w:tcPr>
            <w:tcW w:w="267" w:type="pct"/>
            <w:shd w:val="clear" w:color="000000" w:fill="FFFFFF"/>
            <w:noWrap/>
            <w:hideMark/>
          </w:tcPr>
          <w:p w14:paraId="49413511" w14:textId="77777777" w:rsidR="003856A6" w:rsidRPr="003856A6" w:rsidRDefault="003856A6" w:rsidP="00F40CF8">
            <w:pPr>
              <w:jc w:val="center"/>
              <w:rPr>
                <w:sz w:val="21"/>
                <w:szCs w:val="21"/>
                <w:lang w:eastAsia="en-GB"/>
              </w:rPr>
            </w:pPr>
            <w:r w:rsidRPr="003856A6">
              <w:rPr>
                <w:sz w:val="21"/>
                <w:szCs w:val="21"/>
                <w:lang w:eastAsia="en-GB"/>
              </w:rPr>
              <w:t>52</w:t>
            </w:r>
          </w:p>
        </w:tc>
        <w:tc>
          <w:tcPr>
            <w:tcW w:w="2195" w:type="pct"/>
            <w:shd w:val="clear" w:color="000000" w:fill="FFFFFF"/>
            <w:hideMark/>
          </w:tcPr>
          <w:p w14:paraId="659DA5BD" w14:textId="77777777" w:rsidR="003856A6" w:rsidRPr="003856A6" w:rsidRDefault="003856A6" w:rsidP="00F40CF8">
            <w:pPr>
              <w:rPr>
                <w:sz w:val="21"/>
                <w:szCs w:val="21"/>
                <w:lang w:eastAsia="en-GB"/>
              </w:rPr>
            </w:pPr>
            <w:r w:rsidRPr="003856A6">
              <w:rPr>
                <w:sz w:val="21"/>
                <w:szCs w:val="21"/>
                <w:lang w:eastAsia="en-GB"/>
              </w:rPr>
              <w:t>Prohibition of all political activities</w:t>
            </w:r>
          </w:p>
        </w:tc>
        <w:tc>
          <w:tcPr>
            <w:tcW w:w="125" w:type="pct"/>
            <w:shd w:val="clear" w:color="000000" w:fill="FFFFFF"/>
            <w:hideMark/>
          </w:tcPr>
          <w:p w14:paraId="6BEC3852"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0399AD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3.62</w:t>
            </w:r>
          </w:p>
        </w:tc>
        <w:tc>
          <w:tcPr>
            <w:tcW w:w="335" w:type="pct"/>
            <w:shd w:val="clear" w:color="000000" w:fill="FFFFFF"/>
            <w:noWrap/>
            <w:hideMark/>
          </w:tcPr>
          <w:p w14:paraId="1CF74B3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1.34</w:t>
            </w:r>
          </w:p>
        </w:tc>
        <w:tc>
          <w:tcPr>
            <w:tcW w:w="125" w:type="pct"/>
            <w:shd w:val="clear" w:color="000000" w:fill="FFFFFF"/>
            <w:noWrap/>
            <w:hideMark/>
          </w:tcPr>
          <w:p w14:paraId="560DF7B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0E4124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3" w:type="pct"/>
            <w:shd w:val="clear" w:color="000000" w:fill="FFFFFF"/>
            <w:noWrap/>
            <w:hideMark/>
          </w:tcPr>
          <w:p w14:paraId="789ED50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0.92</w:t>
            </w:r>
          </w:p>
        </w:tc>
        <w:tc>
          <w:tcPr>
            <w:tcW w:w="125" w:type="pct"/>
            <w:shd w:val="clear" w:color="000000" w:fill="FFFFFF"/>
            <w:noWrap/>
            <w:hideMark/>
          </w:tcPr>
          <w:p w14:paraId="005EA10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954EB7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0149ADB2" w14:textId="77777777" w:rsidTr="00F40CF8">
        <w:trPr>
          <w:trHeight w:val="255"/>
        </w:trPr>
        <w:tc>
          <w:tcPr>
            <w:tcW w:w="267" w:type="pct"/>
            <w:shd w:val="clear" w:color="000000" w:fill="FFFFFF"/>
            <w:noWrap/>
            <w:hideMark/>
          </w:tcPr>
          <w:p w14:paraId="0A1326A7" w14:textId="77777777" w:rsidR="003856A6" w:rsidRPr="003856A6" w:rsidRDefault="003856A6" w:rsidP="00F40CF8">
            <w:pPr>
              <w:jc w:val="center"/>
              <w:rPr>
                <w:sz w:val="21"/>
                <w:szCs w:val="21"/>
                <w:lang w:eastAsia="en-GB"/>
              </w:rPr>
            </w:pPr>
            <w:r w:rsidRPr="003856A6">
              <w:rPr>
                <w:sz w:val="21"/>
                <w:szCs w:val="21"/>
                <w:lang w:eastAsia="en-GB"/>
              </w:rPr>
              <w:t>53</w:t>
            </w:r>
          </w:p>
        </w:tc>
        <w:tc>
          <w:tcPr>
            <w:tcW w:w="2195" w:type="pct"/>
            <w:shd w:val="clear" w:color="000000" w:fill="FFFFFF"/>
            <w:hideMark/>
          </w:tcPr>
          <w:p w14:paraId="1BBE93E9"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48-52</w:t>
            </w:r>
          </w:p>
        </w:tc>
        <w:tc>
          <w:tcPr>
            <w:tcW w:w="125" w:type="pct"/>
            <w:shd w:val="clear" w:color="000000" w:fill="FFFFFF"/>
            <w:hideMark/>
          </w:tcPr>
          <w:p w14:paraId="793D10C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6BAB3C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4.00</w:t>
            </w:r>
          </w:p>
        </w:tc>
        <w:tc>
          <w:tcPr>
            <w:tcW w:w="335" w:type="pct"/>
            <w:shd w:val="clear" w:color="000000" w:fill="FFFFFF"/>
            <w:noWrap/>
            <w:hideMark/>
          </w:tcPr>
          <w:p w14:paraId="338EFC4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1.24</w:t>
            </w:r>
          </w:p>
        </w:tc>
        <w:tc>
          <w:tcPr>
            <w:tcW w:w="125" w:type="pct"/>
            <w:shd w:val="clear" w:color="000000" w:fill="FFFFFF"/>
            <w:noWrap/>
            <w:hideMark/>
          </w:tcPr>
          <w:p w14:paraId="0F722C9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A25075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6997DC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01F37F1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5600FC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08D84CD8" w14:textId="77777777" w:rsidTr="00F40CF8">
        <w:trPr>
          <w:trHeight w:val="255"/>
        </w:trPr>
        <w:tc>
          <w:tcPr>
            <w:tcW w:w="267" w:type="pct"/>
            <w:shd w:val="clear" w:color="000000" w:fill="FFFFFF"/>
            <w:noWrap/>
            <w:hideMark/>
          </w:tcPr>
          <w:p w14:paraId="029947D4"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4D655267" w14:textId="77777777" w:rsidR="003856A6" w:rsidRPr="003856A6" w:rsidRDefault="003856A6" w:rsidP="00F40CF8">
            <w:pPr>
              <w:rPr>
                <w:b/>
                <w:bCs/>
                <w:sz w:val="21"/>
                <w:szCs w:val="21"/>
                <w:lang w:eastAsia="en-GB"/>
              </w:rPr>
            </w:pPr>
            <w:proofErr w:type="spellStart"/>
            <w:r w:rsidRPr="003856A6">
              <w:rPr>
                <w:b/>
                <w:bCs/>
                <w:sz w:val="21"/>
                <w:szCs w:val="21"/>
                <w:lang w:eastAsia="en-GB"/>
              </w:rPr>
              <w:t>IIIb</w:t>
            </w:r>
            <w:proofErr w:type="spellEnd"/>
            <w:r w:rsidRPr="003856A6">
              <w:rPr>
                <w:b/>
                <w:bCs/>
                <w:sz w:val="21"/>
                <w:szCs w:val="21"/>
                <w:lang w:eastAsia="en-GB"/>
              </w:rPr>
              <w:t>. Other union activities in practice</w:t>
            </w:r>
          </w:p>
        </w:tc>
        <w:tc>
          <w:tcPr>
            <w:tcW w:w="125" w:type="pct"/>
            <w:shd w:val="clear" w:color="000000" w:fill="FFFFFF"/>
            <w:hideMark/>
          </w:tcPr>
          <w:p w14:paraId="43171C35"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68A2063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2AD5CB4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66E3D4A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D61180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20E3A1D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57C4215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A3F48C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401E5C62" w14:textId="77777777" w:rsidTr="00F40CF8">
        <w:trPr>
          <w:trHeight w:val="255"/>
        </w:trPr>
        <w:tc>
          <w:tcPr>
            <w:tcW w:w="267" w:type="pct"/>
            <w:shd w:val="clear" w:color="000000" w:fill="FFFFFF"/>
            <w:noWrap/>
            <w:hideMark/>
          </w:tcPr>
          <w:p w14:paraId="6D08BDAD" w14:textId="77777777" w:rsidR="003856A6" w:rsidRPr="003856A6" w:rsidRDefault="003856A6" w:rsidP="00F40CF8">
            <w:pPr>
              <w:jc w:val="center"/>
              <w:rPr>
                <w:sz w:val="21"/>
                <w:szCs w:val="21"/>
                <w:lang w:eastAsia="en-GB"/>
              </w:rPr>
            </w:pPr>
            <w:r w:rsidRPr="003856A6">
              <w:rPr>
                <w:sz w:val="21"/>
                <w:szCs w:val="21"/>
                <w:lang w:eastAsia="en-GB"/>
              </w:rPr>
              <w:t>54</w:t>
            </w:r>
          </w:p>
        </w:tc>
        <w:tc>
          <w:tcPr>
            <w:tcW w:w="2195" w:type="pct"/>
            <w:shd w:val="clear" w:color="000000" w:fill="FFFFFF"/>
            <w:hideMark/>
          </w:tcPr>
          <w:p w14:paraId="0361936E" w14:textId="77777777" w:rsidR="003856A6" w:rsidRPr="003856A6" w:rsidRDefault="003856A6" w:rsidP="00F40CF8">
            <w:pPr>
              <w:rPr>
                <w:sz w:val="21"/>
                <w:szCs w:val="21"/>
                <w:lang w:eastAsia="en-GB"/>
              </w:rPr>
            </w:pPr>
            <w:r w:rsidRPr="003856A6">
              <w:rPr>
                <w:sz w:val="21"/>
                <w:szCs w:val="21"/>
                <w:lang w:eastAsia="en-GB"/>
              </w:rPr>
              <w:t>Infringements of the right to freely draw up constitutions and internal rules and administration</w:t>
            </w:r>
          </w:p>
        </w:tc>
        <w:tc>
          <w:tcPr>
            <w:tcW w:w="125" w:type="pct"/>
            <w:shd w:val="clear" w:color="000000" w:fill="FFFFFF"/>
            <w:hideMark/>
          </w:tcPr>
          <w:p w14:paraId="5161A6E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A4D7BE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3.92</w:t>
            </w:r>
          </w:p>
        </w:tc>
        <w:tc>
          <w:tcPr>
            <w:tcW w:w="335" w:type="pct"/>
            <w:shd w:val="clear" w:color="000000" w:fill="FFFFFF"/>
            <w:noWrap/>
            <w:hideMark/>
          </w:tcPr>
          <w:p w14:paraId="79975A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0.77</w:t>
            </w:r>
          </w:p>
        </w:tc>
        <w:tc>
          <w:tcPr>
            <w:tcW w:w="125" w:type="pct"/>
            <w:shd w:val="clear" w:color="000000" w:fill="FFFFFF"/>
            <w:noWrap/>
            <w:hideMark/>
          </w:tcPr>
          <w:p w14:paraId="3E81986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CC0455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4.00</w:t>
            </w:r>
          </w:p>
        </w:tc>
        <w:tc>
          <w:tcPr>
            <w:tcW w:w="333" w:type="pct"/>
            <w:shd w:val="clear" w:color="000000" w:fill="FFFFFF"/>
            <w:noWrap/>
            <w:hideMark/>
          </w:tcPr>
          <w:p w14:paraId="472FFA1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0.55</w:t>
            </w:r>
          </w:p>
        </w:tc>
        <w:tc>
          <w:tcPr>
            <w:tcW w:w="125" w:type="pct"/>
            <w:shd w:val="clear" w:color="000000" w:fill="FFFFFF"/>
            <w:noWrap/>
            <w:hideMark/>
          </w:tcPr>
          <w:p w14:paraId="169ADB2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DD6AFA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1.75</w:t>
            </w:r>
          </w:p>
        </w:tc>
      </w:tr>
      <w:tr w:rsidR="003856A6" w:rsidRPr="003856A6" w14:paraId="2588095E" w14:textId="77777777" w:rsidTr="00F40CF8">
        <w:trPr>
          <w:trHeight w:val="255"/>
        </w:trPr>
        <w:tc>
          <w:tcPr>
            <w:tcW w:w="267" w:type="pct"/>
            <w:shd w:val="clear" w:color="000000" w:fill="FFFFFF"/>
            <w:noWrap/>
            <w:hideMark/>
          </w:tcPr>
          <w:p w14:paraId="67CB01F4" w14:textId="77777777" w:rsidR="003856A6" w:rsidRPr="003856A6" w:rsidRDefault="003856A6" w:rsidP="00F40CF8">
            <w:pPr>
              <w:jc w:val="center"/>
              <w:rPr>
                <w:sz w:val="21"/>
                <w:szCs w:val="21"/>
                <w:lang w:eastAsia="en-GB"/>
              </w:rPr>
            </w:pPr>
            <w:r w:rsidRPr="003856A6">
              <w:rPr>
                <w:sz w:val="21"/>
                <w:szCs w:val="21"/>
                <w:lang w:eastAsia="en-GB"/>
              </w:rPr>
              <w:t>55</w:t>
            </w:r>
          </w:p>
        </w:tc>
        <w:tc>
          <w:tcPr>
            <w:tcW w:w="2195" w:type="pct"/>
            <w:shd w:val="clear" w:color="000000" w:fill="FFFFFF"/>
            <w:hideMark/>
          </w:tcPr>
          <w:p w14:paraId="7216CC1F" w14:textId="77777777" w:rsidR="003856A6" w:rsidRPr="003856A6" w:rsidRDefault="003856A6" w:rsidP="00F40CF8">
            <w:pPr>
              <w:rPr>
                <w:sz w:val="21"/>
                <w:szCs w:val="21"/>
                <w:lang w:eastAsia="en-GB"/>
              </w:rPr>
            </w:pPr>
            <w:r w:rsidRPr="003856A6">
              <w:rPr>
                <w:sz w:val="21"/>
                <w:szCs w:val="21"/>
                <w:lang w:eastAsia="en-GB"/>
              </w:rPr>
              <w:t>Infringements of the right to freely elect representatives</w:t>
            </w:r>
          </w:p>
        </w:tc>
        <w:tc>
          <w:tcPr>
            <w:tcW w:w="125" w:type="pct"/>
            <w:shd w:val="clear" w:color="000000" w:fill="FFFFFF"/>
            <w:hideMark/>
          </w:tcPr>
          <w:p w14:paraId="6FA1C35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BCFA0A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4.16</w:t>
            </w:r>
          </w:p>
        </w:tc>
        <w:tc>
          <w:tcPr>
            <w:tcW w:w="335" w:type="pct"/>
            <w:shd w:val="clear" w:color="000000" w:fill="FFFFFF"/>
            <w:noWrap/>
            <w:hideMark/>
          </w:tcPr>
          <w:p w14:paraId="5753A5A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3F06AFD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E9593F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4B5A4D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624A381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456EB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3BD14E14" w14:textId="77777777" w:rsidTr="00F40CF8">
        <w:trPr>
          <w:trHeight w:val="255"/>
        </w:trPr>
        <w:tc>
          <w:tcPr>
            <w:tcW w:w="267" w:type="pct"/>
            <w:shd w:val="clear" w:color="000000" w:fill="FFFFFF"/>
            <w:noWrap/>
            <w:hideMark/>
          </w:tcPr>
          <w:p w14:paraId="6EDC1896" w14:textId="77777777" w:rsidR="003856A6" w:rsidRPr="003856A6" w:rsidRDefault="003856A6" w:rsidP="00F40CF8">
            <w:pPr>
              <w:jc w:val="center"/>
              <w:rPr>
                <w:sz w:val="21"/>
                <w:szCs w:val="21"/>
                <w:lang w:eastAsia="en-GB"/>
              </w:rPr>
            </w:pPr>
            <w:r w:rsidRPr="003856A6">
              <w:rPr>
                <w:sz w:val="21"/>
                <w:szCs w:val="21"/>
                <w:lang w:eastAsia="en-GB"/>
              </w:rPr>
              <w:t>56</w:t>
            </w:r>
          </w:p>
        </w:tc>
        <w:tc>
          <w:tcPr>
            <w:tcW w:w="2195" w:type="pct"/>
            <w:shd w:val="clear" w:color="000000" w:fill="FFFFFF"/>
            <w:hideMark/>
          </w:tcPr>
          <w:p w14:paraId="0CA8309A" w14:textId="77777777" w:rsidR="003856A6" w:rsidRPr="003856A6" w:rsidRDefault="003856A6" w:rsidP="00F40CF8">
            <w:pPr>
              <w:rPr>
                <w:sz w:val="21"/>
                <w:szCs w:val="21"/>
                <w:lang w:eastAsia="en-GB"/>
              </w:rPr>
            </w:pPr>
            <w:r w:rsidRPr="003856A6">
              <w:rPr>
                <w:sz w:val="21"/>
                <w:szCs w:val="21"/>
                <w:lang w:eastAsia="en-GB"/>
              </w:rPr>
              <w:t>Infringements of the right to freely organize and control financial administration</w:t>
            </w:r>
          </w:p>
        </w:tc>
        <w:tc>
          <w:tcPr>
            <w:tcW w:w="125" w:type="pct"/>
            <w:shd w:val="clear" w:color="000000" w:fill="FFFFFF"/>
            <w:hideMark/>
          </w:tcPr>
          <w:p w14:paraId="2B5D2C09"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06F0F9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3.92</w:t>
            </w:r>
          </w:p>
        </w:tc>
        <w:tc>
          <w:tcPr>
            <w:tcW w:w="335" w:type="pct"/>
            <w:shd w:val="clear" w:color="000000" w:fill="FFFFFF"/>
            <w:noWrap/>
            <w:hideMark/>
          </w:tcPr>
          <w:p w14:paraId="2FB4ED4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0.66</w:t>
            </w:r>
          </w:p>
        </w:tc>
        <w:tc>
          <w:tcPr>
            <w:tcW w:w="125" w:type="pct"/>
            <w:shd w:val="clear" w:color="000000" w:fill="FFFFFF"/>
            <w:noWrap/>
            <w:hideMark/>
          </w:tcPr>
          <w:p w14:paraId="4B0011E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CBB21C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3.86</w:t>
            </w:r>
          </w:p>
        </w:tc>
        <w:tc>
          <w:tcPr>
            <w:tcW w:w="333" w:type="pct"/>
            <w:shd w:val="clear" w:color="000000" w:fill="FFFFFF"/>
            <w:noWrap/>
            <w:hideMark/>
          </w:tcPr>
          <w:p w14:paraId="120BDA3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0.53</w:t>
            </w:r>
          </w:p>
        </w:tc>
        <w:tc>
          <w:tcPr>
            <w:tcW w:w="125" w:type="pct"/>
            <w:shd w:val="clear" w:color="000000" w:fill="FFFFFF"/>
            <w:noWrap/>
            <w:hideMark/>
          </w:tcPr>
          <w:p w14:paraId="6BBF1A5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D6160F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1.71</w:t>
            </w:r>
          </w:p>
        </w:tc>
      </w:tr>
      <w:tr w:rsidR="003856A6" w:rsidRPr="003856A6" w14:paraId="5E77CD2B" w14:textId="77777777" w:rsidTr="00F40CF8">
        <w:trPr>
          <w:trHeight w:val="255"/>
        </w:trPr>
        <w:tc>
          <w:tcPr>
            <w:tcW w:w="267" w:type="pct"/>
            <w:shd w:val="clear" w:color="000000" w:fill="FFFFFF"/>
            <w:noWrap/>
            <w:hideMark/>
          </w:tcPr>
          <w:p w14:paraId="67AD1C25" w14:textId="77777777" w:rsidR="003856A6" w:rsidRPr="003856A6" w:rsidRDefault="003856A6" w:rsidP="00F40CF8">
            <w:pPr>
              <w:jc w:val="center"/>
              <w:rPr>
                <w:sz w:val="21"/>
                <w:szCs w:val="21"/>
                <w:lang w:eastAsia="en-GB"/>
              </w:rPr>
            </w:pPr>
            <w:r w:rsidRPr="003856A6">
              <w:rPr>
                <w:sz w:val="21"/>
                <w:szCs w:val="21"/>
                <w:lang w:eastAsia="en-GB"/>
              </w:rPr>
              <w:t>57</w:t>
            </w:r>
          </w:p>
        </w:tc>
        <w:tc>
          <w:tcPr>
            <w:tcW w:w="2195" w:type="pct"/>
            <w:shd w:val="clear" w:color="000000" w:fill="FFFFFF"/>
            <w:hideMark/>
          </w:tcPr>
          <w:p w14:paraId="771DB132" w14:textId="77777777" w:rsidR="003856A6" w:rsidRPr="003856A6" w:rsidRDefault="003856A6" w:rsidP="00F40CF8">
            <w:pPr>
              <w:rPr>
                <w:sz w:val="21"/>
                <w:szCs w:val="21"/>
                <w:lang w:eastAsia="en-GB"/>
              </w:rPr>
            </w:pPr>
            <w:r w:rsidRPr="003856A6">
              <w:rPr>
                <w:sz w:val="21"/>
                <w:szCs w:val="21"/>
                <w:lang w:eastAsia="en-GB"/>
              </w:rPr>
              <w:t>Infringements of the right to freely organize activities/programmes</w:t>
            </w:r>
          </w:p>
        </w:tc>
        <w:tc>
          <w:tcPr>
            <w:tcW w:w="125" w:type="pct"/>
            <w:shd w:val="clear" w:color="000000" w:fill="FFFFFF"/>
            <w:hideMark/>
          </w:tcPr>
          <w:p w14:paraId="4923D1B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E31FBD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5" w:type="pct"/>
            <w:shd w:val="clear" w:color="000000" w:fill="FFFFFF"/>
            <w:noWrap/>
            <w:hideMark/>
          </w:tcPr>
          <w:p w14:paraId="5E96C86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0.96</w:t>
            </w:r>
          </w:p>
        </w:tc>
        <w:tc>
          <w:tcPr>
            <w:tcW w:w="125" w:type="pct"/>
            <w:shd w:val="clear" w:color="000000" w:fill="FFFFFF"/>
            <w:noWrap/>
            <w:hideMark/>
          </w:tcPr>
          <w:p w14:paraId="599245D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B8D6A8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4.14</w:t>
            </w:r>
          </w:p>
        </w:tc>
        <w:tc>
          <w:tcPr>
            <w:tcW w:w="333" w:type="pct"/>
            <w:shd w:val="clear" w:color="000000" w:fill="FFFFFF"/>
            <w:noWrap/>
            <w:hideMark/>
          </w:tcPr>
          <w:p w14:paraId="5B3D4DD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0.77</w:t>
            </w:r>
          </w:p>
        </w:tc>
        <w:tc>
          <w:tcPr>
            <w:tcW w:w="125" w:type="pct"/>
            <w:shd w:val="clear" w:color="000000" w:fill="FFFFFF"/>
            <w:noWrap/>
            <w:hideMark/>
          </w:tcPr>
          <w:p w14:paraId="59E0B1F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C17F75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1.79</w:t>
            </w:r>
          </w:p>
        </w:tc>
      </w:tr>
      <w:tr w:rsidR="003856A6" w:rsidRPr="003856A6" w14:paraId="7AB2A0B2" w14:textId="77777777" w:rsidTr="00F40CF8">
        <w:trPr>
          <w:trHeight w:val="255"/>
        </w:trPr>
        <w:tc>
          <w:tcPr>
            <w:tcW w:w="267" w:type="pct"/>
            <w:shd w:val="clear" w:color="000000" w:fill="FFFFFF"/>
            <w:noWrap/>
            <w:hideMark/>
          </w:tcPr>
          <w:p w14:paraId="3506D64B" w14:textId="77777777" w:rsidR="003856A6" w:rsidRPr="003856A6" w:rsidRDefault="003856A6" w:rsidP="00F40CF8">
            <w:pPr>
              <w:jc w:val="center"/>
              <w:rPr>
                <w:sz w:val="21"/>
                <w:szCs w:val="21"/>
                <w:lang w:eastAsia="en-GB"/>
              </w:rPr>
            </w:pPr>
            <w:r w:rsidRPr="003856A6">
              <w:rPr>
                <w:sz w:val="21"/>
                <w:szCs w:val="21"/>
                <w:lang w:eastAsia="en-GB"/>
              </w:rPr>
              <w:t>58</w:t>
            </w:r>
          </w:p>
        </w:tc>
        <w:tc>
          <w:tcPr>
            <w:tcW w:w="2195" w:type="pct"/>
            <w:shd w:val="clear" w:color="000000" w:fill="FFFFFF"/>
            <w:hideMark/>
          </w:tcPr>
          <w:p w14:paraId="6257D5C2" w14:textId="77777777" w:rsidR="003856A6" w:rsidRPr="003856A6" w:rsidRDefault="003856A6" w:rsidP="00F40CF8">
            <w:pPr>
              <w:rPr>
                <w:sz w:val="21"/>
                <w:szCs w:val="21"/>
                <w:lang w:eastAsia="en-GB"/>
              </w:rPr>
            </w:pPr>
            <w:r w:rsidRPr="003856A6">
              <w:rPr>
                <w:sz w:val="21"/>
                <w:szCs w:val="21"/>
                <w:lang w:eastAsia="en-GB"/>
              </w:rPr>
              <w:t>Prohibition of all political activities</w:t>
            </w:r>
          </w:p>
        </w:tc>
        <w:tc>
          <w:tcPr>
            <w:tcW w:w="125" w:type="pct"/>
            <w:shd w:val="clear" w:color="000000" w:fill="FFFFFF"/>
            <w:hideMark/>
          </w:tcPr>
          <w:p w14:paraId="5EB05D80"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EFFD2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3.69</w:t>
            </w:r>
          </w:p>
        </w:tc>
        <w:tc>
          <w:tcPr>
            <w:tcW w:w="335" w:type="pct"/>
            <w:shd w:val="clear" w:color="000000" w:fill="FFFFFF"/>
            <w:noWrap/>
            <w:hideMark/>
          </w:tcPr>
          <w:p w14:paraId="272E66D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1.33</w:t>
            </w:r>
          </w:p>
        </w:tc>
        <w:tc>
          <w:tcPr>
            <w:tcW w:w="125" w:type="pct"/>
            <w:shd w:val="clear" w:color="000000" w:fill="FFFFFF"/>
            <w:noWrap/>
            <w:hideMark/>
          </w:tcPr>
          <w:p w14:paraId="3A2CB1F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FB4BC8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33B178C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1.05</w:t>
            </w:r>
          </w:p>
        </w:tc>
        <w:tc>
          <w:tcPr>
            <w:tcW w:w="125" w:type="pct"/>
            <w:shd w:val="clear" w:color="000000" w:fill="FFFFFF"/>
            <w:noWrap/>
            <w:hideMark/>
          </w:tcPr>
          <w:p w14:paraId="3A73868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CFC6B7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06B149FE" w14:textId="77777777" w:rsidTr="00F40CF8">
        <w:trPr>
          <w:trHeight w:val="255"/>
        </w:trPr>
        <w:tc>
          <w:tcPr>
            <w:tcW w:w="267" w:type="pct"/>
            <w:shd w:val="clear" w:color="000000" w:fill="FFFFFF"/>
            <w:noWrap/>
            <w:hideMark/>
          </w:tcPr>
          <w:p w14:paraId="31CBB3FE" w14:textId="77777777" w:rsidR="003856A6" w:rsidRPr="003856A6" w:rsidRDefault="003856A6" w:rsidP="00F40CF8">
            <w:pPr>
              <w:jc w:val="center"/>
              <w:rPr>
                <w:sz w:val="21"/>
                <w:szCs w:val="21"/>
                <w:lang w:eastAsia="en-GB"/>
              </w:rPr>
            </w:pPr>
            <w:r w:rsidRPr="003856A6">
              <w:rPr>
                <w:sz w:val="21"/>
                <w:szCs w:val="21"/>
                <w:lang w:eastAsia="en-GB"/>
              </w:rPr>
              <w:t>59</w:t>
            </w:r>
          </w:p>
        </w:tc>
        <w:tc>
          <w:tcPr>
            <w:tcW w:w="2195" w:type="pct"/>
            <w:shd w:val="clear" w:color="000000" w:fill="FFFFFF"/>
            <w:hideMark/>
          </w:tcPr>
          <w:p w14:paraId="6EC4DD54"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54-58</w:t>
            </w:r>
          </w:p>
        </w:tc>
        <w:tc>
          <w:tcPr>
            <w:tcW w:w="125" w:type="pct"/>
            <w:shd w:val="clear" w:color="000000" w:fill="FFFFFF"/>
            <w:hideMark/>
          </w:tcPr>
          <w:p w14:paraId="116BD95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17E12A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0C9EA36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1.17</w:t>
            </w:r>
          </w:p>
        </w:tc>
        <w:tc>
          <w:tcPr>
            <w:tcW w:w="125" w:type="pct"/>
            <w:shd w:val="clear" w:color="000000" w:fill="FFFFFF"/>
            <w:noWrap/>
            <w:hideMark/>
          </w:tcPr>
          <w:p w14:paraId="3CEE8CE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69FD9B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4.14</w:t>
            </w:r>
          </w:p>
        </w:tc>
        <w:tc>
          <w:tcPr>
            <w:tcW w:w="333" w:type="pct"/>
            <w:shd w:val="clear" w:color="000000" w:fill="FFFFFF"/>
            <w:noWrap/>
            <w:hideMark/>
          </w:tcPr>
          <w:p w14:paraId="5D6F7DD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0.86</w:t>
            </w:r>
          </w:p>
        </w:tc>
        <w:tc>
          <w:tcPr>
            <w:tcW w:w="125" w:type="pct"/>
            <w:shd w:val="clear" w:color="000000" w:fill="FFFFFF"/>
            <w:noWrap/>
            <w:hideMark/>
          </w:tcPr>
          <w:p w14:paraId="193ABA4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D0A141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1.79</w:t>
            </w:r>
          </w:p>
        </w:tc>
      </w:tr>
      <w:tr w:rsidR="003856A6" w:rsidRPr="003856A6" w14:paraId="25536084" w14:textId="77777777" w:rsidTr="00F40CF8">
        <w:trPr>
          <w:trHeight w:val="255"/>
        </w:trPr>
        <w:tc>
          <w:tcPr>
            <w:tcW w:w="267" w:type="pct"/>
            <w:shd w:val="clear" w:color="000000" w:fill="FFFFFF"/>
            <w:noWrap/>
            <w:hideMark/>
          </w:tcPr>
          <w:p w14:paraId="5A70392A"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1E4DDA53" w14:textId="77777777" w:rsidR="003856A6" w:rsidRPr="003856A6" w:rsidRDefault="003856A6" w:rsidP="00F40CF8">
            <w:pPr>
              <w:rPr>
                <w:b/>
                <w:bCs/>
                <w:sz w:val="21"/>
                <w:szCs w:val="21"/>
                <w:lang w:eastAsia="en-GB"/>
              </w:rPr>
            </w:pPr>
            <w:proofErr w:type="spellStart"/>
            <w:r w:rsidRPr="003856A6">
              <w:rPr>
                <w:b/>
                <w:bCs/>
                <w:sz w:val="21"/>
                <w:szCs w:val="21"/>
                <w:lang w:eastAsia="en-GB"/>
              </w:rPr>
              <w:t>IVa</w:t>
            </w:r>
            <w:proofErr w:type="spellEnd"/>
            <w:r w:rsidRPr="003856A6">
              <w:rPr>
                <w:b/>
                <w:bCs/>
                <w:sz w:val="21"/>
                <w:szCs w:val="21"/>
                <w:lang w:eastAsia="en-GB"/>
              </w:rPr>
              <w:t>. Right to collective bargaining in law</w:t>
            </w:r>
          </w:p>
        </w:tc>
        <w:tc>
          <w:tcPr>
            <w:tcW w:w="125" w:type="pct"/>
            <w:shd w:val="clear" w:color="000000" w:fill="FFFFFF"/>
            <w:hideMark/>
          </w:tcPr>
          <w:p w14:paraId="2BBD625E"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1B737D2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3895F6B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6C25F23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6CA02D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0EDCE53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4B52AF1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E14216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016B130B" w14:textId="77777777" w:rsidTr="00F40CF8">
        <w:trPr>
          <w:trHeight w:val="255"/>
        </w:trPr>
        <w:tc>
          <w:tcPr>
            <w:tcW w:w="267" w:type="pct"/>
            <w:shd w:val="clear" w:color="000000" w:fill="FFFFFF"/>
            <w:noWrap/>
            <w:hideMark/>
          </w:tcPr>
          <w:p w14:paraId="0AAA5C7B" w14:textId="77777777" w:rsidR="003856A6" w:rsidRPr="003856A6" w:rsidRDefault="003856A6" w:rsidP="00F40CF8">
            <w:pPr>
              <w:jc w:val="center"/>
              <w:rPr>
                <w:sz w:val="21"/>
                <w:szCs w:val="21"/>
                <w:lang w:eastAsia="en-GB"/>
              </w:rPr>
            </w:pPr>
            <w:r w:rsidRPr="003856A6">
              <w:rPr>
                <w:sz w:val="21"/>
                <w:szCs w:val="21"/>
                <w:lang w:eastAsia="en-GB"/>
              </w:rPr>
              <w:t>60</w:t>
            </w:r>
          </w:p>
        </w:tc>
        <w:tc>
          <w:tcPr>
            <w:tcW w:w="2195" w:type="pct"/>
            <w:shd w:val="clear" w:color="000000" w:fill="FFFFFF"/>
            <w:hideMark/>
          </w:tcPr>
          <w:p w14:paraId="44AA9AD2" w14:textId="77777777" w:rsidR="003856A6" w:rsidRPr="003856A6" w:rsidRDefault="003856A6" w:rsidP="00F40CF8">
            <w:pPr>
              <w:rPr>
                <w:sz w:val="21"/>
                <w:szCs w:val="21"/>
                <w:lang w:eastAsia="en-GB"/>
              </w:rPr>
            </w:pPr>
            <w:r w:rsidRPr="003856A6">
              <w:rPr>
                <w:sz w:val="21"/>
                <w:szCs w:val="21"/>
                <w:lang w:eastAsia="en-GB"/>
              </w:rPr>
              <w:t>General prohibition of the right to collective bargaining</w:t>
            </w:r>
          </w:p>
        </w:tc>
        <w:tc>
          <w:tcPr>
            <w:tcW w:w="125" w:type="pct"/>
            <w:shd w:val="clear" w:color="000000" w:fill="FFFFFF"/>
            <w:hideMark/>
          </w:tcPr>
          <w:p w14:paraId="600256B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4C5579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4.69</w:t>
            </w:r>
          </w:p>
        </w:tc>
        <w:tc>
          <w:tcPr>
            <w:tcW w:w="335" w:type="pct"/>
            <w:shd w:val="clear" w:color="000000" w:fill="FFFFFF"/>
            <w:noWrap/>
            <w:hideMark/>
          </w:tcPr>
          <w:p w14:paraId="31BDFCA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60930A8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407D8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4.71</w:t>
            </w:r>
          </w:p>
        </w:tc>
        <w:tc>
          <w:tcPr>
            <w:tcW w:w="333" w:type="pct"/>
            <w:shd w:val="clear" w:color="000000" w:fill="FFFFFF"/>
            <w:noWrap/>
            <w:hideMark/>
          </w:tcPr>
          <w:p w14:paraId="3BFC145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50A5A5C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DD5780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1.93</w:t>
            </w:r>
          </w:p>
        </w:tc>
      </w:tr>
      <w:tr w:rsidR="003856A6" w:rsidRPr="003856A6" w14:paraId="357AADA0" w14:textId="77777777" w:rsidTr="00F40CF8">
        <w:trPr>
          <w:trHeight w:val="255"/>
        </w:trPr>
        <w:tc>
          <w:tcPr>
            <w:tcW w:w="267" w:type="pct"/>
            <w:shd w:val="clear" w:color="000000" w:fill="FFFFFF"/>
            <w:noWrap/>
            <w:hideMark/>
          </w:tcPr>
          <w:p w14:paraId="03C646C5" w14:textId="77777777" w:rsidR="003856A6" w:rsidRPr="003856A6" w:rsidRDefault="003856A6" w:rsidP="00F40CF8">
            <w:pPr>
              <w:jc w:val="center"/>
              <w:rPr>
                <w:sz w:val="21"/>
                <w:szCs w:val="21"/>
                <w:lang w:eastAsia="en-GB"/>
              </w:rPr>
            </w:pPr>
            <w:r w:rsidRPr="003856A6">
              <w:rPr>
                <w:sz w:val="21"/>
                <w:szCs w:val="21"/>
                <w:lang w:eastAsia="en-GB"/>
              </w:rPr>
              <w:t>61</w:t>
            </w:r>
          </w:p>
        </w:tc>
        <w:tc>
          <w:tcPr>
            <w:tcW w:w="2195" w:type="pct"/>
            <w:shd w:val="clear" w:color="000000" w:fill="FFFFFF"/>
            <w:hideMark/>
          </w:tcPr>
          <w:p w14:paraId="6895A8C4" w14:textId="77777777" w:rsidR="003856A6" w:rsidRPr="003856A6" w:rsidRDefault="003856A6" w:rsidP="00F40CF8">
            <w:pPr>
              <w:rPr>
                <w:sz w:val="21"/>
                <w:szCs w:val="21"/>
                <w:lang w:eastAsia="en-GB"/>
              </w:rPr>
            </w:pPr>
            <w:r w:rsidRPr="003856A6">
              <w:rPr>
                <w:sz w:val="21"/>
                <w:szCs w:val="21"/>
                <w:lang w:eastAsia="en-GB"/>
              </w:rPr>
              <w:t>Insufficient promotion of collective bargaining</w:t>
            </w:r>
          </w:p>
        </w:tc>
        <w:tc>
          <w:tcPr>
            <w:tcW w:w="125" w:type="pct"/>
            <w:shd w:val="clear" w:color="000000" w:fill="FFFFFF"/>
            <w:hideMark/>
          </w:tcPr>
          <w:p w14:paraId="50784B31"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1E9652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2.77</w:t>
            </w:r>
          </w:p>
        </w:tc>
        <w:tc>
          <w:tcPr>
            <w:tcW w:w="335" w:type="pct"/>
            <w:shd w:val="clear" w:color="000000" w:fill="FFFFFF"/>
            <w:noWrap/>
            <w:hideMark/>
          </w:tcPr>
          <w:p w14:paraId="61DB49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0.97</w:t>
            </w:r>
          </w:p>
        </w:tc>
        <w:tc>
          <w:tcPr>
            <w:tcW w:w="125" w:type="pct"/>
            <w:shd w:val="clear" w:color="000000" w:fill="FFFFFF"/>
            <w:noWrap/>
            <w:hideMark/>
          </w:tcPr>
          <w:p w14:paraId="348DC85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E4C9FC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2.79</w:t>
            </w:r>
          </w:p>
        </w:tc>
        <w:tc>
          <w:tcPr>
            <w:tcW w:w="333" w:type="pct"/>
            <w:shd w:val="clear" w:color="000000" w:fill="FFFFFF"/>
            <w:noWrap/>
            <w:hideMark/>
          </w:tcPr>
          <w:p w14:paraId="1C9A89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6F8BB02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CF170A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1.45</w:t>
            </w:r>
          </w:p>
        </w:tc>
      </w:tr>
      <w:tr w:rsidR="003856A6" w:rsidRPr="003856A6" w14:paraId="0D523EF9" w14:textId="77777777" w:rsidTr="00F40CF8">
        <w:trPr>
          <w:trHeight w:val="255"/>
        </w:trPr>
        <w:tc>
          <w:tcPr>
            <w:tcW w:w="267" w:type="pct"/>
            <w:shd w:val="clear" w:color="000000" w:fill="FFFFFF"/>
            <w:noWrap/>
            <w:hideMark/>
          </w:tcPr>
          <w:p w14:paraId="3E63A47F" w14:textId="77777777" w:rsidR="003856A6" w:rsidRPr="003856A6" w:rsidRDefault="003856A6" w:rsidP="00F40CF8">
            <w:pPr>
              <w:jc w:val="center"/>
              <w:rPr>
                <w:sz w:val="21"/>
                <w:szCs w:val="21"/>
                <w:lang w:eastAsia="en-GB"/>
              </w:rPr>
            </w:pPr>
            <w:r w:rsidRPr="003856A6">
              <w:rPr>
                <w:sz w:val="21"/>
                <w:szCs w:val="21"/>
                <w:lang w:eastAsia="en-GB"/>
              </w:rPr>
              <w:t>62</w:t>
            </w:r>
          </w:p>
        </w:tc>
        <w:tc>
          <w:tcPr>
            <w:tcW w:w="2195" w:type="pct"/>
            <w:shd w:val="clear" w:color="000000" w:fill="FFFFFF"/>
            <w:hideMark/>
          </w:tcPr>
          <w:p w14:paraId="0FAA8005" w14:textId="77777777" w:rsidR="003856A6" w:rsidRPr="003856A6" w:rsidRDefault="003856A6" w:rsidP="00F40CF8">
            <w:pPr>
              <w:rPr>
                <w:sz w:val="21"/>
                <w:szCs w:val="21"/>
                <w:lang w:eastAsia="en-GB"/>
              </w:rPr>
            </w:pPr>
            <w:r w:rsidRPr="003856A6">
              <w:rPr>
                <w:sz w:val="21"/>
                <w:szCs w:val="21"/>
                <w:lang w:eastAsia="en-GB"/>
              </w:rPr>
              <w:t>Exclusion of workers from the right to collective bargaining</w:t>
            </w:r>
          </w:p>
        </w:tc>
        <w:tc>
          <w:tcPr>
            <w:tcW w:w="125" w:type="pct"/>
            <w:shd w:val="clear" w:color="000000" w:fill="FFFFFF"/>
            <w:hideMark/>
          </w:tcPr>
          <w:p w14:paraId="1AFDF82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C262D8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4.15</w:t>
            </w:r>
          </w:p>
        </w:tc>
        <w:tc>
          <w:tcPr>
            <w:tcW w:w="335" w:type="pct"/>
            <w:shd w:val="clear" w:color="000000" w:fill="FFFFFF"/>
            <w:noWrap/>
            <w:hideMark/>
          </w:tcPr>
          <w:p w14:paraId="7FACD4A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0.77</w:t>
            </w:r>
          </w:p>
        </w:tc>
        <w:tc>
          <w:tcPr>
            <w:tcW w:w="125" w:type="pct"/>
            <w:shd w:val="clear" w:color="000000" w:fill="FFFFFF"/>
            <w:noWrap/>
            <w:hideMark/>
          </w:tcPr>
          <w:p w14:paraId="2466F13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C41CAF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2315223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7CCEEE7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9A07FC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054C02D8" w14:textId="77777777" w:rsidTr="00F40CF8">
        <w:trPr>
          <w:trHeight w:val="255"/>
        </w:trPr>
        <w:tc>
          <w:tcPr>
            <w:tcW w:w="267" w:type="pct"/>
            <w:shd w:val="clear" w:color="000000" w:fill="FFFFFF"/>
            <w:noWrap/>
            <w:hideMark/>
          </w:tcPr>
          <w:p w14:paraId="274695D9" w14:textId="77777777" w:rsidR="003856A6" w:rsidRPr="003856A6" w:rsidRDefault="003856A6" w:rsidP="00F40CF8">
            <w:pPr>
              <w:jc w:val="center"/>
              <w:rPr>
                <w:sz w:val="21"/>
                <w:szCs w:val="21"/>
                <w:lang w:eastAsia="en-GB"/>
              </w:rPr>
            </w:pPr>
            <w:r w:rsidRPr="003856A6">
              <w:rPr>
                <w:sz w:val="21"/>
                <w:szCs w:val="21"/>
                <w:lang w:eastAsia="en-GB"/>
              </w:rPr>
              <w:t>63</w:t>
            </w:r>
          </w:p>
        </w:tc>
        <w:tc>
          <w:tcPr>
            <w:tcW w:w="2195" w:type="pct"/>
            <w:shd w:val="clear" w:color="000000" w:fill="FFFFFF"/>
            <w:hideMark/>
          </w:tcPr>
          <w:p w14:paraId="59EF72EF" w14:textId="77777777" w:rsidR="003856A6" w:rsidRPr="003856A6" w:rsidRDefault="003856A6" w:rsidP="00F40CF8">
            <w:pPr>
              <w:rPr>
                <w:sz w:val="21"/>
                <w:szCs w:val="21"/>
                <w:lang w:eastAsia="en-GB"/>
              </w:rPr>
            </w:pPr>
            <w:r w:rsidRPr="003856A6">
              <w:rPr>
                <w:sz w:val="21"/>
                <w:szCs w:val="21"/>
                <w:lang w:eastAsia="en-GB"/>
              </w:rPr>
              <w:t>Exclusion/restriction of subjects covered by collective bargaining</w:t>
            </w:r>
          </w:p>
        </w:tc>
        <w:tc>
          <w:tcPr>
            <w:tcW w:w="125" w:type="pct"/>
            <w:shd w:val="clear" w:color="000000" w:fill="FFFFFF"/>
            <w:hideMark/>
          </w:tcPr>
          <w:p w14:paraId="52191124"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6B375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3.46</w:t>
            </w:r>
          </w:p>
        </w:tc>
        <w:tc>
          <w:tcPr>
            <w:tcW w:w="335" w:type="pct"/>
            <w:shd w:val="clear" w:color="000000" w:fill="FFFFFF"/>
            <w:noWrap/>
            <w:hideMark/>
          </w:tcPr>
          <w:p w14:paraId="4DAFD77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0.85</w:t>
            </w:r>
          </w:p>
        </w:tc>
        <w:tc>
          <w:tcPr>
            <w:tcW w:w="125" w:type="pct"/>
            <w:shd w:val="clear" w:color="000000" w:fill="FFFFFF"/>
            <w:noWrap/>
            <w:hideMark/>
          </w:tcPr>
          <w:p w14:paraId="6DEAB96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0D7092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3.71</w:t>
            </w:r>
          </w:p>
        </w:tc>
        <w:tc>
          <w:tcPr>
            <w:tcW w:w="333" w:type="pct"/>
            <w:shd w:val="clear" w:color="000000" w:fill="FFFFFF"/>
            <w:noWrap/>
            <w:hideMark/>
          </w:tcPr>
          <w:p w14:paraId="3486A5C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2C92E59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A7E95F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1.68</w:t>
            </w:r>
          </w:p>
        </w:tc>
      </w:tr>
      <w:tr w:rsidR="003856A6" w:rsidRPr="003856A6" w14:paraId="4D5B5C76" w14:textId="77777777" w:rsidTr="00F40CF8">
        <w:trPr>
          <w:trHeight w:val="255"/>
        </w:trPr>
        <w:tc>
          <w:tcPr>
            <w:tcW w:w="267" w:type="pct"/>
            <w:shd w:val="clear" w:color="000000" w:fill="FFFFFF"/>
            <w:noWrap/>
            <w:hideMark/>
          </w:tcPr>
          <w:p w14:paraId="5015D157" w14:textId="77777777" w:rsidR="003856A6" w:rsidRPr="003856A6" w:rsidRDefault="003856A6" w:rsidP="00F40CF8">
            <w:pPr>
              <w:jc w:val="center"/>
              <w:rPr>
                <w:sz w:val="21"/>
                <w:szCs w:val="21"/>
                <w:lang w:eastAsia="en-GB"/>
              </w:rPr>
            </w:pPr>
            <w:r w:rsidRPr="003856A6">
              <w:rPr>
                <w:sz w:val="21"/>
                <w:szCs w:val="21"/>
                <w:lang w:eastAsia="en-GB"/>
              </w:rPr>
              <w:t>64</w:t>
            </w:r>
          </w:p>
        </w:tc>
        <w:tc>
          <w:tcPr>
            <w:tcW w:w="2195" w:type="pct"/>
            <w:shd w:val="clear" w:color="000000" w:fill="FFFFFF"/>
            <w:hideMark/>
          </w:tcPr>
          <w:p w14:paraId="700CCB46" w14:textId="77777777" w:rsidR="003856A6" w:rsidRPr="003856A6" w:rsidRDefault="003856A6" w:rsidP="00F40CF8">
            <w:pPr>
              <w:rPr>
                <w:sz w:val="21"/>
                <w:szCs w:val="21"/>
                <w:lang w:eastAsia="en-GB"/>
              </w:rPr>
            </w:pPr>
            <w:r w:rsidRPr="003856A6">
              <w:rPr>
                <w:sz w:val="21"/>
                <w:szCs w:val="21"/>
                <w:lang w:eastAsia="en-GB"/>
              </w:rPr>
              <w:t>Compulsory arbitration accorded to collective bargaining</w:t>
            </w:r>
          </w:p>
        </w:tc>
        <w:tc>
          <w:tcPr>
            <w:tcW w:w="125" w:type="pct"/>
            <w:shd w:val="clear" w:color="000000" w:fill="FFFFFF"/>
            <w:hideMark/>
          </w:tcPr>
          <w:p w14:paraId="35DF2003"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BDBD60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3.62</w:t>
            </w:r>
          </w:p>
        </w:tc>
        <w:tc>
          <w:tcPr>
            <w:tcW w:w="335" w:type="pct"/>
            <w:shd w:val="clear" w:color="000000" w:fill="FFFFFF"/>
            <w:noWrap/>
            <w:hideMark/>
          </w:tcPr>
          <w:p w14:paraId="4BAD9FB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0.93</w:t>
            </w:r>
          </w:p>
        </w:tc>
        <w:tc>
          <w:tcPr>
            <w:tcW w:w="125" w:type="pct"/>
            <w:shd w:val="clear" w:color="000000" w:fill="FFFFFF"/>
            <w:noWrap/>
            <w:hideMark/>
          </w:tcPr>
          <w:p w14:paraId="5ED4B73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184EE3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03B3101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0.58</w:t>
            </w:r>
          </w:p>
        </w:tc>
        <w:tc>
          <w:tcPr>
            <w:tcW w:w="125" w:type="pct"/>
            <w:shd w:val="clear" w:color="000000" w:fill="FFFFFF"/>
            <w:noWrap/>
            <w:hideMark/>
          </w:tcPr>
          <w:p w14:paraId="077D1BF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5A6DC3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36945D08" w14:textId="77777777" w:rsidTr="00F40CF8">
        <w:trPr>
          <w:trHeight w:val="510"/>
        </w:trPr>
        <w:tc>
          <w:tcPr>
            <w:tcW w:w="267" w:type="pct"/>
            <w:shd w:val="clear" w:color="000000" w:fill="FFFFFF"/>
            <w:noWrap/>
            <w:hideMark/>
          </w:tcPr>
          <w:p w14:paraId="44F6E7F8" w14:textId="77777777" w:rsidR="003856A6" w:rsidRPr="003856A6" w:rsidRDefault="003856A6" w:rsidP="00F40CF8">
            <w:pPr>
              <w:jc w:val="center"/>
              <w:rPr>
                <w:sz w:val="21"/>
                <w:szCs w:val="21"/>
                <w:lang w:eastAsia="en-GB"/>
              </w:rPr>
            </w:pPr>
            <w:r w:rsidRPr="003856A6">
              <w:rPr>
                <w:sz w:val="21"/>
                <w:szCs w:val="21"/>
                <w:lang w:eastAsia="en-GB"/>
              </w:rPr>
              <w:t>65</w:t>
            </w:r>
          </w:p>
        </w:tc>
        <w:tc>
          <w:tcPr>
            <w:tcW w:w="2195" w:type="pct"/>
            <w:shd w:val="clear" w:color="000000" w:fill="FFFFFF"/>
            <w:hideMark/>
          </w:tcPr>
          <w:p w14:paraId="4F2DEB69" w14:textId="77777777" w:rsidR="003856A6" w:rsidRPr="003856A6" w:rsidRDefault="003856A6" w:rsidP="00F40CF8">
            <w:pPr>
              <w:rPr>
                <w:sz w:val="21"/>
                <w:szCs w:val="21"/>
                <w:lang w:eastAsia="en-GB"/>
              </w:rPr>
            </w:pPr>
            <w:r w:rsidRPr="003856A6">
              <w:rPr>
                <w:sz w:val="21"/>
                <w:szCs w:val="21"/>
                <w:lang w:eastAsia="en-GB"/>
              </w:rPr>
              <w:t xml:space="preserve">Excessive requirements and/or lack of objective, pre-established and precise criteria for the determination/recognition of trade unions entitled to collective bargaining </w:t>
            </w:r>
          </w:p>
        </w:tc>
        <w:tc>
          <w:tcPr>
            <w:tcW w:w="125" w:type="pct"/>
            <w:shd w:val="clear" w:color="000000" w:fill="FFFFFF"/>
            <w:hideMark/>
          </w:tcPr>
          <w:p w14:paraId="2FACFE93"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AAF28A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3.23</w:t>
            </w:r>
          </w:p>
        </w:tc>
        <w:tc>
          <w:tcPr>
            <w:tcW w:w="335" w:type="pct"/>
            <w:shd w:val="clear" w:color="000000" w:fill="FFFFFF"/>
            <w:noWrap/>
            <w:hideMark/>
          </w:tcPr>
          <w:p w14:paraId="4CB7E4B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0.99</w:t>
            </w:r>
          </w:p>
        </w:tc>
        <w:tc>
          <w:tcPr>
            <w:tcW w:w="125" w:type="pct"/>
            <w:shd w:val="clear" w:color="000000" w:fill="FFFFFF"/>
            <w:noWrap/>
            <w:hideMark/>
          </w:tcPr>
          <w:p w14:paraId="45CEFE7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10563A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3.36</w:t>
            </w:r>
          </w:p>
        </w:tc>
        <w:tc>
          <w:tcPr>
            <w:tcW w:w="333" w:type="pct"/>
            <w:shd w:val="clear" w:color="000000" w:fill="FFFFFF"/>
            <w:noWrap/>
            <w:hideMark/>
          </w:tcPr>
          <w:p w14:paraId="36CD465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0.74</w:t>
            </w:r>
          </w:p>
        </w:tc>
        <w:tc>
          <w:tcPr>
            <w:tcW w:w="125" w:type="pct"/>
            <w:shd w:val="clear" w:color="000000" w:fill="FFFFFF"/>
            <w:noWrap/>
            <w:hideMark/>
          </w:tcPr>
          <w:p w14:paraId="7C0FC89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490803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37F62B8D" w14:textId="77777777" w:rsidTr="00F40CF8">
        <w:trPr>
          <w:trHeight w:val="255"/>
        </w:trPr>
        <w:tc>
          <w:tcPr>
            <w:tcW w:w="267" w:type="pct"/>
            <w:shd w:val="clear" w:color="000000" w:fill="FFFFFF"/>
            <w:noWrap/>
            <w:hideMark/>
          </w:tcPr>
          <w:p w14:paraId="74C1D093" w14:textId="77777777" w:rsidR="003856A6" w:rsidRPr="003856A6" w:rsidRDefault="003856A6" w:rsidP="00F40CF8">
            <w:pPr>
              <w:jc w:val="center"/>
              <w:rPr>
                <w:sz w:val="21"/>
                <w:szCs w:val="21"/>
                <w:lang w:eastAsia="en-GB"/>
              </w:rPr>
            </w:pPr>
            <w:r w:rsidRPr="003856A6">
              <w:rPr>
                <w:sz w:val="21"/>
                <w:szCs w:val="21"/>
                <w:lang w:eastAsia="en-GB"/>
              </w:rPr>
              <w:t>66</w:t>
            </w:r>
          </w:p>
        </w:tc>
        <w:tc>
          <w:tcPr>
            <w:tcW w:w="2195" w:type="pct"/>
            <w:shd w:val="clear" w:color="000000" w:fill="FFFFFF"/>
            <w:hideMark/>
          </w:tcPr>
          <w:p w14:paraId="4A6B7AFB" w14:textId="77777777" w:rsidR="003856A6" w:rsidRPr="003856A6" w:rsidRDefault="003856A6" w:rsidP="00F40CF8">
            <w:pPr>
              <w:rPr>
                <w:sz w:val="21"/>
                <w:szCs w:val="21"/>
                <w:lang w:eastAsia="en-GB"/>
              </w:rPr>
            </w:pPr>
            <w:r w:rsidRPr="003856A6">
              <w:rPr>
                <w:sz w:val="21"/>
                <w:szCs w:val="21"/>
                <w:lang w:eastAsia="en-GB"/>
              </w:rPr>
              <w:t>Acts of interference in collective bargaining</w:t>
            </w:r>
          </w:p>
        </w:tc>
        <w:tc>
          <w:tcPr>
            <w:tcW w:w="125" w:type="pct"/>
            <w:shd w:val="clear" w:color="000000" w:fill="FFFFFF"/>
            <w:hideMark/>
          </w:tcPr>
          <w:p w14:paraId="1859D87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9D1E23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3.62</w:t>
            </w:r>
          </w:p>
        </w:tc>
        <w:tc>
          <w:tcPr>
            <w:tcW w:w="335" w:type="pct"/>
            <w:shd w:val="clear" w:color="000000" w:fill="FFFFFF"/>
            <w:noWrap/>
            <w:hideMark/>
          </w:tcPr>
          <w:p w14:paraId="13E0061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1.08</w:t>
            </w:r>
          </w:p>
        </w:tc>
        <w:tc>
          <w:tcPr>
            <w:tcW w:w="125" w:type="pct"/>
            <w:shd w:val="clear" w:color="000000" w:fill="FFFFFF"/>
            <w:noWrap/>
            <w:hideMark/>
          </w:tcPr>
          <w:p w14:paraId="1455627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AB0249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3.64</w:t>
            </w:r>
          </w:p>
        </w:tc>
        <w:tc>
          <w:tcPr>
            <w:tcW w:w="333" w:type="pct"/>
            <w:shd w:val="clear" w:color="000000" w:fill="FFFFFF"/>
            <w:noWrap/>
            <w:hideMark/>
          </w:tcPr>
          <w:p w14:paraId="42794E4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0.93</w:t>
            </w:r>
          </w:p>
        </w:tc>
        <w:tc>
          <w:tcPr>
            <w:tcW w:w="125" w:type="pct"/>
            <w:shd w:val="clear" w:color="000000" w:fill="FFFFFF"/>
            <w:noWrap/>
            <w:hideMark/>
          </w:tcPr>
          <w:p w14:paraId="42BD29A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DF3AB0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1.66</w:t>
            </w:r>
          </w:p>
        </w:tc>
      </w:tr>
      <w:tr w:rsidR="003856A6" w:rsidRPr="003856A6" w14:paraId="178AFD52" w14:textId="77777777" w:rsidTr="00F40CF8">
        <w:trPr>
          <w:trHeight w:val="255"/>
        </w:trPr>
        <w:tc>
          <w:tcPr>
            <w:tcW w:w="267" w:type="pct"/>
            <w:shd w:val="clear" w:color="000000" w:fill="FFFFFF"/>
            <w:noWrap/>
            <w:hideMark/>
          </w:tcPr>
          <w:p w14:paraId="79F1969D" w14:textId="77777777" w:rsidR="003856A6" w:rsidRPr="003856A6" w:rsidRDefault="003856A6" w:rsidP="00F40CF8">
            <w:pPr>
              <w:jc w:val="center"/>
              <w:rPr>
                <w:sz w:val="21"/>
                <w:szCs w:val="21"/>
                <w:lang w:eastAsia="en-GB"/>
              </w:rPr>
            </w:pPr>
            <w:r w:rsidRPr="003856A6">
              <w:rPr>
                <w:sz w:val="21"/>
                <w:szCs w:val="21"/>
                <w:lang w:eastAsia="en-GB"/>
              </w:rPr>
              <w:lastRenderedPageBreak/>
              <w:t>67</w:t>
            </w:r>
          </w:p>
        </w:tc>
        <w:tc>
          <w:tcPr>
            <w:tcW w:w="2195" w:type="pct"/>
            <w:shd w:val="clear" w:color="000000" w:fill="FFFFFF"/>
            <w:hideMark/>
          </w:tcPr>
          <w:p w14:paraId="442BEF6F" w14:textId="77777777" w:rsidR="003856A6" w:rsidRPr="003856A6" w:rsidRDefault="003856A6" w:rsidP="00F40CF8">
            <w:pPr>
              <w:rPr>
                <w:sz w:val="21"/>
                <w:szCs w:val="21"/>
                <w:lang w:eastAsia="en-GB"/>
              </w:rPr>
            </w:pPr>
            <w:r w:rsidRPr="003856A6">
              <w:rPr>
                <w:sz w:val="21"/>
                <w:szCs w:val="21"/>
                <w:lang w:eastAsia="en-GB"/>
              </w:rPr>
              <w:t>Violations of collective agreements</w:t>
            </w:r>
          </w:p>
        </w:tc>
        <w:tc>
          <w:tcPr>
            <w:tcW w:w="125" w:type="pct"/>
            <w:shd w:val="clear" w:color="000000" w:fill="FFFFFF"/>
            <w:hideMark/>
          </w:tcPr>
          <w:p w14:paraId="648D4C77"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BBB549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3.68</w:t>
            </w:r>
          </w:p>
        </w:tc>
        <w:tc>
          <w:tcPr>
            <w:tcW w:w="335" w:type="pct"/>
            <w:shd w:val="clear" w:color="000000" w:fill="FFFFFF"/>
            <w:noWrap/>
            <w:hideMark/>
          </w:tcPr>
          <w:p w14:paraId="7CA8D2C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1.16</w:t>
            </w:r>
          </w:p>
        </w:tc>
        <w:tc>
          <w:tcPr>
            <w:tcW w:w="125" w:type="pct"/>
            <w:shd w:val="clear" w:color="000000" w:fill="FFFFFF"/>
            <w:noWrap/>
            <w:hideMark/>
          </w:tcPr>
          <w:p w14:paraId="73AB501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E2D8CB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3.57</w:t>
            </w:r>
          </w:p>
        </w:tc>
        <w:tc>
          <w:tcPr>
            <w:tcW w:w="333" w:type="pct"/>
            <w:shd w:val="clear" w:color="000000" w:fill="FFFFFF"/>
            <w:noWrap/>
            <w:hideMark/>
          </w:tcPr>
          <w:p w14:paraId="047BAE5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0.85</w:t>
            </w:r>
          </w:p>
        </w:tc>
        <w:tc>
          <w:tcPr>
            <w:tcW w:w="125" w:type="pct"/>
            <w:shd w:val="clear" w:color="000000" w:fill="FFFFFF"/>
            <w:noWrap/>
            <w:hideMark/>
          </w:tcPr>
          <w:p w14:paraId="17DBBDA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407BA8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r>
      <w:tr w:rsidR="003856A6" w:rsidRPr="003856A6" w14:paraId="6ACFAFD5" w14:textId="77777777" w:rsidTr="00F40CF8">
        <w:trPr>
          <w:trHeight w:val="255"/>
        </w:trPr>
        <w:tc>
          <w:tcPr>
            <w:tcW w:w="267" w:type="pct"/>
            <w:shd w:val="clear" w:color="000000" w:fill="FFFFFF"/>
            <w:noWrap/>
            <w:hideMark/>
          </w:tcPr>
          <w:p w14:paraId="4A250270" w14:textId="77777777" w:rsidR="003856A6" w:rsidRPr="003856A6" w:rsidRDefault="003856A6" w:rsidP="00F40CF8">
            <w:pPr>
              <w:jc w:val="center"/>
              <w:rPr>
                <w:sz w:val="21"/>
                <w:szCs w:val="21"/>
                <w:lang w:eastAsia="en-GB"/>
              </w:rPr>
            </w:pPr>
            <w:r w:rsidRPr="003856A6">
              <w:rPr>
                <w:sz w:val="21"/>
                <w:szCs w:val="21"/>
                <w:lang w:eastAsia="en-GB"/>
              </w:rPr>
              <w:t>68</w:t>
            </w:r>
          </w:p>
        </w:tc>
        <w:tc>
          <w:tcPr>
            <w:tcW w:w="2195" w:type="pct"/>
            <w:shd w:val="clear" w:color="000000" w:fill="FFFFFF"/>
            <w:hideMark/>
          </w:tcPr>
          <w:p w14:paraId="08DB5FC1" w14:textId="77777777" w:rsidR="003856A6" w:rsidRPr="003856A6" w:rsidRDefault="003856A6" w:rsidP="00F40CF8">
            <w:pPr>
              <w:rPr>
                <w:sz w:val="21"/>
                <w:szCs w:val="21"/>
                <w:lang w:eastAsia="en-GB"/>
              </w:rPr>
            </w:pPr>
            <w:r w:rsidRPr="003856A6">
              <w:rPr>
                <w:sz w:val="21"/>
                <w:szCs w:val="21"/>
                <w:lang w:eastAsia="en-GB"/>
              </w:rPr>
              <w:t>Infringements of the consultation with workers' organizations</w:t>
            </w:r>
          </w:p>
        </w:tc>
        <w:tc>
          <w:tcPr>
            <w:tcW w:w="125" w:type="pct"/>
            <w:shd w:val="clear" w:color="000000" w:fill="FFFFFF"/>
            <w:hideMark/>
          </w:tcPr>
          <w:p w14:paraId="62F51327"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EECA7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3.46</w:t>
            </w:r>
          </w:p>
        </w:tc>
        <w:tc>
          <w:tcPr>
            <w:tcW w:w="335" w:type="pct"/>
            <w:shd w:val="clear" w:color="000000" w:fill="FFFFFF"/>
            <w:noWrap/>
            <w:hideMark/>
          </w:tcPr>
          <w:p w14:paraId="07D5FAF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1.02</w:t>
            </w:r>
          </w:p>
        </w:tc>
        <w:tc>
          <w:tcPr>
            <w:tcW w:w="125" w:type="pct"/>
            <w:shd w:val="clear" w:color="000000" w:fill="FFFFFF"/>
            <w:noWrap/>
            <w:hideMark/>
          </w:tcPr>
          <w:p w14:paraId="370956D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C55DED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3.43</w:t>
            </w:r>
          </w:p>
        </w:tc>
        <w:tc>
          <w:tcPr>
            <w:tcW w:w="333" w:type="pct"/>
            <w:shd w:val="clear" w:color="000000" w:fill="FFFFFF"/>
            <w:noWrap/>
            <w:hideMark/>
          </w:tcPr>
          <w:p w14:paraId="055271F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0.94</w:t>
            </w:r>
          </w:p>
        </w:tc>
        <w:tc>
          <w:tcPr>
            <w:tcW w:w="125" w:type="pct"/>
            <w:shd w:val="clear" w:color="000000" w:fill="FFFFFF"/>
            <w:noWrap/>
            <w:hideMark/>
          </w:tcPr>
          <w:p w14:paraId="46EAC97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83F2DE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1.61</w:t>
            </w:r>
          </w:p>
        </w:tc>
      </w:tr>
      <w:tr w:rsidR="003856A6" w:rsidRPr="003856A6" w14:paraId="48391140" w14:textId="77777777" w:rsidTr="00F40CF8">
        <w:trPr>
          <w:trHeight w:val="255"/>
        </w:trPr>
        <w:tc>
          <w:tcPr>
            <w:tcW w:w="267" w:type="pct"/>
            <w:shd w:val="clear" w:color="000000" w:fill="FFFFFF"/>
            <w:noWrap/>
            <w:hideMark/>
          </w:tcPr>
          <w:p w14:paraId="3C9966D4" w14:textId="77777777" w:rsidR="003856A6" w:rsidRPr="003856A6" w:rsidRDefault="003856A6" w:rsidP="00F40CF8">
            <w:pPr>
              <w:jc w:val="center"/>
              <w:rPr>
                <w:sz w:val="21"/>
                <w:szCs w:val="21"/>
                <w:lang w:eastAsia="en-GB"/>
              </w:rPr>
            </w:pPr>
            <w:r w:rsidRPr="003856A6">
              <w:rPr>
                <w:sz w:val="21"/>
                <w:szCs w:val="21"/>
                <w:lang w:eastAsia="en-GB"/>
              </w:rPr>
              <w:t>69</w:t>
            </w:r>
          </w:p>
        </w:tc>
        <w:tc>
          <w:tcPr>
            <w:tcW w:w="2195" w:type="pct"/>
            <w:shd w:val="clear" w:color="000000" w:fill="FFFFFF"/>
            <w:hideMark/>
          </w:tcPr>
          <w:p w14:paraId="640AB4F2"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60-68</w:t>
            </w:r>
          </w:p>
        </w:tc>
        <w:tc>
          <w:tcPr>
            <w:tcW w:w="125" w:type="pct"/>
            <w:shd w:val="clear" w:color="000000" w:fill="FFFFFF"/>
            <w:hideMark/>
          </w:tcPr>
          <w:p w14:paraId="09CC9144"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7EDA00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422089C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1.45</w:t>
            </w:r>
          </w:p>
        </w:tc>
        <w:tc>
          <w:tcPr>
            <w:tcW w:w="125" w:type="pct"/>
            <w:shd w:val="clear" w:color="000000" w:fill="FFFFFF"/>
            <w:noWrap/>
            <w:hideMark/>
          </w:tcPr>
          <w:p w14:paraId="7552665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52D09A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3" w:type="pct"/>
            <w:shd w:val="clear" w:color="000000" w:fill="FFFFFF"/>
            <w:noWrap/>
            <w:hideMark/>
          </w:tcPr>
          <w:p w14:paraId="5BD7EA7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0.92</w:t>
            </w:r>
          </w:p>
        </w:tc>
        <w:tc>
          <w:tcPr>
            <w:tcW w:w="125" w:type="pct"/>
            <w:shd w:val="clear" w:color="000000" w:fill="FFFFFF"/>
            <w:noWrap/>
            <w:hideMark/>
          </w:tcPr>
          <w:p w14:paraId="054AA3E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B7DE7F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1B162435" w14:textId="77777777" w:rsidTr="00F40CF8">
        <w:trPr>
          <w:trHeight w:val="255"/>
        </w:trPr>
        <w:tc>
          <w:tcPr>
            <w:tcW w:w="267" w:type="pct"/>
            <w:shd w:val="clear" w:color="000000" w:fill="FFFFFF"/>
            <w:noWrap/>
            <w:hideMark/>
          </w:tcPr>
          <w:p w14:paraId="50579D44"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4C390B73" w14:textId="77777777" w:rsidR="003856A6" w:rsidRPr="003856A6" w:rsidRDefault="003856A6" w:rsidP="00F40CF8">
            <w:pPr>
              <w:rPr>
                <w:b/>
                <w:bCs/>
                <w:sz w:val="21"/>
                <w:szCs w:val="21"/>
                <w:lang w:eastAsia="en-GB"/>
              </w:rPr>
            </w:pPr>
            <w:proofErr w:type="spellStart"/>
            <w:r w:rsidRPr="003856A6">
              <w:rPr>
                <w:b/>
                <w:bCs/>
                <w:sz w:val="21"/>
                <w:szCs w:val="21"/>
                <w:lang w:eastAsia="en-GB"/>
              </w:rPr>
              <w:t>IVb</w:t>
            </w:r>
            <w:proofErr w:type="spellEnd"/>
            <w:r w:rsidRPr="003856A6">
              <w:rPr>
                <w:b/>
                <w:bCs/>
                <w:sz w:val="21"/>
                <w:szCs w:val="21"/>
                <w:lang w:eastAsia="en-GB"/>
              </w:rPr>
              <w:t>. Right to collective bargaining in practice</w:t>
            </w:r>
          </w:p>
        </w:tc>
        <w:tc>
          <w:tcPr>
            <w:tcW w:w="125" w:type="pct"/>
            <w:shd w:val="clear" w:color="000000" w:fill="FFFFFF"/>
            <w:hideMark/>
          </w:tcPr>
          <w:p w14:paraId="43791B23"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1812D7D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25EE5F6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44CF545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0E2E6C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7BBCD02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1589B91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F8F64A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3DF85A60" w14:textId="77777777" w:rsidTr="00F40CF8">
        <w:trPr>
          <w:trHeight w:val="255"/>
        </w:trPr>
        <w:tc>
          <w:tcPr>
            <w:tcW w:w="267" w:type="pct"/>
            <w:shd w:val="clear" w:color="000000" w:fill="FFFFFF"/>
            <w:noWrap/>
            <w:hideMark/>
          </w:tcPr>
          <w:p w14:paraId="3B77B330" w14:textId="77777777" w:rsidR="003856A6" w:rsidRPr="003856A6" w:rsidRDefault="003856A6" w:rsidP="00F40CF8">
            <w:pPr>
              <w:jc w:val="center"/>
              <w:rPr>
                <w:sz w:val="21"/>
                <w:szCs w:val="21"/>
                <w:lang w:eastAsia="en-GB"/>
              </w:rPr>
            </w:pPr>
            <w:r w:rsidRPr="003856A6">
              <w:rPr>
                <w:sz w:val="21"/>
                <w:szCs w:val="21"/>
                <w:lang w:eastAsia="en-GB"/>
              </w:rPr>
              <w:t>70</w:t>
            </w:r>
          </w:p>
        </w:tc>
        <w:tc>
          <w:tcPr>
            <w:tcW w:w="2195" w:type="pct"/>
            <w:shd w:val="clear" w:color="000000" w:fill="FFFFFF"/>
            <w:hideMark/>
          </w:tcPr>
          <w:p w14:paraId="7A21F92C" w14:textId="77777777" w:rsidR="003856A6" w:rsidRPr="003856A6" w:rsidRDefault="003856A6" w:rsidP="00F40CF8">
            <w:pPr>
              <w:rPr>
                <w:sz w:val="21"/>
                <w:szCs w:val="21"/>
                <w:lang w:eastAsia="en-GB"/>
              </w:rPr>
            </w:pPr>
            <w:r w:rsidRPr="003856A6">
              <w:rPr>
                <w:sz w:val="21"/>
                <w:szCs w:val="21"/>
                <w:lang w:eastAsia="en-GB"/>
              </w:rPr>
              <w:t>General prohibition of collective bargaining</w:t>
            </w:r>
          </w:p>
        </w:tc>
        <w:tc>
          <w:tcPr>
            <w:tcW w:w="125" w:type="pct"/>
            <w:shd w:val="clear" w:color="000000" w:fill="FFFFFF"/>
            <w:hideMark/>
          </w:tcPr>
          <w:p w14:paraId="04610ACB"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9E7C05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4.54</w:t>
            </w:r>
          </w:p>
        </w:tc>
        <w:tc>
          <w:tcPr>
            <w:tcW w:w="335" w:type="pct"/>
            <w:shd w:val="clear" w:color="000000" w:fill="FFFFFF"/>
            <w:noWrap/>
            <w:hideMark/>
          </w:tcPr>
          <w:p w14:paraId="6AC9FAE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61AC60F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D0FC75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4.57</w:t>
            </w:r>
          </w:p>
        </w:tc>
        <w:tc>
          <w:tcPr>
            <w:tcW w:w="333" w:type="pct"/>
            <w:shd w:val="clear" w:color="000000" w:fill="FFFFFF"/>
            <w:noWrap/>
            <w:hideMark/>
          </w:tcPr>
          <w:p w14:paraId="515FC4A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0.51</w:t>
            </w:r>
          </w:p>
        </w:tc>
        <w:tc>
          <w:tcPr>
            <w:tcW w:w="125" w:type="pct"/>
            <w:shd w:val="clear" w:color="000000" w:fill="FFFFFF"/>
            <w:noWrap/>
            <w:hideMark/>
          </w:tcPr>
          <w:p w14:paraId="6208F9C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D6385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1.89</w:t>
            </w:r>
          </w:p>
        </w:tc>
      </w:tr>
      <w:tr w:rsidR="003856A6" w:rsidRPr="003856A6" w14:paraId="54955E93" w14:textId="77777777" w:rsidTr="00F40CF8">
        <w:trPr>
          <w:trHeight w:val="255"/>
        </w:trPr>
        <w:tc>
          <w:tcPr>
            <w:tcW w:w="267" w:type="pct"/>
            <w:shd w:val="clear" w:color="000000" w:fill="FFFFFF"/>
            <w:noWrap/>
            <w:hideMark/>
          </w:tcPr>
          <w:p w14:paraId="7BAFDE9A" w14:textId="77777777" w:rsidR="003856A6" w:rsidRPr="003856A6" w:rsidRDefault="003856A6" w:rsidP="00F40CF8">
            <w:pPr>
              <w:jc w:val="center"/>
              <w:rPr>
                <w:sz w:val="21"/>
                <w:szCs w:val="21"/>
                <w:lang w:eastAsia="en-GB"/>
              </w:rPr>
            </w:pPr>
            <w:r w:rsidRPr="003856A6">
              <w:rPr>
                <w:sz w:val="21"/>
                <w:szCs w:val="21"/>
                <w:lang w:eastAsia="en-GB"/>
              </w:rPr>
              <w:t>71</w:t>
            </w:r>
          </w:p>
        </w:tc>
        <w:tc>
          <w:tcPr>
            <w:tcW w:w="2195" w:type="pct"/>
            <w:shd w:val="clear" w:color="000000" w:fill="FFFFFF"/>
            <w:hideMark/>
          </w:tcPr>
          <w:p w14:paraId="24FBAFF6" w14:textId="77777777" w:rsidR="003856A6" w:rsidRPr="003856A6" w:rsidRDefault="003856A6" w:rsidP="00F40CF8">
            <w:pPr>
              <w:rPr>
                <w:sz w:val="21"/>
                <w:szCs w:val="21"/>
                <w:lang w:eastAsia="en-GB"/>
              </w:rPr>
            </w:pPr>
            <w:r w:rsidRPr="003856A6">
              <w:rPr>
                <w:sz w:val="21"/>
                <w:szCs w:val="21"/>
                <w:lang w:eastAsia="en-GB"/>
              </w:rPr>
              <w:t>Insufficient promotion of collective bargaining</w:t>
            </w:r>
          </w:p>
        </w:tc>
        <w:tc>
          <w:tcPr>
            <w:tcW w:w="125" w:type="pct"/>
            <w:shd w:val="clear" w:color="000000" w:fill="FFFFFF"/>
            <w:hideMark/>
          </w:tcPr>
          <w:p w14:paraId="669A2723"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2DC617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2.92</w:t>
            </w:r>
          </w:p>
        </w:tc>
        <w:tc>
          <w:tcPr>
            <w:tcW w:w="335" w:type="pct"/>
            <w:shd w:val="clear" w:color="000000" w:fill="FFFFFF"/>
            <w:noWrap/>
            <w:hideMark/>
          </w:tcPr>
          <w:p w14:paraId="1B935CA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7F5677B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33C7E4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2.79</w:t>
            </w:r>
          </w:p>
        </w:tc>
        <w:tc>
          <w:tcPr>
            <w:tcW w:w="333" w:type="pct"/>
            <w:shd w:val="clear" w:color="000000" w:fill="FFFFFF"/>
            <w:noWrap/>
            <w:hideMark/>
          </w:tcPr>
          <w:p w14:paraId="32C543E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54CBEF0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E9CE8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1.45</w:t>
            </w:r>
          </w:p>
        </w:tc>
      </w:tr>
      <w:tr w:rsidR="003856A6" w:rsidRPr="003856A6" w14:paraId="45BE5555" w14:textId="77777777" w:rsidTr="00F40CF8">
        <w:trPr>
          <w:trHeight w:val="255"/>
        </w:trPr>
        <w:tc>
          <w:tcPr>
            <w:tcW w:w="267" w:type="pct"/>
            <w:shd w:val="clear" w:color="000000" w:fill="FFFFFF"/>
            <w:noWrap/>
            <w:hideMark/>
          </w:tcPr>
          <w:p w14:paraId="015A1170" w14:textId="77777777" w:rsidR="003856A6" w:rsidRPr="003856A6" w:rsidRDefault="003856A6" w:rsidP="00F40CF8">
            <w:pPr>
              <w:jc w:val="center"/>
              <w:rPr>
                <w:sz w:val="21"/>
                <w:szCs w:val="21"/>
                <w:lang w:eastAsia="en-GB"/>
              </w:rPr>
            </w:pPr>
            <w:r w:rsidRPr="003856A6">
              <w:rPr>
                <w:sz w:val="21"/>
                <w:szCs w:val="21"/>
                <w:lang w:eastAsia="en-GB"/>
              </w:rPr>
              <w:t>72</w:t>
            </w:r>
          </w:p>
        </w:tc>
        <w:tc>
          <w:tcPr>
            <w:tcW w:w="2195" w:type="pct"/>
            <w:shd w:val="clear" w:color="000000" w:fill="FFFFFF"/>
            <w:hideMark/>
          </w:tcPr>
          <w:p w14:paraId="775B959B" w14:textId="77777777" w:rsidR="003856A6" w:rsidRPr="003856A6" w:rsidRDefault="003856A6" w:rsidP="00F40CF8">
            <w:pPr>
              <w:rPr>
                <w:sz w:val="21"/>
                <w:szCs w:val="21"/>
                <w:lang w:eastAsia="en-GB"/>
              </w:rPr>
            </w:pPr>
            <w:r w:rsidRPr="003856A6">
              <w:rPr>
                <w:sz w:val="21"/>
                <w:szCs w:val="21"/>
                <w:lang w:eastAsia="en-GB"/>
              </w:rPr>
              <w:t>Exclusion of workers from the right to collective bargaining</w:t>
            </w:r>
          </w:p>
        </w:tc>
        <w:tc>
          <w:tcPr>
            <w:tcW w:w="125" w:type="pct"/>
            <w:shd w:val="clear" w:color="000000" w:fill="FFFFFF"/>
            <w:hideMark/>
          </w:tcPr>
          <w:p w14:paraId="0F8743B0"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33C770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4.08</w:t>
            </w:r>
          </w:p>
        </w:tc>
        <w:tc>
          <w:tcPr>
            <w:tcW w:w="335" w:type="pct"/>
            <w:shd w:val="clear" w:color="000000" w:fill="FFFFFF"/>
            <w:noWrap/>
            <w:hideMark/>
          </w:tcPr>
          <w:p w14:paraId="51AE207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0.66</w:t>
            </w:r>
          </w:p>
        </w:tc>
        <w:tc>
          <w:tcPr>
            <w:tcW w:w="125" w:type="pct"/>
            <w:shd w:val="clear" w:color="000000" w:fill="FFFFFF"/>
            <w:noWrap/>
            <w:hideMark/>
          </w:tcPr>
          <w:p w14:paraId="201FD9B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0F0C1B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4.36</w:t>
            </w:r>
          </w:p>
        </w:tc>
        <w:tc>
          <w:tcPr>
            <w:tcW w:w="333" w:type="pct"/>
            <w:shd w:val="clear" w:color="000000" w:fill="FFFFFF"/>
            <w:noWrap/>
            <w:hideMark/>
          </w:tcPr>
          <w:p w14:paraId="2F452B3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0.50</w:t>
            </w:r>
          </w:p>
        </w:tc>
        <w:tc>
          <w:tcPr>
            <w:tcW w:w="125" w:type="pct"/>
            <w:shd w:val="clear" w:color="000000" w:fill="FFFFFF"/>
            <w:noWrap/>
            <w:hideMark/>
          </w:tcPr>
          <w:p w14:paraId="0B98396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9DFB20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1.84</w:t>
            </w:r>
          </w:p>
        </w:tc>
      </w:tr>
      <w:tr w:rsidR="003856A6" w:rsidRPr="003856A6" w14:paraId="74B6418B" w14:textId="77777777" w:rsidTr="00F40CF8">
        <w:trPr>
          <w:trHeight w:val="255"/>
        </w:trPr>
        <w:tc>
          <w:tcPr>
            <w:tcW w:w="267" w:type="pct"/>
            <w:shd w:val="clear" w:color="000000" w:fill="FFFFFF"/>
            <w:noWrap/>
            <w:hideMark/>
          </w:tcPr>
          <w:p w14:paraId="31DC6D4E" w14:textId="77777777" w:rsidR="003856A6" w:rsidRPr="003856A6" w:rsidRDefault="003856A6" w:rsidP="00F40CF8">
            <w:pPr>
              <w:jc w:val="center"/>
              <w:rPr>
                <w:sz w:val="21"/>
                <w:szCs w:val="21"/>
                <w:lang w:eastAsia="en-GB"/>
              </w:rPr>
            </w:pPr>
            <w:r w:rsidRPr="003856A6">
              <w:rPr>
                <w:sz w:val="21"/>
                <w:szCs w:val="21"/>
                <w:lang w:eastAsia="en-GB"/>
              </w:rPr>
              <w:t>73</w:t>
            </w:r>
          </w:p>
        </w:tc>
        <w:tc>
          <w:tcPr>
            <w:tcW w:w="2195" w:type="pct"/>
            <w:shd w:val="clear" w:color="000000" w:fill="FFFFFF"/>
            <w:hideMark/>
          </w:tcPr>
          <w:p w14:paraId="705A117D" w14:textId="77777777" w:rsidR="003856A6" w:rsidRPr="003856A6" w:rsidRDefault="003856A6" w:rsidP="00F40CF8">
            <w:pPr>
              <w:rPr>
                <w:sz w:val="21"/>
                <w:szCs w:val="21"/>
                <w:lang w:eastAsia="en-GB"/>
              </w:rPr>
            </w:pPr>
            <w:r w:rsidRPr="003856A6">
              <w:rPr>
                <w:sz w:val="21"/>
                <w:szCs w:val="21"/>
                <w:lang w:eastAsia="en-GB"/>
              </w:rPr>
              <w:t>Exclusion/restriction of subjects covered by collective bargaining</w:t>
            </w:r>
          </w:p>
        </w:tc>
        <w:tc>
          <w:tcPr>
            <w:tcW w:w="125" w:type="pct"/>
            <w:shd w:val="clear" w:color="000000" w:fill="FFFFFF"/>
            <w:hideMark/>
          </w:tcPr>
          <w:p w14:paraId="4A5DE58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F3BC6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3.38</w:t>
            </w:r>
          </w:p>
        </w:tc>
        <w:tc>
          <w:tcPr>
            <w:tcW w:w="335" w:type="pct"/>
            <w:shd w:val="clear" w:color="000000" w:fill="FFFFFF"/>
            <w:noWrap/>
            <w:hideMark/>
          </w:tcPr>
          <w:p w14:paraId="032DE35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0.50</w:t>
            </w:r>
          </w:p>
        </w:tc>
        <w:tc>
          <w:tcPr>
            <w:tcW w:w="125" w:type="pct"/>
            <w:shd w:val="clear" w:color="000000" w:fill="FFFFFF"/>
            <w:noWrap/>
            <w:hideMark/>
          </w:tcPr>
          <w:p w14:paraId="12786A2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08C84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3.36</w:t>
            </w:r>
          </w:p>
        </w:tc>
        <w:tc>
          <w:tcPr>
            <w:tcW w:w="333" w:type="pct"/>
            <w:shd w:val="clear" w:color="000000" w:fill="FFFFFF"/>
            <w:noWrap/>
            <w:hideMark/>
          </w:tcPr>
          <w:p w14:paraId="19B6A8E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0.50</w:t>
            </w:r>
          </w:p>
        </w:tc>
        <w:tc>
          <w:tcPr>
            <w:tcW w:w="125" w:type="pct"/>
            <w:shd w:val="clear" w:color="000000" w:fill="FFFFFF"/>
            <w:noWrap/>
            <w:hideMark/>
          </w:tcPr>
          <w:p w14:paraId="0F7B875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104802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76EDD25E" w14:textId="77777777" w:rsidTr="00F40CF8">
        <w:trPr>
          <w:trHeight w:val="255"/>
        </w:trPr>
        <w:tc>
          <w:tcPr>
            <w:tcW w:w="267" w:type="pct"/>
            <w:shd w:val="clear" w:color="000000" w:fill="FFFFFF"/>
            <w:noWrap/>
            <w:hideMark/>
          </w:tcPr>
          <w:p w14:paraId="0EFD73BA" w14:textId="77777777" w:rsidR="003856A6" w:rsidRPr="003856A6" w:rsidRDefault="003856A6" w:rsidP="00F40CF8">
            <w:pPr>
              <w:jc w:val="center"/>
              <w:rPr>
                <w:sz w:val="21"/>
                <w:szCs w:val="21"/>
                <w:lang w:eastAsia="en-GB"/>
              </w:rPr>
            </w:pPr>
            <w:r w:rsidRPr="003856A6">
              <w:rPr>
                <w:sz w:val="21"/>
                <w:szCs w:val="21"/>
                <w:lang w:eastAsia="en-GB"/>
              </w:rPr>
              <w:t>74</w:t>
            </w:r>
          </w:p>
        </w:tc>
        <w:tc>
          <w:tcPr>
            <w:tcW w:w="2195" w:type="pct"/>
            <w:shd w:val="clear" w:color="000000" w:fill="FFFFFF"/>
            <w:hideMark/>
          </w:tcPr>
          <w:p w14:paraId="2C4D4E5C" w14:textId="77777777" w:rsidR="003856A6" w:rsidRPr="003856A6" w:rsidRDefault="003856A6" w:rsidP="00F40CF8">
            <w:pPr>
              <w:rPr>
                <w:sz w:val="21"/>
                <w:szCs w:val="21"/>
                <w:lang w:eastAsia="en-GB"/>
              </w:rPr>
            </w:pPr>
            <w:r w:rsidRPr="003856A6">
              <w:rPr>
                <w:sz w:val="21"/>
                <w:szCs w:val="21"/>
                <w:lang w:eastAsia="en-GB"/>
              </w:rPr>
              <w:t>Compulsory arbitration accorded to collective bargaining</w:t>
            </w:r>
          </w:p>
        </w:tc>
        <w:tc>
          <w:tcPr>
            <w:tcW w:w="125" w:type="pct"/>
            <w:shd w:val="clear" w:color="000000" w:fill="FFFFFF"/>
            <w:hideMark/>
          </w:tcPr>
          <w:p w14:paraId="2CC3E43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216955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3.69</w:t>
            </w:r>
          </w:p>
        </w:tc>
        <w:tc>
          <w:tcPr>
            <w:tcW w:w="335" w:type="pct"/>
            <w:shd w:val="clear" w:color="000000" w:fill="FFFFFF"/>
            <w:noWrap/>
            <w:hideMark/>
          </w:tcPr>
          <w:p w14:paraId="676C7E3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0.93</w:t>
            </w:r>
          </w:p>
        </w:tc>
        <w:tc>
          <w:tcPr>
            <w:tcW w:w="125" w:type="pct"/>
            <w:shd w:val="clear" w:color="000000" w:fill="FFFFFF"/>
            <w:noWrap/>
            <w:hideMark/>
          </w:tcPr>
          <w:p w14:paraId="483268E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0F05CB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3.71</w:t>
            </w:r>
          </w:p>
        </w:tc>
        <w:tc>
          <w:tcPr>
            <w:tcW w:w="333" w:type="pct"/>
            <w:shd w:val="clear" w:color="000000" w:fill="FFFFFF"/>
            <w:noWrap/>
            <w:hideMark/>
          </w:tcPr>
          <w:p w14:paraId="30217B5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0F84E46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83A7D8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1.68</w:t>
            </w:r>
          </w:p>
        </w:tc>
      </w:tr>
      <w:tr w:rsidR="003856A6" w:rsidRPr="003856A6" w14:paraId="15F93C2B" w14:textId="77777777" w:rsidTr="00F40CF8">
        <w:trPr>
          <w:trHeight w:val="510"/>
        </w:trPr>
        <w:tc>
          <w:tcPr>
            <w:tcW w:w="267" w:type="pct"/>
            <w:shd w:val="clear" w:color="000000" w:fill="FFFFFF"/>
            <w:noWrap/>
            <w:hideMark/>
          </w:tcPr>
          <w:p w14:paraId="1CAC60F4" w14:textId="77777777" w:rsidR="003856A6" w:rsidRPr="003856A6" w:rsidRDefault="003856A6" w:rsidP="00F40CF8">
            <w:pPr>
              <w:jc w:val="center"/>
              <w:rPr>
                <w:sz w:val="21"/>
                <w:szCs w:val="21"/>
                <w:lang w:eastAsia="en-GB"/>
              </w:rPr>
            </w:pPr>
            <w:r w:rsidRPr="003856A6">
              <w:rPr>
                <w:sz w:val="21"/>
                <w:szCs w:val="21"/>
                <w:lang w:eastAsia="en-GB"/>
              </w:rPr>
              <w:t>75</w:t>
            </w:r>
          </w:p>
        </w:tc>
        <w:tc>
          <w:tcPr>
            <w:tcW w:w="2195" w:type="pct"/>
            <w:shd w:val="clear" w:color="000000" w:fill="FFFFFF"/>
            <w:hideMark/>
          </w:tcPr>
          <w:p w14:paraId="1C102D69" w14:textId="77777777" w:rsidR="003856A6" w:rsidRPr="003856A6" w:rsidRDefault="003856A6" w:rsidP="00F40CF8">
            <w:pPr>
              <w:ind w:right="-836"/>
              <w:rPr>
                <w:sz w:val="21"/>
                <w:szCs w:val="21"/>
                <w:lang w:eastAsia="en-GB"/>
              </w:rPr>
            </w:pPr>
            <w:r w:rsidRPr="003856A6">
              <w:rPr>
                <w:sz w:val="21"/>
                <w:szCs w:val="21"/>
                <w:lang w:eastAsia="en-GB"/>
              </w:rPr>
              <w:t xml:space="preserve">Excessive requirements and/or lack of objective, pre-established and precise criteria for the determination/recognition of trade unions entitled to collective bargaining </w:t>
            </w:r>
          </w:p>
        </w:tc>
        <w:tc>
          <w:tcPr>
            <w:tcW w:w="125" w:type="pct"/>
            <w:shd w:val="clear" w:color="000000" w:fill="FFFFFF"/>
            <w:hideMark/>
          </w:tcPr>
          <w:p w14:paraId="33AAD489"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BA858D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3.62</w:t>
            </w:r>
          </w:p>
        </w:tc>
        <w:tc>
          <w:tcPr>
            <w:tcW w:w="335" w:type="pct"/>
            <w:shd w:val="clear" w:color="000000" w:fill="FFFFFF"/>
            <w:noWrap/>
            <w:hideMark/>
          </w:tcPr>
          <w:p w14:paraId="4466395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0.84</w:t>
            </w:r>
          </w:p>
        </w:tc>
        <w:tc>
          <w:tcPr>
            <w:tcW w:w="125" w:type="pct"/>
            <w:shd w:val="clear" w:color="000000" w:fill="FFFFFF"/>
            <w:noWrap/>
            <w:hideMark/>
          </w:tcPr>
          <w:p w14:paraId="20B22EF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EBFD52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3.57</w:t>
            </w:r>
          </w:p>
        </w:tc>
        <w:tc>
          <w:tcPr>
            <w:tcW w:w="333" w:type="pct"/>
            <w:shd w:val="clear" w:color="000000" w:fill="FFFFFF"/>
            <w:noWrap/>
            <w:hideMark/>
          </w:tcPr>
          <w:p w14:paraId="5062025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5B00286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01AFA1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r>
      <w:tr w:rsidR="003856A6" w:rsidRPr="003856A6" w14:paraId="236EACDB" w14:textId="77777777" w:rsidTr="00F40CF8">
        <w:trPr>
          <w:trHeight w:val="255"/>
        </w:trPr>
        <w:tc>
          <w:tcPr>
            <w:tcW w:w="267" w:type="pct"/>
            <w:shd w:val="clear" w:color="000000" w:fill="FFFFFF"/>
            <w:noWrap/>
            <w:hideMark/>
          </w:tcPr>
          <w:p w14:paraId="1586021C" w14:textId="77777777" w:rsidR="003856A6" w:rsidRPr="003856A6" w:rsidRDefault="003856A6" w:rsidP="00F40CF8">
            <w:pPr>
              <w:jc w:val="center"/>
              <w:rPr>
                <w:sz w:val="21"/>
                <w:szCs w:val="21"/>
                <w:lang w:eastAsia="en-GB"/>
              </w:rPr>
            </w:pPr>
            <w:r w:rsidRPr="003856A6">
              <w:rPr>
                <w:sz w:val="21"/>
                <w:szCs w:val="21"/>
                <w:lang w:eastAsia="en-GB"/>
              </w:rPr>
              <w:t>76</w:t>
            </w:r>
          </w:p>
        </w:tc>
        <w:tc>
          <w:tcPr>
            <w:tcW w:w="2195" w:type="pct"/>
            <w:shd w:val="clear" w:color="000000" w:fill="FFFFFF"/>
            <w:hideMark/>
          </w:tcPr>
          <w:p w14:paraId="510BA065" w14:textId="77777777" w:rsidR="003856A6" w:rsidRPr="003856A6" w:rsidRDefault="003856A6" w:rsidP="00F40CF8">
            <w:pPr>
              <w:rPr>
                <w:sz w:val="21"/>
                <w:szCs w:val="21"/>
                <w:lang w:eastAsia="en-GB"/>
              </w:rPr>
            </w:pPr>
            <w:r w:rsidRPr="003856A6">
              <w:rPr>
                <w:sz w:val="21"/>
                <w:szCs w:val="21"/>
                <w:lang w:eastAsia="en-GB"/>
              </w:rPr>
              <w:t>Acts of interference in collective bargaining</w:t>
            </w:r>
          </w:p>
        </w:tc>
        <w:tc>
          <w:tcPr>
            <w:tcW w:w="125" w:type="pct"/>
            <w:shd w:val="clear" w:color="000000" w:fill="FFFFFF"/>
            <w:hideMark/>
          </w:tcPr>
          <w:p w14:paraId="461533AF"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66C971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3.77</w:t>
            </w:r>
          </w:p>
        </w:tc>
        <w:tc>
          <w:tcPr>
            <w:tcW w:w="335" w:type="pct"/>
            <w:shd w:val="clear" w:color="000000" w:fill="FFFFFF"/>
            <w:noWrap/>
            <w:hideMark/>
          </w:tcPr>
          <w:p w14:paraId="7EEE2BD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0.97</w:t>
            </w:r>
          </w:p>
        </w:tc>
        <w:tc>
          <w:tcPr>
            <w:tcW w:w="125" w:type="pct"/>
            <w:shd w:val="clear" w:color="000000" w:fill="FFFFFF"/>
            <w:noWrap/>
            <w:hideMark/>
          </w:tcPr>
          <w:p w14:paraId="1215D8E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B2F46D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3.57</w:t>
            </w:r>
          </w:p>
        </w:tc>
        <w:tc>
          <w:tcPr>
            <w:tcW w:w="333" w:type="pct"/>
            <w:shd w:val="clear" w:color="000000" w:fill="FFFFFF"/>
            <w:noWrap/>
            <w:hideMark/>
          </w:tcPr>
          <w:p w14:paraId="0FBCE0E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0.85</w:t>
            </w:r>
          </w:p>
        </w:tc>
        <w:tc>
          <w:tcPr>
            <w:tcW w:w="125" w:type="pct"/>
            <w:shd w:val="clear" w:color="000000" w:fill="FFFFFF"/>
            <w:noWrap/>
            <w:hideMark/>
          </w:tcPr>
          <w:p w14:paraId="5C0BAB2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6B1860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r>
      <w:tr w:rsidR="003856A6" w:rsidRPr="003856A6" w14:paraId="41B93C86" w14:textId="77777777" w:rsidTr="00F40CF8">
        <w:trPr>
          <w:trHeight w:val="255"/>
        </w:trPr>
        <w:tc>
          <w:tcPr>
            <w:tcW w:w="267" w:type="pct"/>
            <w:shd w:val="clear" w:color="000000" w:fill="FFFFFF"/>
            <w:noWrap/>
            <w:hideMark/>
          </w:tcPr>
          <w:p w14:paraId="67EA14E3" w14:textId="77777777" w:rsidR="003856A6" w:rsidRPr="003856A6" w:rsidRDefault="003856A6" w:rsidP="00F40CF8">
            <w:pPr>
              <w:jc w:val="center"/>
              <w:rPr>
                <w:sz w:val="21"/>
                <w:szCs w:val="21"/>
                <w:lang w:eastAsia="en-GB"/>
              </w:rPr>
            </w:pPr>
            <w:r w:rsidRPr="003856A6">
              <w:rPr>
                <w:sz w:val="21"/>
                <w:szCs w:val="21"/>
                <w:lang w:eastAsia="en-GB"/>
              </w:rPr>
              <w:t>77</w:t>
            </w:r>
          </w:p>
        </w:tc>
        <w:tc>
          <w:tcPr>
            <w:tcW w:w="2195" w:type="pct"/>
            <w:shd w:val="clear" w:color="000000" w:fill="FFFFFF"/>
            <w:hideMark/>
          </w:tcPr>
          <w:p w14:paraId="1A3045AC" w14:textId="77777777" w:rsidR="003856A6" w:rsidRPr="003856A6" w:rsidRDefault="003856A6" w:rsidP="00F40CF8">
            <w:pPr>
              <w:rPr>
                <w:sz w:val="21"/>
                <w:szCs w:val="21"/>
                <w:lang w:eastAsia="en-GB"/>
              </w:rPr>
            </w:pPr>
            <w:r w:rsidRPr="003856A6">
              <w:rPr>
                <w:sz w:val="21"/>
                <w:szCs w:val="21"/>
                <w:lang w:eastAsia="en-GB"/>
              </w:rPr>
              <w:t>Violations of collective agreements</w:t>
            </w:r>
          </w:p>
        </w:tc>
        <w:tc>
          <w:tcPr>
            <w:tcW w:w="125" w:type="pct"/>
            <w:shd w:val="clear" w:color="000000" w:fill="FFFFFF"/>
            <w:hideMark/>
          </w:tcPr>
          <w:p w14:paraId="48ED9EF7"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EF84E8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5" w:type="pct"/>
            <w:shd w:val="clear" w:color="000000" w:fill="FFFFFF"/>
            <w:noWrap/>
            <w:hideMark/>
          </w:tcPr>
          <w:p w14:paraId="76E8B6D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0.88</w:t>
            </w:r>
          </w:p>
        </w:tc>
        <w:tc>
          <w:tcPr>
            <w:tcW w:w="125" w:type="pct"/>
            <w:shd w:val="clear" w:color="000000" w:fill="FFFFFF"/>
            <w:noWrap/>
            <w:hideMark/>
          </w:tcPr>
          <w:p w14:paraId="58BAC88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0AC5B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3" w:type="pct"/>
            <w:shd w:val="clear" w:color="000000" w:fill="FFFFFF"/>
            <w:noWrap/>
            <w:hideMark/>
          </w:tcPr>
          <w:p w14:paraId="3F30EAA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52A64D6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0F4284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52C5F6D4" w14:textId="77777777" w:rsidTr="00F40CF8">
        <w:trPr>
          <w:trHeight w:val="255"/>
        </w:trPr>
        <w:tc>
          <w:tcPr>
            <w:tcW w:w="267" w:type="pct"/>
            <w:shd w:val="clear" w:color="000000" w:fill="FFFFFF"/>
            <w:noWrap/>
            <w:hideMark/>
          </w:tcPr>
          <w:p w14:paraId="7A53C4A1" w14:textId="77777777" w:rsidR="003856A6" w:rsidRPr="003856A6" w:rsidRDefault="003856A6" w:rsidP="00F40CF8">
            <w:pPr>
              <w:jc w:val="center"/>
              <w:rPr>
                <w:sz w:val="21"/>
                <w:szCs w:val="21"/>
                <w:lang w:eastAsia="en-GB"/>
              </w:rPr>
            </w:pPr>
            <w:r w:rsidRPr="003856A6">
              <w:rPr>
                <w:sz w:val="21"/>
                <w:szCs w:val="21"/>
                <w:lang w:eastAsia="en-GB"/>
              </w:rPr>
              <w:t>78</w:t>
            </w:r>
          </w:p>
        </w:tc>
        <w:tc>
          <w:tcPr>
            <w:tcW w:w="2195" w:type="pct"/>
            <w:shd w:val="clear" w:color="000000" w:fill="FFFFFF"/>
            <w:hideMark/>
          </w:tcPr>
          <w:p w14:paraId="7AAB6087" w14:textId="77777777" w:rsidR="003856A6" w:rsidRPr="003856A6" w:rsidRDefault="003856A6" w:rsidP="00F40CF8">
            <w:pPr>
              <w:rPr>
                <w:sz w:val="21"/>
                <w:szCs w:val="21"/>
                <w:lang w:eastAsia="en-GB"/>
              </w:rPr>
            </w:pPr>
            <w:r w:rsidRPr="003856A6">
              <w:rPr>
                <w:sz w:val="21"/>
                <w:szCs w:val="21"/>
                <w:lang w:eastAsia="en-GB"/>
              </w:rPr>
              <w:t>Infringements of the consultation with workers' organizations</w:t>
            </w:r>
          </w:p>
        </w:tc>
        <w:tc>
          <w:tcPr>
            <w:tcW w:w="125" w:type="pct"/>
            <w:shd w:val="clear" w:color="000000" w:fill="FFFFFF"/>
            <w:hideMark/>
          </w:tcPr>
          <w:p w14:paraId="1BA3079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867F38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26F5F4D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0.85</w:t>
            </w:r>
          </w:p>
        </w:tc>
        <w:tc>
          <w:tcPr>
            <w:tcW w:w="125" w:type="pct"/>
            <w:shd w:val="clear" w:color="000000" w:fill="FFFFFF"/>
            <w:noWrap/>
            <w:hideMark/>
          </w:tcPr>
          <w:p w14:paraId="44BF509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A83CBA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3.36</w:t>
            </w:r>
          </w:p>
        </w:tc>
        <w:tc>
          <w:tcPr>
            <w:tcW w:w="333" w:type="pct"/>
            <w:shd w:val="clear" w:color="000000" w:fill="FFFFFF"/>
            <w:noWrap/>
            <w:hideMark/>
          </w:tcPr>
          <w:p w14:paraId="2D28D03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0.84</w:t>
            </w:r>
          </w:p>
        </w:tc>
        <w:tc>
          <w:tcPr>
            <w:tcW w:w="125" w:type="pct"/>
            <w:shd w:val="clear" w:color="000000" w:fill="FFFFFF"/>
            <w:noWrap/>
            <w:hideMark/>
          </w:tcPr>
          <w:p w14:paraId="11C87BE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34680B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1C928428" w14:textId="77777777" w:rsidTr="00F40CF8">
        <w:trPr>
          <w:trHeight w:val="255"/>
        </w:trPr>
        <w:tc>
          <w:tcPr>
            <w:tcW w:w="267" w:type="pct"/>
            <w:shd w:val="clear" w:color="000000" w:fill="FFFFFF"/>
            <w:noWrap/>
            <w:hideMark/>
          </w:tcPr>
          <w:p w14:paraId="0F9AFBE2" w14:textId="77777777" w:rsidR="003856A6" w:rsidRPr="003856A6" w:rsidRDefault="003856A6" w:rsidP="00F40CF8">
            <w:pPr>
              <w:jc w:val="center"/>
              <w:rPr>
                <w:sz w:val="21"/>
                <w:szCs w:val="21"/>
                <w:lang w:eastAsia="en-GB"/>
              </w:rPr>
            </w:pPr>
            <w:r w:rsidRPr="003856A6">
              <w:rPr>
                <w:sz w:val="21"/>
                <w:szCs w:val="21"/>
                <w:lang w:eastAsia="en-GB"/>
              </w:rPr>
              <w:t>79</w:t>
            </w:r>
          </w:p>
        </w:tc>
        <w:tc>
          <w:tcPr>
            <w:tcW w:w="2195" w:type="pct"/>
            <w:shd w:val="clear" w:color="000000" w:fill="FFFFFF"/>
            <w:hideMark/>
          </w:tcPr>
          <w:p w14:paraId="47BDD0E9"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70-78</w:t>
            </w:r>
          </w:p>
        </w:tc>
        <w:tc>
          <w:tcPr>
            <w:tcW w:w="125" w:type="pct"/>
            <w:shd w:val="clear" w:color="000000" w:fill="FFFFFF"/>
            <w:hideMark/>
          </w:tcPr>
          <w:p w14:paraId="5804633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B60313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3.85</w:t>
            </w:r>
          </w:p>
        </w:tc>
        <w:tc>
          <w:tcPr>
            <w:tcW w:w="335" w:type="pct"/>
            <w:shd w:val="clear" w:color="000000" w:fill="FFFFFF"/>
            <w:noWrap/>
            <w:hideMark/>
          </w:tcPr>
          <w:p w14:paraId="744DEAB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1.23</w:t>
            </w:r>
          </w:p>
        </w:tc>
        <w:tc>
          <w:tcPr>
            <w:tcW w:w="125" w:type="pct"/>
            <w:shd w:val="clear" w:color="000000" w:fill="FFFFFF"/>
            <w:noWrap/>
            <w:hideMark/>
          </w:tcPr>
          <w:p w14:paraId="6C3179F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120E7B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3.86</w:t>
            </w:r>
          </w:p>
        </w:tc>
        <w:tc>
          <w:tcPr>
            <w:tcW w:w="333" w:type="pct"/>
            <w:shd w:val="clear" w:color="000000" w:fill="FFFFFF"/>
            <w:noWrap/>
            <w:hideMark/>
          </w:tcPr>
          <w:p w14:paraId="2665985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0.86</w:t>
            </w:r>
          </w:p>
        </w:tc>
        <w:tc>
          <w:tcPr>
            <w:tcW w:w="125" w:type="pct"/>
            <w:shd w:val="clear" w:color="000000" w:fill="FFFFFF"/>
            <w:noWrap/>
            <w:hideMark/>
          </w:tcPr>
          <w:p w14:paraId="2291308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7002B8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1.71</w:t>
            </w:r>
          </w:p>
        </w:tc>
      </w:tr>
      <w:tr w:rsidR="003856A6" w:rsidRPr="003856A6" w14:paraId="67EDF1EF" w14:textId="77777777" w:rsidTr="00F40CF8">
        <w:trPr>
          <w:trHeight w:val="255"/>
        </w:trPr>
        <w:tc>
          <w:tcPr>
            <w:tcW w:w="267" w:type="pct"/>
            <w:shd w:val="clear" w:color="000000" w:fill="FFFFFF"/>
            <w:noWrap/>
            <w:hideMark/>
          </w:tcPr>
          <w:p w14:paraId="3BE4A928"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4E3A26F7" w14:textId="77777777" w:rsidR="003856A6" w:rsidRPr="003856A6" w:rsidRDefault="003856A6" w:rsidP="00F40CF8">
            <w:pPr>
              <w:rPr>
                <w:b/>
                <w:bCs/>
                <w:sz w:val="21"/>
                <w:szCs w:val="21"/>
                <w:lang w:eastAsia="en-GB"/>
              </w:rPr>
            </w:pPr>
            <w:r w:rsidRPr="003856A6">
              <w:rPr>
                <w:b/>
                <w:bCs/>
                <w:sz w:val="21"/>
                <w:szCs w:val="21"/>
                <w:lang w:eastAsia="en-GB"/>
              </w:rPr>
              <w:t>Va. Right to strike in law</w:t>
            </w:r>
          </w:p>
        </w:tc>
        <w:tc>
          <w:tcPr>
            <w:tcW w:w="125" w:type="pct"/>
            <w:shd w:val="clear" w:color="000000" w:fill="FFFFFF"/>
            <w:hideMark/>
          </w:tcPr>
          <w:p w14:paraId="27F5BDDB"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1981322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0C6DF9D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721616E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47A64E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767EC86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78DB6F0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54089A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30F744C1" w14:textId="77777777" w:rsidTr="00F40CF8">
        <w:trPr>
          <w:trHeight w:val="255"/>
        </w:trPr>
        <w:tc>
          <w:tcPr>
            <w:tcW w:w="267" w:type="pct"/>
            <w:shd w:val="clear" w:color="000000" w:fill="FFFFFF"/>
            <w:noWrap/>
            <w:hideMark/>
          </w:tcPr>
          <w:p w14:paraId="2E6739FD" w14:textId="77777777" w:rsidR="003856A6" w:rsidRPr="003856A6" w:rsidRDefault="003856A6" w:rsidP="00F40CF8">
            <w:pPr>
              <w:jc w:val="center"/>
              <w:rPr>
                <w:sz w:val="21"/>
                <w:szCs w:val="21"/>
                <w:lang w:eastAsia="en-GB"/>
              </w:rPr>
            </w:pPr>
            <w:r w:rsidRPr="003856A6">
              <w:rPr>
                <w:sz w:val="21"/>
                <w:szCs w:val="21"/>
                <w:lang w:eastAsia="en-GB"/>
              </w:rPr>
              <w:t>80</w:t>
            </w:r>
          </w:p>
        </w:tc>
        <w:tc>
          <w:tcPr>
            <w:tcW w:w="2195" w:type="pct"/>
            <w:shd w:val="clear" w:color="000000" w:fill="FFFFFF"/>
            <w:hideMark/>
          </w:tcPr>
          <w:p w14:paraId="4928626C" w14:textId="77777777" w:rsidR="003856A6" w:rsidRPr="003856A6" w:rsidRDefault="003856A6" w:rsidP="00F40CF8">
            <w:pPr>
              <w:rPr>
                <w:sz w:val="21"/>
                <w:szCs w:val="21"/>
                <w:lang w:eastAsia="en-GB"/>
              </w:rPr>
            </w:pPr>
            <w:r w:rsidRPr="003856A6">
              <w:rPr>
                <w:sz w:val="21"/>
                <w:szCs w:val="21"/>
                <w:lang w:eastAsia="en-GB"/>
              </w:rPr>
              <w:t>General prohibition of the right to strike</w:t>
            </w:r>
          </w:p>
        </w:tc>
        <w:tc>
          <w:tcPr>
            <w:tcW w:w="125" w:type="pct"/>
            <w:shd w:val="clear" w:color="000000" w:fill="FFFFFF"/>
            <w:hideMark/>
          </w:tcPr>
          <w:p w14:paraId="2D5495F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109D83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4.62</w:t>
            </w:r>
          </w:p>
        </w:tc>
        <w:tc>
          <w:tcPr>
            <w:tcW w:w="335" w:type="pct"/>
            <w:shd w:val="clear" w:color="000000" w:fill="FFFFFF"/>
            <w:noWrap/>
            <w:hideMark/>
          </w:tcPr>
          <w:p w14:paraId="11B83AE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0.74</w:t>
            </w:r>
          </w:p>
        </w:tc>
        <w:tc>
          <w:tcPr>
            <w:tcW w:w="125" w:type="pct"/>
            <w:shd w:val="clear" w:color="000000" w:fill="FFFFFF"/>
            <w:noWrap/>
            <w:hideMark/>
          </w:tcPr>
          <w:p w14:paraId="63B96F7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BF6DC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4.79</w:t>
            </w:r>
          </w:p>
        </w:tc>
        <w:tc>
          <w:tcPr>
            <w:tcW w:w="333" w:type="pct"/>
            <w:shd w:val="clear" w:color="000000" w:fill="FFFFFF"/>
            <w:noWrap/>
            <w:hideMark/>
          </w:tcPr>
          <w:p w14:paraId="287B24F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17460A1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4FD356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1.95</w:t>
            </w:r>
          </w:p>
        </w:tc>
      </w:tr>
      <w:tr w:rsidR="003856A6" w:rsidRPr="003856A6" w14:paraId="4AD973B8" w14:textId="77777777" w:rsidTr="00F40CF8">
        <w:trPr>
          <w:trHeight w:val="255"/>
        </w:trPr>
        <w:tc>
          <w:tcPr>
            <w:tcW w:w="267" w:type="pct"/>
            <w:shd w:val="clear" w:color="000000" w:fill="FFFFFF"/>
            <w:noWrap/>
            <w:hideMark/>
          </w:tcPr>
          <w:p w14:paraId="191575C2" w14:textId="77777777" w:rsidR="003856A6" w:rsidRPr="003856A6" w:rsidRDefault="003856A6" w:rsidP="00F40CF8">
            <w:pPr>
              <w:jc w:val="center"/>
              <w:rPr>
                <w:sz w:val="21"/>
                <w:szCs w:val="21"/>
                <w:lang w:eastAsia="en-GB"/>
              </w:rPr>
            </w:pPr>
            <w:r w:rsidRPr="003856A6">
              <w:rPr>
                <w:sz w:val="21"/>
                <w:szCs w:val="21"/>
                <w:lang w:eastAsia="en-GB"/>
              </w:rPr>
              <w:t>81</w:t>
            </w:r>
          </w:p>
        </w:tc>
        <w:tc>
          <w:tcPr>
            <w:tcW w:w="2195" w:type="pct"/>
            <w:shd w:val="clear" w:color="000000" w:fill="FFFFFF"/>
            <w:hideMark/>
          </w:tcPr>
          <w:p w14:paraId="67535E8D" w14:textId="77777777" w:rsidR="003856A6" w:rsidRPr="003856A6" w:rsidRDefault="003856A6" w:rsidP="00F40CF8">
            <w:pPr>
              <w:rPr>
                <w:sz w:val="21"/>
                <w:szCs w:val="21"/>
                <w:lang w:eastAsia="en-GB"/>
              </w:rPr>
            </w:pPr>
            <w:r w:rsidRPr="003856A6">
              <w:rPr>
                <w:sz w:val="21"/>
                <w:szCs w:val="21"/>
                <w:lang w:eastAsia="en-GB"/>
              </w:rPr>
              <w:t>Exclusion of workers from the right to strike</w:t>
            </w:r>
          </w:p>
        </w:tc>
        <w:tc>
          <w:tcPr>
            <w:tcW w:w="125" w:type="pct"/>
            <w:shd w:val="clear" w:color="000000" w:fill="FFFFFF"/>
            <w:hideMark/>
          </w:tcPr>
          <w:p w14:paraId="045F4794"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5649B20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4.16</w:t>
            </w:r>
          </w:p>
        </w:tc>
        <w:tc>
          <w:tcPr>
            <w:tcW w:w="335" w:type="pct"/>
            <w:shd w:val="clear" w:color="000000" w:fill="FFFFFF"/>
            <w:noWrap/>
            <w:hideMark/>
          </w:tcPr>
          <w:p w14:paraId="643EEE3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0.89</w:t>
            </w:r>
          </w:p>
        </w:tc>
        <w:tc>
          <w:tcPr>
            <w:tcW w:w="125" w:type="pct"/>
            <w:shd w:val="clear" w:color="000000" w:fill="FFFFFF"/>
            <w:noWrap/>
            <w:hideMark/>
          </w:tcPr>
          <w:p w14:paraId="5D4669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13C286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2BE7A6B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70F4123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E6B063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6D00B314" w14:textId="77777777" w:rsidTr="00F40CF8">
        <w:trPr>
          <w:trHeight w:val="255"/>
        </w:trPr>
        <w:tc>
          <w:tcPr>
            <w:tcW w:w="267" w:type="pct"/>
            <w:shd w:val="clear" w:color="000000" w:fill="FFFFFF"/>
            <w:noWrap/>
            <w:hideMark/>
          </w:tcPr>
          <w:p w14:paraId="13394598" w14:textId="77777777" w:rsidR="003856A6" w:rsidRPr="003856A6" w:rsidRDefault="003856A6" w:rsidP="00F40CF8">
            <w:pPr>
              <w:jc w:val="center"/>
              <w:rPr>
                <w:sz w:val="21"/>
                <w:szCs w:val="21"/>
                <w:lang w:eastAsia="en-GB"/>
              </w:rPr>
            </w:pPr>
            <w:r w:rsidRPr="003856A6">
              <w:rPr>
                <w:sz w:val="21"/>
                <w:szCs w:val="21"/>
                <w:lang w:eastAsia="en-GB"/>
              </w:rPr>
              <w:t>82</w:t>
            </w:r>
          </w:p>
        </w:tc>
        <w:tc>
          <w:tcPr>
            <w:tcW w:w="2195" w:type="pct"/>
            <w:shd w:val="clear" w:color="000000" w:fill="FFFFFF"/>
            <w:hideMark/>
          </w:tcPr>
          <w:p w14:paraId="172F9357" w14:textId="77777777" w:rsidR="003856A6" w:rsidRPr="003856A6" w:rsidRDefault="003856A6" w:rsidP="00F40CF8">
            <w:pPr>
              <w:rPr>
                <w:sz w:val="21"/>
                <w:szCs w:val="21"/>
                <w:lang w:eastAsia="en-GB"/>
              </w:rPr>
            </w:pPr>
            <w:r w:rsidRPr="003856A6">
              <w:rPr>
                <w:sz w:val="21"/>
                <w:szCs w:val="21"/>
                <w:lang w:eastAsia="en-GB"/>
              </w:rPr>
              <w:t>Exclusion/restriction based on the objective and/or type of the strike</w:t>
            </w:r>
          </w:p>
        </w:tc>
        <w:tc>
          <w:tcPr>
            <w:tcW w:w="125" w:type="pct"/>
            <w:shd w:val="clear" w:color="000000" w:fill="FFFFFF"/>
            <w:hideMark/>
          </w:tcPr>
          <w:p w14:paraId="1734302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827D67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2.77</w:t>
            </w:r>
          </w:p>
        </w:tc>
        <w:tc>
          <w:tcPr>
            <w:tcW w:w="335" w:type="pct"/>
            <w:shd w:val="clear" w:color="000000" w:fill="FFFFFF"/>
            <w:noWrap/>
            <w:hideMark/>
          </w:tcPr>
          <w:p w14:paraId="3B5BFAC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1.25</w:t>
            </w:r>
          </w:p>
        </w:tc>
        <w:tc>
          <w:tcPr>
            <w:tcW w:w="125" w:type="pct"/>
            <w:shd w:val="clear" w:color="000000" w:fill="FFFFFF"/>
            <w:noWrap/>
            <w:hideMark/>
          </w:tcPr>
          <w:p w14:paraId="52AFC8A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CB1A94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2.86</w:t>
            </w:r>
          </w:p>
        </w:tc>
        <w:tc>
          <w:tcPr>
            <w:tcW w:w="333" w:type="pct"/>
            <w:shd w:val="clear" w:color="000000" w:fill="FFFFFF"/>
            <w:noWrap/>
            <w:hideMark/>
          </w:tcPr>
          <w:p w14:paraId="06B6DC6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0.95</w:t>
            </w:r>
          </w:p>
        </w:tc>
        <w:tc>
          <w:tcPr>
            <w:tcW w:w="125" w:type="pct"/>
            <w:shd w:val="clear" w:color="000000" w:fill="FFFFFF"/>
            <w:noWrap/>
            <w:hideMark/>
          </w:tcPr>
          <w:p w14:paraId="303177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4B55EB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1.46</w:t>
            </w:r>
          </w:p>
        </w:tc>
      </w:tr>
      <w:tr w:rsidR="003856A6" w:rsidRPr="003856A6" w14:paraId="701A1834" w14:textId="77777777" w:rsidTr="00F40CF8">
        <w:trPr>
          <w:trHeight w:val="255"/>
        </w:trPr>
        <w:tc>
          <w:tcPr>
            <w:tcW w:w="267" w:type="pct"/>
            <w:shd w:val="clear" w:color="000000" w:fill="FFFFFF"/>
            <w:noWrap/>
            <w:hideMark/>
          </w:tcPr>
          <w:p w14:paraId="4EE30378" w14:textId="77777777" w:rsidR="003856A6" w:rsidRPr="003856A6" w:rsidRDefault="003856A6" w:rsidP="00F40CF8">
            <w:pPr>
              <w:jc w:val="center"/>
              <w:rPr>
                <w:sz w:val="21"/>
                <w:szCs w:val="21"/>
                <w:lang w:eastAsia="en-GB"/>
              </w:rPr>
            </w:pPr>
            <w:r w:rsidRPr="003856A6">
              <w:rPr>
                <w:sz w:val="21"/>
                <w:szCs w:val="21"/>
                <w:lang w:eastAsia="en-GB"/>
              </w:rPr>
              <w:t>83</w:t>
            </w:r>
          </w:p>
        </w:tc>
        <w:tc>
          <w:tcPr>
            <w:tcW w:w="2195" w:type="pct"/>
            <w:shd w:val="clear" w:color="000000" w:fill="FFFFFF"/>
            <w:hideMark/>
          </w:tcPr>
          <w:p w14:paraId="76090083" w14:textId="77777777" w:rsidR="003856A6" w:rsidRPr="003856A6" w:rsidRDefault="003856A6" w:rsidP="00F40CF8">
            <w:pPr>
              <w:rPr>
                <w:sz w:val="21"/>
                <w:szCs w:val="21"/>
                <w:lang w:eastAsia="en-GB"/>
              </w:rPr>
            </w:pPr>
            <w:r w:rsidRPr="003856A6">
              <w:rPr>
                <w:sz w:val="21"/>
                <w:szCs w:val="21"/>
                <w:lang w:eastAsia="en-GB"/>
              </w:rPr>
              <w:t>Provisions in law allowing for the suspension and/or declaration of illegality of strikes by administrative authority</w:t>
            </w:r>
          </w:p>
        </w:tc>
        <w:tc>
          <w:tcPr>
            <w:tcW w:w="125" w:type="pct"/>
            <w:shd w:val="clear" w:color="000000" w:fill="FFFFFF"/>
            <w:hideMark/>
          </w:tcPr>
          <w:p w14:paraId="52658D5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1CEBFDE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3.16</w:t>
            </w:r>
          </w:p>
        </w:tc>
        <w:tc>
          <w:tcPr>
            <w:tcW w:w="335" w:type="pct"/>
            <w:shd w:val="clear" w:color="000000" w:fill="FFFFFF"/>
            <w:noWrap/>
            <w:hideMark/>
          </w:tcPr>
          <w:p w14:paraId="247747D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0.89</w:t>
            </w:r>
          </w:p>
        </w:tc>
        <w:tc>
          <w:tcPr>
            <w:tcW w:w="125" w:type="pct"/>
            <w:shd w:val="clear" w:color="000000" w:fill="FFFFFF"/>
            <w:noWrap/>
            <w:hideMark/>
          </w:tcPr>
          <w:p w14:paraId="0F0C48F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559071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3.36</w:t>
            </w:r>
          </w:p>
        </w:tc>
        <w:tc>
          <w:tcPr>
            <w:tcW w:w="333" w:type="pct"/>
            <w:shd w:val="clear" w:color="000000" w:fill="FFFFFF"/>
            <w:noWrap/>
            <w:hideMark/>
          </w:tcPr>
          <w:p w14:paraId="2372273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0.63</w:t>
            </w:r>
          </w:p>
        </w:tc>
        <w:tc>
          <w:tcPr>
            <w:tcW w:w="125" w:type="pct"/>
            <w:shd w:val="clear" w:color="000000" w:fill="FFFFFF"/>
            <w:noWrap/>
            <w:hideMark/>
          </w:tcPr>
          <w:p w14:paraId="6D5760B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C26305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0FC77C62" w14:textId="77777777" w:rsidTr="00F40CF8">
        <w:trPr>
          <w:trHeight w:val="255"/>
        </w:trPr>
        <w:tc>
          <w:tcPr>
            <w:tcW w:w="267" w:type="pct"/>
            <w:shd w:val="clear" w:color="000000" w:fill="FFFFFF"/>
            <w:noWrap/>
            <w:hideMark/>
          </w:tcPr>
          <w:p w14:paraId="341F7A7A" w14:textId="77777777" w:rsidR="003856A6" w:rsidRPr="003856A6" w:rsidRDefault="003856A6" w:rsidP="00F40CF8">
            <w:pPr>
              <w:jc w:val="center"/>
              <w:rPr>
                <w:sz w:val="21"/>
                <w:szCs w:val="21"/>
                <w:lang w:eastAsia="en-GB"/>
              </w:rPr>
            </w:pPr>
            <w:r w:rsidRPr="003856A6">
              <w:rPr>
                <w:sz w:val="21"/>
                <w:szCs w:val="21"/>
                <w:lang w:eastAsia="en-GB"/>
              </w:rPr>
              <w:lastRenderedPageBreak/>
              <w:t>84</w:t>
            </w:r>
          </w:p>
        </w:tc>
        <w:tc>
          <w:tcPr>
            <w:tcW w:w="2195" w:type="pct"/>
            <w:shd w:val="clear" w:color="000000" w:fill="FFFFFF"/>
            <w:hideMark/>
          </w:tcPr>
          <w:p w14:paraId="36AA7044" w14:textId="77777777" w:rsidR="003856A6" w:rsidRPr="003856A6" w:rsidRDefault="003856A6" w:rsidP="00F40CF8">
            <w:pPr>
              <w:rPr>
                <w:sz w:val="21"/>
                <w:szCs w:val="21"/>
                <w:lang w:eastAsia="en-GB"/>
              </w:rPr>
            </w:pPr>
            <w:r w:rsidRPr="003856A6">
              <w:rPr>
                <w:sz w:val="21"/>
                <w:szCs w:val="21"/>
                <w:lang w:eastAsia="en-GB"/>
              </w:rPr>
              <w:t>Lack of compensatory guarantees accorded to lawful restrictions on the right to strike</w:t>
            </w:r>
          </w:p>
        </w:tc>
        <w:tc>
          <w:tcPr>
            <w:tcW w:w="125" w:type="pct"/>
            <w:shd w:val="clear" w:color="000000" w:fill="FFFFFF"/>
            <w:hideMark/>
          </w:tcPr>
          <w:p w14:paraId="43A1A14B"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AB583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3.08</w:t>
            </w:r>
          </w:p>
        </w:tc>
        <w:tc>
          <w:tcPr>
            <w:tcW w:w="335" w:type="pct"/>
            <w:shd w:val="clear" w:color="000000" w:fill="FFFFFF"/>
            <w:noWrap/>
            <w:hideMark/>
          </w:tcPr>
          <w:p w14:paraId="108C3DD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1.12</w:t>
            </w:r>
          </w:p>
        </w:tc>
        <w:tc>
          <w:tcPr>
            <w:tcW w:w="125" w:type="pct"/>
            <w:shd w:val="clear" w:color="000000" w:fill="FFFFFF"/>
            <w:noWrap/>
            <w:hideMark/>
          </w:tcPr>
          <w:p w14:paraId="6F2DE3F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E9003D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3.21</w:t>
            </w:r>
          </w:p>
        </w:tc>
        <w:tc>
          <w:tcPr>
            <w:tcW w:w="333" w:type="pct"/>
            <w:shd w:val="clear" w:color="000000" w:fill="FFFFFF"/>
            <w:noWrap/>
            <w:hideMark/>
          </w:tcPr>
          <w:p w14:paraId="05EFA85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0.97</w:t>
            </w:r>
          </w:p>
        </w:tc>
        <w:tc>
          <w:tcPr>
            <w:tcW w:w="125" w:type="pct"/>
            <w:shd w:val="clear" w:color="000000" w:fill="FFFFFF"/>
            <w:noWrap/>
            <w:hideMark/>
          </w:tcPr>
          <w:p w14:paraId="561AFB8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42F908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1.55</w:t>
            </w:r>
          </w:p>
        </w:tc>
      </w:tr>
      <w:tr w:rsidR="003856A6" w:rsidRPr="003856A6" w14:paraId="5702F26F" w14:textId="77777777" w:rsidTr="00F40CF8">
        <w:trPr>
          <w:trHeight w:val="255"/>
        </w:trPr>
        <w:tc>
          <w:tcPr>
            <w:tcW w:w="267" w:type="pct"/>
            <w:shd w:val="clear" w:color="000000" w:fill="FFFFFF"/>
            <w:noWrap/>
            <w:hideMark/>
          </w:tcPr>
          <w:p w14:paraId="72FB7512" w14:textId="77777777" w:rsidR="003856A6" w:rsidRPr="003856A6" w:rsidRDefault="003856A6" w:rsidP="00F40CF8">
            <w:pPr>
              <w:jc w:val="center"/>
              <w:rPr>
                <w:sz w:val="21"/>
                <w:szCs w:val="21"/>
                <w:lang w:eastAsia="en-GB"/>
              </w:rPr>
            </w:pPr>
            <w:r w:rsidRPr="003856A6">
              <w:rPr>
                <w:sz w:val="21"/>
                <w:szCs w:val="21"/>
                <w:lang w:eastAsia="en-GB"/>
              </w:rPr>
              <w:t>85</w:t>
            </w:r>
          </w:p>
        </w:tc>
        <w:tc>
          <w:tcPr>
            <w:tcW w:w="2195" w:type="pct"/>
            <w:shd w:val="clear" w:color="000000" w:fill="FFFFFF"/>
            <w:hideMark/>
          </w:tcPr>
          <w:p w14:paraId="33C71998" w14:textId="77777777" w:rsidR="003856A6" w:rsidRPr="003856A6" w:rsidRDefault="003856A6" w:rsidP="00F40CF8">
            <w:pPr>
              <w:rPr>
                <w:sz w:val="21"/>
                <w:szCs w:val="21"/>
                <w:lang w:eastAsia="en-GB"/>
              </w:rPr>
            </w:pPr>
            <w:r w:rsidRPr="003856A6">
              <w:rPr>
                <w:sz w:val="21"/>
                <w:szCs w:val="21"/>
                <w:lang w:eastAsia="en-GB"/>
              </w:rPr>
              <w:t>Infringements of the determination of minimum services</w:t>
            </w:r>
          </w:p>
        </w:tc>
        <w:tc>
          <w:tcPr>
            <w:tcW w:w="125" w:type="pct"/>
            <w:shd w:val="clear" w:color="000000" w:fill="FFFFFF"/>
            <w:hideMark/>
          </w:tcPr>
          <w:p w14:paraId="782D9EF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938D6F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2.77</w:t>
            </w:r>
          </w:p>
        </w:tc>
        <w:tc>
          <w:tcPr>
            <w:tcW w:w="335" w:type="pct"/>
            <w:shd w:val="clear" w:color="000000" w:fill="FFFFFF"/>
            <w:noWrap/>
            <w:hideMark/>
          </w:tcPr>
          <w:p w14:paraId="649B2B7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2FDFC32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364FB01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2.79</w:t>
            </w:r>
          </w:p>
        </w:tc>
        <w:tc>
          <w:tcPr>
            <w:tcW w:w="333" w:type="pct"/>
            <w:shd w:val="clear" w:color="000000" w:fill="FFFFFF"/>
            <w:noWrap/>
            <w:hideMark/>
          </w:tcPr>
          <w:p w14:paraId="2A22A61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0.43</w:t>
            </w:r>
          </w:p>
        </w:tc>
        <w:tc>
          <w:tcPr>
            <w:tcW w:w="125" w:type="pct"/>
            <w:shd w:val="clear" w:color="000000" w:fill="FFFFFF"/>
            <w:noWrap/>
            <w:hideMark/>
          </w:tcPr>
          <w:p w14:paraId="0E4B7EE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14F372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1.45</w:t>
            </w:r>
          </w:p>
        </w:tc>
      </w:tr>
      <w:tr w:rsidR="003856A6" w:rsidRPr="003856A6" w14:paraId="63FFEF95" w14:textId="77777777" w:rsidTr="00F40CF8">
        <w:trPr>
          <w:trHeight w:val="255"/>
        </w:trPr>
        <w:tc>
          <w:tcPr>
            <w:tcW w:w="267" w:type="pct"/>
            <w:shd w:val="clear" w:color="000000" w:fill="FFFFFF"/>
            <w:noWrap/>
            <w:hideMark/>
          </w:tcPr>
          <w:p w14:paraId="271B796C" w14:textId="77777777" w:rsidR="003856A6" w:rsidRPr="003856A6" w:rsidRDefault="003856A6" w:rsidP="00F40CF8">
            <w:pPr>
              <w:jc w:val="center"/>
              <w:rPr>
                <w:sz w:val="21"/>
                <w:szCs w:val="21"/>
                <w:lang w:eastAsia="en-GB"/>
              </w:rPr>
            </w:pPr>
            <w:r w:rsidRPr="003856A6">
              <w:rPr>
                <w:sz w:val="21"/>
                <w:szCs w:val="21"/>
                <w:lang w:eastAsia="en-GB"/>
              </w:rPr>
              <w:t>86</w:t>
            </w:r>
          </w:p>
        </w:tc>
        <w:tc>
          <w:tcPr>
            <w:tcW w:w="2195" w:type="pct"/>
            <w:shd w:val="clear" w:color="000000" w:fill="FFFFFF"/>
            <w:hideMark/>
          </w:tcPr>
          <w:p w14:paraId="640DF528" w14:textId="77777777" w:rsidR="003856A6" w:rsidRPr="003856A6" w:rsidRDefault="003856A6" w:rsidP="00F40CF8">
            <w:pPr>
              <w:rPr>
                <w:sz w:val="21"/>
                <w:szCs w:val="21"/>
                <w:lang w:eastAsia="en-GB"/>
              </w:rPr>
            </w:pPr>
            <w:r w:rsidRPr="003856A6">
              <w:rPr>
                <w:sz w:val="21"/>
                <w:szCs w:val="21"/>
                <w:lang w:eastAsia="en-GB"/>
              </w:rPr>
              <w:t>Compulsory arbitration accorded to strikes</w:t>
            </w:r>
          </w:p>
        </w:tc>
        <w:tc>
          <w:tcPr>
            <w:tcW w:w="125" w:type="pct"/>
            <w:shd w:val="clear" w:color="000000" w:fill="FFFFFF"/>
            <w:hideMark/>
          </w:tcPr>
          <w:p w14:paraId="0682DFF8"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5D6D7C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7E21C1D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1.22</w:t>
            </w:r>
          </w:p>
        </w:tc>
        <w:tc>
          <w:tcPr>
            <w:tcW w:w="125" w:type="pct"/>
            <w:shd w:val="clear" w:color="000000" w:fill="FFFFFF"/>
            <w:noWrap/>
            <w:hideMark/>
          </w:tcPr>
          <w:p w14:paraId="7016444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14706B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3.57</w:t>
            </w:r>
          </w:p>
        </w:tc>
        <w:tc>
          <w:tcPr>
            <w:tcW w:w="333" w:type="pct"/>
            <w:shd w:val="clear" w:color="000000" w:fill="FFFFFF"/>
            <w:noWrap/>
            <w:hideMark/>
          </w:tcPr>
          <w:p w14:paraId="3CD9F5C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0.94</w:t>
            </w:r>
          </w:p>
        </w:tc>
        <w:tc>
          <w:tcPr>
            <w:tcW w:w="125" w:type="pct"/>
            <w:shd w:val="clear" w:color="000000" w:fill="FFFFFF"/>
            <w:noWrap/>
            <w:hideMark/>
          </w:tcPr>
          <w:p w14:paraId="10B75FF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65EA2E5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r>
      <w:tr w:rsidR="003856A6" w:rsidRPr="003856A6" w14:paraId="4F8C0361" w14:textId="77777777" w:rsidTr="00F40CF8">
        <w:trPr>
          <w:trHeight w:val="255"/>
        </w:trPr>
        <w:tc>
          <w:tcPr>
            <w:tcW w:w="267" w:type="pct"/>
            <w:shd w:val="clear" w:color="000000" w:fill="FFFFFF"/>
            <w:noWrap/>
            <w:hideMark/>
          </w:tcPr>
          <w:p w14:paraId="6C970144" w14:textId="77777777" w:rsidR="003856A6" w:rsidRPr="003856A6" w:rsidRDefault="003856A6" w:rsidP="00F40CF8">
            <w:pPr>
              <w:jc w:val="center"/>
              <w:rPr>
                <w:sz w:val="21"/>
                <w:szCs w:val="21"/>
                <w:lang w:eastAsia="en-GB"/>
              </w:rPr>
            </w:pPr>
            <w:r w:rsidRPr="003856A6">
              <w:rPr>
                <w:sz w:val="21"/>
                <w:szCs w:val="21"/>
                <w:lang w:eastAsia="en-GB"/>
              </w:rPr>
              <w:t>87</w:t>
            </w:r>
          </w:p>
        </w:tc>
        <w:tc>
          <w:tcPr>
            <w:tcW w:w="2195" w:type="pct"/>
            <w:shd w:val="clear" w:color="000000" w:fill="FFFFFF"/>
            <w:hideMark/>
          </w:tcPr>
          <w:p w14:paraId="78187B3F" w14:textId="77777777" w:rsidR="003856A6" w:rsidRPr="003856A6" w:rsidRDefault="003856A6" w:rsidP="00F40CF8">
            <w:pPr>
              <w:rPr>
                <w:sz w:val="21"/>
                <w:szCs w:val="21"/>
                <w:lang w:eastAsia="en-GB"/>
              </w:rPr>
            </w:pPr>
            <w:r w:rsidRPr="003856A6">
              <w:rPr>
                <w:sz w:val="21"/>
                <w:szCs w:val="21"/>
                <w:lang w:eastAsia="en-GB"/>
              </w:rPr>
              <w:t xml:space="preserve">Excessive prerequisites required for exercising the right to strike </w:t>
            </w:r>
          </w:p>
        </w:tc>
        <w:tc>
          <w:tcPr>
            <w:tcW w:w="125" w:type="pct"/>
            <w:shd w:val="clear" w:color="000000" w:fill="FFFFFF"/>
            <w:hideMark/>
          </w:tcPr>
          <w:p w14:paraId="5E3D0F4E"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781011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5B12F24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0.85</w:t>
            </w:r>
          </w:p>
        </w:tc>
        <w:tc>
          <w:tcPr>
            <w:tcW w:w="125" w:type="pct"/>
            <w:shd w:val="clear" w:color="000000" w:fill="FFFFFF"/>
            <w:noWrap/>
            <w:hideMark/>
          </w:tcPr>
          <w:p w14:paraId="00E6108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514A00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3.86</w:t>
            </w:r>
          </w:p>
        </w:tc>
        <w:tc>
          <w:tcPr>
            <w:tcW w:w="333" w:type="pct"/>
            <w:shd w:val="clear" w:color="000000" w:fill="FFFFFF"/>
            <w:noWrap/>
            <w:hideMark/>
          </w:tcPr>
          <w:p w14:paraId="534BDAA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0.53</w:t>
            </w:r>
          </w:p>
        </w:tc>
        <w:tc>
          <w:tcPr>
            <w:tcW w:w="125" w:type="pct"/>
            <w:shd w:val="clear" w:color="000000" w:fill="FFFFFF"/>
            <w:noWrap/>
            <w:hideMark/>
          </w:tcPr>
          <w:p w14:paraId="200F064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7B7195C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1.71</w:t>
            </w:r>
          </w:p>
        </w:tc>
      </w:tr>
      <w:tr w:rsidR="003856A6" w:rsidRPr="003856A6" w14:paraId="61F374E1" w14:textId="77777777" w:rsidTr="00F40CF8">
        <w:trPr>
          <w:trHeight w:val="255"/>
        </w:trPr>
        <w:tc>
          <w:tcPr>
            <w:tcW w:w="267" w:type="pct"/>
            <w:shd w:val="clear" w:color="000000" w:fill="FFFFFF"/>
            <w:noWrap/>
            <w:hideMark/>
          </w:tcPr>
          <w:p w14:paraId="496A8577" w14:textId="77777777" w:rsidR="003856A6" w:rsidRPr="003856A6" w:rsidRDefault="003856A6" w:rsidP="00F40CF8">
            <w:pPr>
              <w:jc w:val="center"/>
              <w:rPr>
                <w:sz w:val="21"/>
                <w:szCs w:val="21"/>
                <w:lang w:eastAsia="en-GB"/>
              </w:rPr>
            </w:pPr>
            <w:r w:rsidRPr="003856A6">
              <w:rPr>
                <w:sz w:val="21"/>
                <w:szCs w:val="21"/>
                <w:lang w:eastAsia="en-GB"/>
              </w:rPr>
              <w:t>88</w:t>
            </w:r>
          </w:p>
        </w:tc>
        <w:tc>
          <w:tcPr>
            <w:tcW w:w="2195" w:type="pct"/>
            <w:shd w:val="clear" w:color="000000" w:fill="FFFFFF"/>
            <w:hideMark/>
          </w:tcPr>
          <w:p w14:paraId="168F0F48" w14:textId="77777777" w:rsidR="003856A6" w:rsidRPr="003856A6" w:rsidRDefault="003856A6" w:rsidP="00F40CF8">
            <w:pPr>
              <w:rPr>
                <w:sz w:val="21"/>
                <w:szCs w:val="21"/>
                <w:lang w:eastAsia="en-GB"/>
              </w:rPr>
            </w:pPr>
            <w:r w:rsidRPr="003856A6">
              <w:rPr>
                <w:sz w:val="21"/>
                <w:szCs w:val="21"/>
                <w:lang w:eastAsia="en-GB"/>
              </w:rPr>
              <w:t>Acts of interference during the course of strike action</w:t>
            </w:r>
          </w:p>
        </w:tc>
        <w:tc>
          <w:tcPr>
            <w:tcW w:w="125" w:type="pct"/>
            <w:shd w:val="clear" w:color="000000" w:fill="FFFFFF"/>
            <w:hideMark/>
          </w:tcPr>
          <w:p w14:paraId="094A09F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86CDCC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3.31</w:t>
            </w:r>
          </w:p>
        </w:tc>
        <w:tc>
          <w:tcPr>
            <w:tcW w:w="335" w:type="pct"/>
            <w:shd w:val="clear" w:color="000000" w:fill="FFFFFF"/>
            <w:noWrap/>
            <w:hideMark/>
          </w:tcPr>
          <w:p w14:paraId="035FE51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1.07</w:t>
            </w:r>
          </w:p>
        </w:tc>
        <w:tc>
          <w:tcPr>
            <w:tcW w:w="125" w:type="pct"/>
            <w:shd w:val="clear" w:color="000000" w:fill="FFFFFF"/>
            <w:noWrap/>
            <w:hideMark/>
          </w:tcPr>
          <w:p w14:paraId="10E5636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B222B8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3.43</w:t>
            </w:r>
          </w:p>
        </w:tc>
        <w:tc>
          <w:tcPr>
            <w:tcW w:w="333" w:type="pct"/>
            <w:shd w:val="clear" w:color="000000" w:fill="FFFFFF"/>
            <w:noWrap/>
            <w:hideMark/>
          </w:tcPr>
          <w:p w14:paraId="78ED733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486B2C7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296101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1.61</w:t>
            </w:r>
          </w:p>
        </w:tc>
      </w:tr>
      <w:tr w:rsidR="003856A6" w:rsidRPr="003856A6" w14:paraId="057F3F53" w14:textId="77777777" w:rsidTr="00F40CF8">
        <w:trPr>
          <w:trHeight w:val="255"/>
        </w:trPr>
        <w:tc>
          <w:tcPr>
            <w:tcW w:w="267" w:type="pct"/>
            <w:shd w:val="clear" w:color="000000" w:fill="FFFFFF"/>
            <w:noWrap/>
            <w:hideMark/>
          </w:tcPr>
          <w:p w14:paraId="53D7BC9F" w14:textId="77777777" w:rsidR="003856A6" w:rsidRPr="003856A6" w:rsidRDefault="003856A6" w:rsidP="00F40CF8">
            <w:pPr>
              <w:jc w:val="center"/>
              <w:rPr>
                <w:sz w:val="21"/>
                <w:szCs w:val="21"/>
                <w:lang w:eastAsia="en-GB"/>
              </w:rPr>
            </w:pPr>
            <w:r w:rsidRPr="003856A6">
              <w:rPr>
                <w:sz w:val="21"/>
                <w:szCs w:val="21"/>
                <w:lang w:eastAsia="en-GB"/>
              </w:rPr>
              <w:t>89</w:t>
            </w:r>
          </w:p>
        </w:tc>
        <w:tc>
          <w:tcPr>
            <w:tcW w:w="2195" w:type="pct"/>
            <w:shd w:val="clear" w:color="000000" w:fill="FFFFFF"/>
            <w:hideMark/>
          </w:tcPr>
          <w:p w14:paraId="166BF449" w14:textId="77777777" w:rsidR="003856A6" w:rsidRPr="003856A6" w:rsidRDefault="003856A6" w:rsidP="00F40CF8">
            <w:pPr>
              <w:rPr>
                <w:sz w:val="21"/>
                <w:szCs w:val="21"/>
                <w:lang w:eastAsia="en-GB"/>
              </w:rPr>
            </w:pPr>
            <w:r w:rsidRPr="003856A6">
              <w:rPr>
                <w:sz w:val="21"/>
                <w:szCs w:val="21"/>
                <w:lang w:eastAsia="en-GB"/>
              </w:rPr>
              <w:t>Imposing excessive sanctions in case of legitimate strikes</w:t>
            </w:r>
          </w:p>
        </w:tc>
        <w:tc>
          <w:tcPr>
            <w:tcW w:w="125" w:type="pct"/>
            <w:shd w:val="clear" w:color="000000" w:fill="FFFFFF"/>
            <w:hideMark/>
          </w:tcPr>
          <w:p w14:paraId="468743CD"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4E40DA8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4.08</w:t>
            </w:r>
          </w:p>
        </w:tc>
        <w:tc>
          <w:tcPr>
            <w:tcW w:w="335" w:type="pct"/>
            <w:shd w:val="clear" w:color="000000" w:fill="FFFFFF"/>
            <w:noWrap/>
            <w:hideMark/>
          </w:tcPr>
          <w:p w14:paraId="290D2D3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1.07</w:t>
            </w:r>
          </w:p>
        </w:tc>
        <w:tc>
          <w:tcPr>
            <w:tcW w:w="125" w:type="pct"/>
            <w:shd w:val="clear" w:color="000000" w:fill="FFFFFF"/>
            <w:noWrap/>
            <w:hideMark/>
          </w:tcPr>
          <w:p w14:paraId="798C503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6EE923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596C3D6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287C175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B995C8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1C763F1C" w14:textId="77777777" w:rsidTr="00F40CF8">
        <w:trPr>
          <w:trHeight w:val="255"/>
        </w:trPr>
        <w:tc>
          <w:tcPr>
            <w:tcW w:w="267" w:type="pct"/>
            <w:shd w:val="clear" w:color="000000" w:fill="FFFFFF"/>
            <w:noWrap/>
            <w:hideMark/>
          </w:tcPr>
          <w:p w14:paraId="7DAD00EE" w14:textId="77777777" w:rsidR="003856A6" w:rsidRPr="003856A6" w:rsidRDefault="003856A6" w:rsidP="00F40CF8">
            <w:pPr>
              <w:jc w:val="center"/>
              <w:rPr>
                <w:sz w:val="21"/>
                <w:szCs w:val="21"/>
                <w:lang w:eastAsia="en-GB"/>
              </w:rPr>
            </w:pPr>
            <w:r w:rsidRPr="003856A6">
              <w:rPr>
                <w:sz w:val="21"/>
                <w:szCs w:val="21"/>
                <w:lang w:eastAsia="en-GB"/>
              </w:rPr>
              <w:t>90</w:t>
            </w:r>
          </w:p>
        </w:tc>
        <w:tc>
          <w:tcPr>
            <w:tcW w:w="2195" w:type="pct"/>
            <w:shd w:val="clear" w:color="000000" w:fill="FFFFFF"/>
            <w:hideMark/>
          </w:tcPr>
          <w:p w14:paraId="7109A9FC"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80-89</w:t>
            </w:r>
          </w:p>
        </w:tc>
        <w:tc>
          <w:tcPr>
            <w:tcW w:w="125" w:type="pct"/>
            <w:shd w:val="clear" w:color="000000" w:fill="FFFFFF"/>
            <w:hideMark/>
          </w:tcPr>
          <w:p w14:paraId="1ACB2EBF"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FCD152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4.08</w:t>
            </w:r>
          </w:p>
        </w:tc>
        <w:tc>
          <w:tcPr>
            <w:tcW w:w="335" w:type="pct"/>
            <w:shd w:val="clear" w:color="000000" w:fill="FFFFFF"/>
            <w:noWrap/>
            <w:hideMark/>
          </w:tcPr>
          <w:p w14:paraId="79B142B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1.17</w:t>
            </w:r>
          </w:p>
        </w:tc>
        <w:tc>
          <w:tcPr>
            <w:tcW w:w="125" w:type="pct"/>
            <w:shd w:val="clear" w:color="000000" w:fill="FFFFFF"/>
            <w:noWrap/>
            <w:hideMark/>
          </w:tcPr>
          <w:p w14:paraId="205A819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B2B30F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4.21</w:t>
            </w:r>
          </w:p>
        </w:tc>
        <w:tc>
          <w:tcPr>
            <w:tcW w:w="333" w:type="pct"/>
            <w:shd w:val="clear" w:color="000000" w:fill="FFFFFF"/>
            <w:noWrap/>
            <w:hideMark/>
          </w:tcPr>
          <w:p w14:paraId="5303224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0.89</w:t>
            </w:r>
          </w:p>
        </w:tc>
        <w:tc>
          <w:tcPr>
            <w:tcW w:w="125" w:type="pct"/>
            <w:shd w:val="clear" w:color="000000" w:fill="FFFFFF"/>
            <w:noWrap/>
            <w:hideMark/>
          </w:tcPr>
          <w:p w14:paraId="3A475C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EB68E1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62EA24B1" w14:textId="77777777" w:rsidTr="00F40CF8">
        <w:trPr>
          <w:trHeight w:val="255"/>
        </w:trPr>
        <w:tc>
          <w:tcPr>
            <w:tcW w:w="267" w:type="pct"/>
            <w:shd w:val="clear" w:color="000000" w:fill="FFFFFF"/>
            <w:noWrap/>
            <w:hideMark/>
          </w:tcPr>
          <w:p w14:paraId="7F5FC978" w14:textId="77777777" w:rsidR="003856A6" w:rsidRPr="003856A6" w:rsidRDefault="003856A6" w:rsidP="00F40CF8">
            <w:pPr>
              <w:jc w:val="center"/>
              <w:rPr>
                <w:sz w:val="21"/>
                <w:szCs w:val="21"/>
                <w:lang w:eastAsia="en-GB"/>
              </w:rPr>
            </w:pPr>
            <w:r w:rsidRPr="003856A6">
              <w:rPr>
                <w:sz w:val="21"/>
                <w:szCs w:val="21"/>
                <w:lang w:eastAsia="en-GB"/>
              </w:rPr>
              <w:t> </w:t>
            </w:r>
          </w:p>
        </w:tc>
        <w:tc>
          <w:tcPr>
            <w:tcW w:w="2195" w:type="pct"/>
            <w:shd w:val="clear" w:color="000000" w:fill="FFFFFF"/>
            <w:hideMark/>
          </w:tcPr>
          <w:p w14:paraId="18C0F88F" w14:textId="77777777" w:rsidR="003856A6" w:rsidRPr="003856A6" w:rsidRDefault="003856A6" w:rsidP="00F40CF8">
            <w:pPr>
              <w:rPr>
                <w:b/>
                <w:bCs/>
                <w:sz w:val="21"/>
                <w:szCs w:val="21"/>
                <w:lang w:eastAsia="en-GB"/>
              </w:rPr>
            </w:pPr>
            <w:r w:rsidRPr="003856A6">
              <w:rPr>
                <w:b/>
                <w:bCs/>
                <w:sz w:val="21"/>
                <w:szCs w:val="21"/>
                <w:lang w:eastAsia="en-GB"/>
              </w:rPr>
              <w:t>Vb. Right to strike in practice</w:t>
            </w:r>
          </w:p>
        </w:tc>
        <w:tc>
          <w:tcPr>
            <w:tcW w:w="125" w:type="pct"/>
            <w:shd w:val="clear" w:color="000000" w:fill="FFFFFF"/>
            <w:hideMark/>
          </w:tcPr>
          <w:p w14:paraId="3E0C3215" w14:textId="77777777" w:rsidR="003856A6" w:rsidRPr="003856A6" w:rsidRDefault="003856A6" w:rsidP="00F40CF8">
            <w:pPr>
              <w:rPr>
                <w:b/>
                <w:bCs/>
                <w:sz w:val="21"/>
                <w:szCs w:val="21"/>
                <w:lang w:eastAsia="en-GB"/>
              </w:rPr>
            </w:pPr>
            <w:r w:rsidRPr="003856A6">
              <w:rPr>
                <w:b/>
                <w:bCs/>
                <w:sz w:val="21"/>
                <w:szCs w:val="21"/>
                <w:lang w:eastAsia="en-GB"/>
              </w:rPr>
              <w:t> </w:t>
            </w:r>
          </w:p>
        </w:tc>
        <w:tc>
          <w:tcPr>
            <w:tcW w:w="483" w:type="pct"/>
            <w:shd w:val="clear" w:color="000000" w:fill="FFFFFF"/>
            <w:noWrap/>
            <w:hideMark/>
          </w:tcPr>
          <w:p w14:paraId="74EA28F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5631932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46E7CEE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5FA796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350FF7F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40A8F4F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CCA2B4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7822C233" w14:textId="77777777" w:rsidTr="00F40CF8">
        <w:trPr>
          <w:trHeight w:val="255"/>
        </w:trPr>
        <w:tc>
          <w:tcPr>
            <w:tcW w:w="267" w:type="pct"/>
            <w:shd w:val="clear" w:color="000000" w:fill="FFFFFF"/>
            <w:noWrap/>
            <w:hideMark/>
          </w:tcPr>
          <w:p w14:paraId="4B8E9076" w14:textId="77777777" w:rsidR="003856A6" w:rsidRPr="003856A6" w:rsidRDefault="003856A6" w:rsidP="00F40CF8">
            <w:pPr>
              <w:jc w:val="center"/>
              <w:rPr>
                <w:sz w:val="21"/>
                <w:szCs w:val="21"/>
                <w:lang w:eastAsia="en-GB"/>
              </w:rPr>
            </w:pPr>
            <w:r w:rsidRPr="003856A6">
              <w:rPr>
                <w:sz w:val="21"/>
                <w:szCs w:val="21"/>
                <w:lang w:eastAsia="en-GB"/>
              </w:rPr>
              <w:t>91</w:t>
            </w:r>
          </w:p>
        </w:tc>
        <w:tc>
          <w:tcPr>
            <w:tcW w:w="2195" w:type="pct"/>
            <w:shd w:val="clear" w:color="000000" w:fill="FFFFFF"/>
            <w:hideMark/>
          </w:tcPr>
          <w:p w14:paraId="3748E9DE" w14:textId="77777777" w:rsidR="003856A6" w:rsidRPr="003856A6" w:rsidRDefault="003856A6" w:rsidP="00F40CF8">
            <w:pPr>
              <w:rPr>
                <w:sz w:val="21"/>
                <w:szCs w:val="21"/>
                <w:lang w:eastAsia="en-GB"/>
              </w:rPr>
            </w:pPr>
            <w:r w:rsidRPr="003856A6">
              <w:rPr>
                <w:sz w:val="21"/>
                <w:szCs w:val="21"/>
                <w:lang w:eastAsia="en-GB"/>
              </w:rPr>
              <w:t>General prohibition of strikes</w:t>
            </w:r>
          </w:p>
        </w:tc>
        <w:tc>
          <w:tcPr>
            <w:tcW w:w="125" w:type="pct"/>
            <w:shd w:val="clear" w:color="000000" w:fill="FFFFFF"/>
            <w:hideMark/>
          </w:tcPr>
          <w:p w14:paraId="0340ABD0"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30C0CF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4.62</w:t>
            </w:r>
          </w:p>
        </w:tc>
        <w:tc>
          <w:tcPr>
            <w:tcW w:w="335" w:type="pct"/>
            <w:shd w:val="clear" w:color="000000" w:fill="FFFFFF"/>
            <w:noWrap/>
            <w:hideMark/>
          </w:tcPr>
          <w:p w14:paraId="60599D9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0.63</w:t>
            </w:r>
          </w:p>
        </w:tc>
        <w:tc>
          <w:tcPr>
            <w:tcW w:w="125" w:type="pct"/>
            <w:shd w:val="clear" w:color="000000" w:fill="FFFFFF"/>
            <w:noWrap/>
            <w:hideMark/>
          </w:tcPr>
          <w:p w14:paraId="68FECBF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1E3D27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4.71</w:t>
            </w:r>
          </w:p>
        </w:tc>
        <w:tc>
          <w:tcPr>
            <w:tcW w:w="333" w:type="pct"/>
            <w:shd w:val="clear" w:color="000000" w:fill="FFFFFF"/>
            <w:noWrap/>
            <w:hideMark/>
          </w:tcPr>
          <w:p w14:paraId="6C0D21B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0.47</w:t>
            </w:r>
          </w:p>
        </w:tc>
        <w:tc>
          <w:tcPr>
            <w:tcW w:w="125" w:type="pct"/>
            <w:shd w:val="clear" w:color="000000" w:fill="FFFFFF"/>
            <w:noWrap/>
            <w:hideMark/>
          </w:tcPr>
          <w:p w14:paraId="4ED3ACE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99C9C3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1.93</w:t>
            </w:r>
          </w:p>
        </w:tc>
      </w:tr>
      <w:tr w:rsidR="003856A6" w:rsidRPr="003856A6" w14:paraId="4E8662AC" w14:textId="77777777" w:rsidTr="00F40CF8">
        <w:trPr>
          <w:trHeight w:val="255"/>
        </w:trPr>
        <w:tc>
          <w:tcPr>
            <w:tcW w:w="267" w:type="pct"/>
            <w:shd w:val="clear" w:color="000000" w:fill="FFFFFF"/>
            <w:noWrap/>
            <w:hideMark/>
          </w:tcPr>
          <w:p w14:paraId="688109E6" w14:textId="77777777" w:rsidR="003856A6" w:rsidRPr="003856A6" w:rsidRDefault="003856A6" w:rsidP="00F40CF8">
            <w:pPr>
              <w:jc w:val="center"/>
              <w:rPr>
                <w:sz w:val="21"/>
                <w:szCs w:val="21"/>
                <w:lang w:eastAsia="en-GB"/>
              </w:rPr>
            </w:pPr>
            <w:r w:rsidRPr="003856A6">
              <w:rPr>
                <w:sz w:val="21"/>
                <w:szCs w:val="21"/>
                <w:lang w:eastAsia="en-GB"/>
              </w:rPr>
              <w:t>92</w:t>
            </w:r>
          </w:p>
        </w:tc>
        <w:tc>
          <w:tcPr>
            <w:tcW w:w="2195" w:type="pct"/>
            <w:shd w:val="clear" w:color="000000" w:fill="FFFFFF"/>
            <w:hideMark/>
          </w:tcPr>
          <w:p w14:paraId="3965A1A2" w14:textId="77777777" w:rsidR="003856A6" w:rsidRPr="003856A6" w:rsidRDefault="003856A6" w:rsidP="00F40CF8">
            <w:pPr>
              <w:rPr>
                <w:sz w:val="21"/>
                <w:szCs w:val="21"/>
                <w:lang w:eastAsia="en-GB"/>
              </w:rPr>
            </w:pPr>
            <w:r w:rsidRPr="003856A6">
              <w:rPr>
                <w:sz w:val="21"/>
                <w:szCs w:val="21"/>
                <w:lang w:eastAsia="en-GB"/>
              </w:rPr>
              <w:t>Exclusion of workers from the right to strike</w:t>
            </w:r>
          </w:p>
        </w:tc>
        <w:tc>
          <w:tcPr>
            <w:tcW w:w="125" w:type="pct"/>
            <w:shd w:val="clear" w:color="000000" w:fill="FFFFFF"/>
            <w:hideMark/>
          </w:tcPr>
          <w:p w14:paraId="0AF69EF8"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323D3EC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4.16</w:t>
            </w:r>
          </w:p>
        </w:tc>
        <w:tc>
          <w:tcPr>
            <w:tcW w:w="335" w:type="pct"/>
            <w:shd w:val="clear" w:color="000000" w:fill="FFFFFF"/>
            <w:noWrap/>
            <w:hideMark/>
          </w:tcPr>
          <w:p w14:paraId="729E11F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0.58</w:t>
            </w:r>
          </w:p>
        </w:tc>
        <w:tc>
          <w:tcPr>
            <w:tcW w:w="125" w:type="pct"/>
            <w:shd w:val="clear" w:color="000000" w:fill="FFFFFF"/>
            <w:noWrap/>
            <w:hideMark/>
          </w:tcPr>
          <w:p w14:paraId="3524EB8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46B908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0D953F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31A46B0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0BAB87D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1DDDF3E2" w14:textId="77777777" w:rsidTr="00F40CF8">
        <w:trPr>
          <w:trHeight w:val="255"/>
        </w:trPr>
        <w:tc>
          <w:tcPr>
            <w:tcW w:w="267" w:type="pct"/>
            <w:shd w:val="clear" w:color="000000" w:fill="FFFFFF"/>
            <w:noWrap/>
            <w:hideMark/>
          </w:tcPr>
          <w:p w14:paraId="14844318" w14:textId="77777777" w:rsidR="003856A6" w:rsidRPr="003856A6" w:rsidRDefault="003856A6" w:rsidP="00F40CF8">
            <w:pPr>
              <w:jc w:val="center"/>
              <w:rPr>
                <w:sz w:val="21"/>
                <w:szCs w:val="21"/>
                <w:lang w:eastAsia="en-GB"/>
              </w:rPr>
            </w:pPr>
            <w:r w:rsidRPr="003856A6">
              <w:rPr>
                <w:sz w:val="21"/>
                <w:szCs w:val="21"/>
                <w:lang w:eastAsia="en-GB"/>
              </w:rPr>
              <w:t>93</w:t>
            </w:r>
          </w:p>
        </w:tc>
        <w:tc>
          <w:tcPr>
            <w:tcW w:w="2195" w:type="pct"/>
            <w:shd w:val="clear" w:color="000000" w:fill="FFFFFF"/>
            <w:hideMark/>
          </w:tcPr>
          <w:p w14:paraId="310EA4B2" w14:textId="77777777" w:rsidR="003856A6" w:rsidRPr="003856A6" w:rsidRDefault="003856A6" w:rsidP="00F40CF8">
            <w:pPr>
              <w:rPr>
                <w:sz w:val="21"/>
                <w:szCs w:val="21"/>
                <w:lang w:eastAsia="en-GB"/>
              </w:rPr>
            </w:pPr>
            <w:r w:rsidRPr="003856A6">
              <w:rPr>
                <w:sz w:val="21"/>
                <w:szCs w:val="21"/>
                <w:lang w:eastAsia="en-GB"/>
              </w:rPr>
              <w:t>Exclusion/restriction based on the objective and/or type of the strike</w:t>
            </w:r>
          </w:p>
        </w:tc>
        <w:tc>
          <w:tcPr>
            <w:tcW w:w="125" w:type="pct"/>
            <w:shd w:val="clear" w:color="000000" w:fill="FFFFFF"/>
            <w:hideMark/>
          </w:tcPr>
          <w:p w14:paraId="19D10441"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29CDEF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3.08</w:t>
            </w:r>
          </w:p>
        </w:tc>
        <w:tc>
          <w:tcPr>
            <w:tcW w:w="335" w:type="pct"/>
            <w:shd w:val="clear" w:color="000000" w:fill="FFFFFF"/>
            <w:noWrap/>
            <w:hideMark/>
          </w:tcPr>
          <w:p w14:paraId="5721BF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1.14</w:t>
            </w:r>
          </w:p>
        </w:tc>
        <w:tc>
          <w:tcPr>
            <w:tcW w:w="125" w:type="pct"/>
            <w:shd w:val="clear" w:color="000000" w:fill="FFFFFF"/>
            <w:noWrap/>
            <w:hideMark/>
          </w:tcPr>
          <w:p w14:paraId="44C17BE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DBB136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3.21</w:t>
            </w:r>
          </w:p>
        </w:tc>
        <w:tc>
          <w:tcPr>
            <w:tcW w:w="333" w:type="pct"/>
            <w:shd w:val="clear" w:color="000000" w:fill="FFFFFF"/>
            <w:noWrap/>
            <w:hideMark/>
          </w:tcPr>
          <w:p w14:paraId="1CE5138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0.80</w:t>
            </w:r>
          </w:p>
        </w:tc>
        <w:tc>
          <w:tcPr>
            <w:tcW w:w="125" w:type="pct"/>
            <w:shd w:val="clear" w:color="000000" w:fill="FFFFFF"/>
            <w:noWrap/>
            <w:hideMark/>
          </w:tcPr>
          <w:p w14:paraId="1B2A7D6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819B91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1.55</w:t>
            </w:r>
          </w:p>
        </w:tc>
      </w:tr>
      <w:tr w:rsidR="003856A6" w:rsidRPr="003856A6" w14:paraId="1E78F0A1" w14:textId="77777777" w:rsidTr="00F40CF8">
        <w:trPr>
          <w:trHeight w:val="255"/>
        </w:trPr>
        <w:tc>
          <w:tcPr>
            <w:tcW w:w="267" w:type="pct"/>
            <w:shd w:val="clear" w:color="000000" w:fill="FFFFFF"/>
            <w:noWrap/>
            <w:hideMark/>
          </w:tcPr>
          <w:p w14:paraId="66E1E0BE" w14:textId="77777777" w:rsidR="003856A6" w:rsidRPr="003856A6" w:rsidRDefault="003856A6" w:rsidP="00F40CF8">
            <w:pPr>
              <w:jc w:val="center"/>
              <w:rPr>
                <w:sz w:val="21"/>
                <w:szCs w:val="21"/>
                <w:lang w:eastAsia="en-GB"/>
              </w:rPr>
            </w:pPr>
            <w:r w:rsidRPr="003856A6">
              <w:rPr>
                <w:sz w:val="21"/>
                <w:szCs w:val="21"/>
                <w:lang w:eastAsia="en-GB"/>
              </w:rPr>
              <w:t>94</w:t>
            </w:r>
          </w:p>
        </w:tc>
        <w:tc>
          <w:tcPr>
            <w:tcW w:w="2195" w:type="pct"/>
            <w:shd w:val="clear" w:color="000000" w:fill="FFFFFF"/>
            <w:hideMark/>
          </w:tcPr>
          <w:p w14:paraId="0277C958" w14:textId="77777777" w:rsidR="003856A6" w:rsidRPr="003856A6" w:rsidRDefault="003856A6" w:rsidP="00F40CF8">
            <w:pPr>
              <w:rPr>
                <w:sz w:val="21"/>
                <w:szCs w:val="21"/>
                <w:lang w:eastAsia="en-GB"/>
              </w:rPr>
            </w:pPr>
            <w:r w:rsidRPr="003856A6">
              <w:rPr>
                <w:sz w:val="21"/>
                <w:szCs w:val="21"/>
                <w:lang w:eastAsia="en-GB"/>
              </w:rPr>
              <w:t>Suspension and/or declaration of illegality of strikes by administrative authority</w:t>
            </w:r>
          </w:p>
        </w:tc>
        <w:tc>
          <w:tcPr>
            <w:tcW w:w="125" w:type="pct"/>
            <w:shd w:val="clear" w:color="000000" w:fill="FFFFFF"/>
            <w:hideMark/>
          </w:tcPr>
          <w:p w14:paraId="4873F329"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3443C9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3.77</w:t>
            </w:r>
          </w:p>
        </w:tc>
        <w:tc>
          <w:tcPr>
            <w:tcW w:w="335" w:type="pct"/>
            <w:shd w:val="clear" w:color="000000" w:fill="FFFFFF"/>
            <w:noWrap/>
            <w:hideMark/>
          </w:tcPr>
          <w:p w14:paraId="0BD575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17131B1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3043BF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3.79</w:t>
            </w:r>
          </w:p>
        </w:tc>
        <w:tc>
          <w:tcPr>
            <w:tcW w:w="333" w:type="pct"/>
            <w:shd w:val="clear" w:color="000000" w:fill="FFFFFF"/>
            <w:noWrap/>
            <w:hideMark/>
          </w:tcPr>
          <w:p w14:paraId="647D6C6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0.58</w:t>
            </w:r>
          </w:p>
        </w:tc>
        <w:tc>
          <w:tcPr>
            <w:tcW w:w="125" w:type="pct"/>
            <w:shd w:val="clear" w:color="000000" w:fill="FFFFFF"/>
            <w:noWrap/>
            <w:hideMark/>
          </w:tcPr>
          <w:p w14:paraId="3AB4F7C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B91410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0AC000FC" w14:textId="77777777" w:rsidTr="00F40CF8">
        <w:trPr>
          <w:trHeight w:val="255"/>
        </w:trPr>
        <w:tc>
          <w:tcPr>
            <w:tcW w:w="267" w:type="pct"/>
            <w:shd w:val="clear" w:color="000000" w:fill="FFFFFF"/>
            <w:noWrap/>
            <w:hideMark/>
          </w:tcPr>
          <w:p w14:paraId="20B41BB8" w14:textId="77777777" w:rsidR="003856A6" w:rsidRPr="003856A6" w:rsidRDefault="003856A6" w:rsidP="00F40CF8">
            <w:pPr>
              <w:jc w:val="center"/>
              <w:rPr>
                <w:sz w:val="21"/>
                <w:szCs w:val="21"/>
                <w:lang w:eastAsia="en-GB"/>
              </w:rPr>
            </w:pPr>
            <w:r w:rsidRPr="003856A6">
              <w:rPr>
                <w:sz w:val="21"/>
                <w:szCs w:val="21"/>
                <w:lang w:eastAsia="en-GB"/>
              </w:rPr>
              <w:t>95</w:t>
            </w:r>
          </w:p>
        </w:tc>
        <w:tc>
          <w:tcPr>
            <w:tcW w:w="2195" w:type="pct"/>
            <w:shd w:val="clear" w:color="000000" w:fill="FFFFFF"/>
            <w:hideMark/>
          </w:tcPr>
          <w:p w14:paraId="38982368" w14:textId="77777777" w:rsidR="003856A6" w:rsidRPr="003856A6" w:rsidRDefault="003856A6" w:rsidP="00F40CF8">
            <w:pPr>
              <w:rPr>
                <w:sz w:val="21"/>
                <w:szCs w:val="21"/>
                <w:lang w:eastAsia="en-GB"/>
              </w:rPr>
            </w:pPr>
            <w:r w:rsidRPr="003856A6">
              <w:rPr>
                <w:sz w:val="21"/>
                <w:szCs w:val="21"/>
                <w:lang w:eastAsia="en-GB"/>
              </w:rPr>
              <w:t>Lack of compensatory guarantees accorded to lawful restrictions on the right to strike</w:t>
            </w:r>
          </w:p>
        </w:tc>
        <w:tc>
          <w:tcPr>
            <w:tcW w:w="125" w:type="pct"/>
            <w:shd w:val="clear" w:color="000000" w:fill="FFFFFF"/>
            <w:hideMark/>
          </w:tcPr>
          <w:p w14:paraId="3F932426"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ADE97B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3.17</w:t>
            </w:r>
          </w:p>
        </w:tc>
        <w:tc>
          <w:tcPr>
            <w:tcW w:w="335" w:type="pct"/>
            <w:shd w:val="clear" w:color="000000" w:fill="FFFFFF"/>
            <w:noWrap/>
            <w:hideMark/>
          </w:tcPr>
          <w:p w14:paraId="186E9C5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0.90</w:t>
            </w:r>
          </w:p>
        </w:tc>
        <w:tc>
          <w:tcPr>
            <w:tcW w:w="125" w:type="pct"/>
            <w:shd w:val="clear" w:color="000000" w:fill="FFFFFF"/>
            <w:noWrap/>
            <w:hideMark/>
          </w:tcPr>
          <w:p w14:paraId="666FDE0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6CA50C5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3.36</w:t>
            </w:r>
          </w:p>
        </w:tc>
        <w:tc>
          <w:tcPr>
            <w:tcW w:w="333" w:type="pct"/>
            <w:shd w:val="clear" w:color="000000" w:fill="FFFFFF"/>
            <w:noWrap/>
            <w:hideMark/>
          </w:tcPr>
          <w:p w14:paraId="12D6DA4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0.74</w:t>
            </w:r>
          </w:p>
        </w:tc>
        <w:tc>
          <w:tcPr>
            <w:tcW w:w="125" w:type="pct"/>
            <w:shd w:val="clear" w:color="000000" w:fill="FFFFFF"/>
            <w:noWrap/>
            <w:hideMark/>
          </w:tcPr>
          <w:p w14:paraId="578138C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36AFED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005B1DB2" w14:textId="77777777" w:rsidTr="00F40CF8">
        <w:trPr>
          <w:trHeight w:val="255"/>
        </w:trPr>
        <w:tc>
          <w:tcPr>
            <w:tcW w:w="267" w:type="pct"/>
            <w:shd w:val="clear" w:color="000000" w:fill="FFFFFF"/>
            <w:noWrap/>
            <w:hideMark/>
          </w:tcPr>
          <w:p w14:paraId="02F28CD5" w14:textId="77777777" w:rsidR="003856A6" w:rsidRPr="003856A6" w:rsidRDefault="003856A6" w:rsidP="00F40CF8">
            <w:pPr>
              <w:jc w:val="center"/>
              <w:rPr>
                <w:sz w:val="21"/>
                <w:szCs w:val="21"/>
                <w:lang w:eastAsia="en-GB"/>
              </w:rPr>
            </w:pPr>
            <w:r w:rsidRPr="003856A6">
              <w:rPr>
                <w:sz w:val="21"/>
                <w:szCs w:val="21"/>
                <w:lang w:eastAsia="en-GB"/>
              </w:rPr>
              <w:t>96</w:t>
            </w:r>
          </w:p>
        </w:tc>
        <w:tc>
          <w:tcPr>
            <w:tcW w:w="2195" w:type="pct"/>
            <w:shd w:val="clear" w:color="000000" w:fill="FFFFFF"/>
            <w:hideMark/>
          </w:tcPr>
          <w:p w14:paraId="2E116D38" w14:textId="77777777" w:rsidR="003856A6" w:rsidRPr="003856A6" w:rsidRDefault="003856A6" w:rsidP="00F40CF8">
            <w:pPr>
              <w:rPr>
                <w:sz w:val="21"/>
                <w:szCs w:val="21"/>
                <w:lang w:eastAsia="en-GB"/>
              </w:rPr>
            </w:pPr>
            <w:r w:rsidRPr="003856A6">
              <w:rPr>
                <w:sz w:val="21"/>
                <w:szCs w:val="21"/>
                <w:lang w:eastAsia="en-GB"/>
              </w:rPr>
              <w:t>Infringements of the determination of minimum services</w:t>
            </w:r>
          </w:p>
        </w:tc>
        <w:tc>
          <w:tcPr>
            <w:tcW w:w="125" w:type="pct"/>
            <w:shd w:val="clear" w:color="000000" w:fill="FFFFFF"/>
            <w:hideMark/>
          </w:tcPr>
          <w:p w14:paraId="6D97CCC5"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39780B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3.08</w:t>
            </w:r>
          </w:p>
        </w:tc>
        <w:tc>
          <w:tcPr>
            <w:tcW w:w="335" w:type="pct"/>
            <w:shd w:val="clear" w:color="000000" w:fill="FFFFFF"/>
            <w:noWrap/>
            <w:hideMark/>
          </w:tcPr>
          <w:p w14:paraId="16322D6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0.73</w:t>
            </w:r>
          </w:p>
        </w:tc>
        <w:tc>
          <w:tcPr>
            <w:tcW w:w="125" w:type="pct"/>
            <w:shd w:val="clear" w:color="000000" w:fill="FFFFFF"/>
            <w:noWrap/>
            <w:hideMark/>
          </w:tcPr>
          <w:p w14:paraId="1E05579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DFDD6A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3.07</w:t>
            </w:r>
          </w:p>
        </w:tc>
        <w:tc>
          <w:tcPr>
            <w:tcW w:w="333" w:type="pct"/>
            <w:shd w:val="clear" w:color="000000" w:fill="FFFFFF"/>
            <w:noWrap/>
            <w:hideMark/>
          </w:tcPr>
          <w:p w14:paraId="1E21AC1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0CD4219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1193D8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1.52</w:t>
            </w:r>
          </w:p>
        </w:tc>
      </w:tr>
      <w:tr w:rsidR="003856A6" w:rsidRPr="003856A6" w14:paraId="42769776" w14:textId="77777777" w:rsidTr="00F40CF8">
        <w:trPr>
          <w:trHeight w:val="255"/>
        </w:trPr>
        <w:tc>
          <w:tcPr>
            <w:tcW w:w="267" w:type="pct"/>
            <w:shd w:val="clear" w:color="000000" w:fill="FFFFFF"/>
            <w:noWrap/>
            <w:hideMark/>
          </w:tcPr>
          <w:p w14:paraId="428EF67A" w14:textId="77777777" w:rsidR="003856A6" w:rsidRPr="003856A6" w:rsidRDefault="003856A6" w:rsidP="00F40CF8">
            <w:pPr>
              <w:jc w:val="center"/>
              <w:rPr>
                <w:sz w:val="21"/>
                <w:szCs w:val="21"/>
                <w:lang w:eastAsia="en-GB"/>
              </w:rPr>
            </w:pPr>
            <w:r w:rsidRPr="003856A6">
              <w:rPr>
                <w:sz w:val="21"/>
                <w:szCs w:val="21"/>
                <w:lang w:eastAsia="en-GB"/>
              </w:rPr>
              <w:t>97</w:t>
            </w:r>
          </w:p>
        </w:tc>
        <w:tc>
          <w:tcPr>
            <w:tcW w:w="2195" w:type="pct"/>
            <w:shd w:val="clear" w:color="000000" w:fill="FFFFFF"/>
            <w:hideMark/>
          </w:tcPr>
          <w:p w14:paraId="019284BC" w14:textId="77777777" w:rsidR="003856A6" w:rsidRPr="003856A6" w:rsidRDefault="003856A6" w:rsidP="00F40CF8">
            <w:pPr>
              <w:rPr>
                <w:sz w:val="21"/>
                <w:szCs w:val="21"/>
                <w:lang w:eastAsia="en-GB"/>
              </w:rPr>
            </w:pPr>
            <w:r w:rsidRPr="003856A6">
              <w:rPr>
                <w:sz w:val="21"/>
                <w:szCs w:val="21"/>
                <w:lang w:eastAsia="en-GB"/>
              </w:rPr>
              <w:t>Compulsory arbitration accorded to strikes</w:t>
            </w:r>
          </w:p>
        </w:tc>
        <w:tc>
          <w:tcPr>
            <w:tcW w:w="125" w:type="pct"/>
            <w:shd w:val="clear" w:color="000000" w:fill="FFFFFF"/>
            <w:hideMark/>
          </w:tcPr>
          <w:p w14:paraId="6CFADD10"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EFF949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5DF3575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5B6993C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C56C2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3.43</w:t>
            </w:r>
          </w:p>
        </w:tc>
        <w:tc>
          <w:tcPr>
            <w:tcW w:w="333" w:type="pct"/>
            <w:shd w:val="clear" w:color="000000" w:fill="FFFFFF"/>
            <w:noWrap/>
            <w:hideMark/>
          </w:tcPr>
          <w:p w14:paraId="27627CD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0.65</w:t>
            </w:r>
          </w:p>
        </w:tc>
        <w:tc>
          <w:tcPr>
            <w:tcW w:w="125" w:type="pct"/>
            <w:shd w:val="clear" w:color="000000" w:fill="FFFFFF"/>
            <w:noWrap/>
            <w:hideMark/>
          </w:tcPr>
          <w:p w14:paraId="085B88D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A9D5FF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1.61</w:t>
            </w:r>
          </w:p>
        </w:tc>
      </w:tr>
      <w:tr w:rsidR="003856A6" w:rsidRPr="003856A6" w14:paraId="402E74B8" w14:textId="77777777" w:rsidTr="00F40CF8">
        <w:trPr>
          <w:trHeight w:val="255"/>
        </w:trPr>
        <w:tc>
          <w:tcPr>
            <w:tcW w:w="267" w:type="pct"/>
            <w:shd w:val="clear" w:color="000000" w:fill="FFFFFF"/>
            <w:noWrap/>
            <w:hideMark/>
          </w:tcPr>
          <w:p w14:paraId="5A9D6DD2" w14:textId="77777777" w:rsidR="003856A6" w:rsidRPr="003856A6" w:rsidRDefault="003856A6" w:rsidP="00F40CF8">
            <w:pPr>
              <w:jc w:val="center"/>
              <w:rPr>
                <w:sz w:val="21"/>
                <w:szCs w:val="21"/>
                <w:lang w:eastAsia="en-GB"/>
              </w:rPr>
            </w:pPr>
            <w:r w:rsidRPr="003856A6">
              <w:rPr>
                <w:sz w:val="21"/>
                <w:szCs w:val="21"/>
                <w:lang w:eastAsia="en-GB"/>
              </w:rPr>
              <w:t>98</w:t>
            </w:r>
          </w:p>
        </w:tc>
        <w:tc>
          <w:tcPr>
            <w:tcW w:w="2195" w:type="pct"/>
            <w:shd w:val="clear" w:color="000000" w:fill="FFFFFF"/>
            <w:hideMark/>
          </w:tcPr>
          <w:p w14:paraId="648AF6F7" w14:textId="77777777" w:rsidR="003856A6" w:rsidRPr="003856A6" w:rsidRDefault="003856A6" w:rsidP="00F40CF8">
            <w:pPr>
              <w:rPr>
                <w:sz w:val="21"/>
                <w:szCs w:val="21"/>
                <w:lang w:eastAsia="en-GB"/>
              </w:rPr>
            </w:pPr>
            <w:r w:rsidRPr="003856A6">
              <w:rPr>
                <w:sz w:val="21"/>
                <w:szCs w:val="21"/>
                <w:lang w:eastAsia="en-GB"/>
              </w:rPr>
              <w:t xml:space="preserve">Excessive prerequisites required for exercising the right to strike </w:t>
            </w:r>
          </w:p>
        </w:tc>
        <w:tc>
          <w:tcPr>
            <w:tcW w:w="125" w:type="pct"/>
            <w:shd w:val="clear" w:color="000000" w:fill="FFFFFF"/>
            <w:hideMark/>
          </w:tcPr>
          <w:p w14:paraId="42314E3A"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7892E18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35E21B4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3E3D781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5734E9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3.71</w:t>
            </w:r>
          </w:p>
        </w:tc>
        <w:tc>
          <w:tcPr>
            <w:tcW w:w="333" w:type="pct"/>
            <w:shd w:val="clear" w:color="000000" w:fill="FFFFFF"/>
            <w:noWrap/>
            <w:hideMark/>
          </w:tcPr>
          <w:p w14:paraId="23EF3AA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2BAA005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3DCFEF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1.68</w:t>
            </w:r>
          </w:p>
        </w:tc>
      </w:tr>
      <w:tr w:rsidR="003856A6" w:rsidRPr="003856A6" w14:paraId="18B6C042" w14:textId="77777777" w:rsidTr="00F40CF8">
        <w:trPr>
          <w:trHeight w:val="255"/>
        </w:trPr>
        <w:tc>
          <w:tcPr>
            <w:tcW w:w="267" w:type="pct"/>
            <w:shd w:val="clear" w:color="000000" w:fill="FFFFFF"/>
            <w:noWrap/>
            <w:hideMark/>
          </w:tcPr>
          <w:p w14:paraId="51407DA6" w14:textId="77777777" w:rsidR="003856A6" w:rsidRPr="003856A6" w:rsidRDefault="003856A6" w:rsidP="00F40CF8">
            <w:pPr>
              <w:jc w:val="center"/>
              <w:rPr>
                <w:sz w:val="21"/>
                <w:szCs w:val="21"/>
                <w:lang w:eastAsia="en-GB"/>
              </w:rPr>
            </w:pPr>
            <w:r w:rsidRPr="003856A6">
              <w:rPr>
                <w:sz w:val="21"/>
                <w:szCs w:val="21"/>
                <w:lang w:eastAsia="en-GB"/>
              </w:rPr>
              <w:t>99</w:t>
            </w:r>
          </w:p>
        </w:tc>
        <w:tc>
          <w:tcPr>
            <w:tcW w:w="2195" w:type="pct"/>
            <w:shd w:val="clear" w:color="000000" w:fill="FFFFFF"/>
            <w:hideMark/>
          </w:tcPr>
          <w:p w14:paraId="32213C19" w14:textId="77777777" w:rsidR="003856A6" w:rsidRPr="003856A6" w:rsidRDefault="003856A6" w:rsidP="00F40CF8">
            <w:pPr>
              <w:rPr>
                <w:sz w:val="21"/>
                <w:szCs w:val="21"/>
                <w:lang w:eastAsia="en-GB"/>
              </w:rPr>
            </w:pPr>
            <w:r w:rsidRPr="003856A6">
              <w:rPr>
                <w:sz w:val="21"/>
                <w:szCs w:val="21"/>
                <w:lang w:eastAsia="en-GB"/>
              </w:rPr>
              <w:t>Acts of interference during the course of strike action</w:t>
            </w:r>
          </w:p>
        </w:tc>
        <w:tc>
          <w:tcPr>
            <w:tcW w:w="125" w:type="pct"/>
            <w:shd w:val="clear" w:color="000000" w:fill="FFFFFF"/>
            <w:hideMark/>
          </w:tcPr>
          <w:p w14:paraId="400B490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BFE338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3.54</w:t>
            </w:r>
          </w:p>
        </w:tc>
        <w:tc>
          <w:tcPr>
            <w:tcW w:w="335" w:type="pct"/>
            <w:shd w:val="clear" w:color="000000" w:fill="FFFFFF"/>
            <w:noWrap/>
            <w:hideMark/>
          </w:tcPr>
          <w:p w14:paraId="320B26D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0.94</w:t>
            </w:r>
          </w:p>
        </w:tc>
        <w:tc>
          <w:tcPr>
            <w:tcW w:w="125" w:type="pct"/>
            <w:shd w:val="clear" w:color="000000" w:fill="FFFFFF"/>
            <w:noWrap/>
            <w:hideMark/>
          </w:tcPr>
          <w:p w14:paraId="70DE08C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1103B21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3.57</w:t>
            </w:r>
          </w:p>
        </w:tc>
        <w:tc>
          <w:tcPr>
            <w:tcW w:w="333" w:type="pct"/>
            <w:shd w:val="clear" w:color="000000" w:fill="FFFFFF"/>
            <w:noWrap/>
            <w:hideMark/>
          </w:tcPr>
          <w:p w14:paraId="55D47A5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0.76</w:t>
            </w:r>
          </w:p>
        </w:tc>
        <w:tc>
          <w:tcPr>
            <w:tcW w:w="125" w:type="pct"/>
            <w:shd w:val="clear" w:color="000000" w:fill="FFFFFF"/>
            <w:noWrap/>
            <w:hideMark/>
          </w:tcPr>
          <w:p w14:paraId="536749B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C836B4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r>
      <w:tr w:rsidR="003856A6" w:rsidRPr="003856A6" w14:paraId="1A696FA1" w14:textId="77777777" w:rsidTr="00F40CF8">
        <w:trPr>
          <w:trHeight w:val="255"/>
        </w:trPr>
        <w:tc>
          <w:tcPr>
            <w:tcW w:w="267" w:type="pct"/>
            <w:shd w:val="clear" w:color="000000" w:fill="FFFFFF"/>
            <w:noWrap/>
            <w:hideMark/>
          </w:tcPr>
          <w:p w14:paraId="35FA726D" w14:textId="77777777" w:rsidR="003856A6" w:rsidRPr="003856A6" w:rsidRDefault="003856A6" w:rsidP="00F40CF8">
            <w:pPr>
              <w:jc w:val="center"/>
              <w:rPr>
                <w:sz w:val="21"/>
                <w:szCs w:val="21"/>
                <w:lang w:eastAsia="en-GB"/>
              </w:rPr>
            </w:pPr>
            <w:r w:rsidRPr="003856A6">
              <w:rPr>
                <w:sz w:val="21"/>
                <w:szCs w:val="21"/>
                <w:lang w:eastAsia="en-GB"/>
              </w:rPr>
              <w:t>100</w:t>
            </w:r>
          </w:p>
        </w:tc>
        <w:tc>
          <w:tcPr>
            <w:tcW w:w="2195" w:type="pct"/>
            <w:shd w:val="clear" w:color="000000" w:fill="FFFFFF"/>
            <w:hideMark/>
          </w:tcPr>
          <w:p w14:paraId="6404A041" w14:textId="77777777" w:rsidR="003856A6" w:rsidRPr="003856A6" w:rsidRDefault="003856A6" w:rsidP="00F40CF8">
            <w:pPr>
              <w:ind w:right="-249"/>
              <w:rPr>
                <w:sz w:val="21"/>
                <w:szCs w:val="21"/>
                <w:lang w:eastAsia="en-GB"/>
              </w:rPr>
            </w:pPr>
            <w:r w:rsidRPr="003856A6">
              <w:rPr>
                <w:sz w:val="21"/>
                <w:szCs w:val="21"/>
                <w:lang w:eastAsia="en-GB"/>
              </w:rPr>
              <w:t>Imposing excessive sanctions in case of legitimate strikes</w:t>
            </w:r>
          </w:p>
        </w:tc>
        <w:tc>
          <w:tcPr>
            <w:tcW w:w="125" w:type="pct"/>
            <w:shd w:val="clear" w:color="000000" w:fill="FFFFFF"/>
            <w:hideMark/>
          </w:tcPr>
          <w:p w14:paraId="2084C398"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205059D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4.08</w:t>
            </w:r>
          </w:p>
        </w:tc>
        <w:tc>
          <w:tcPr>
            <w:tcW w:w="335" w:type="pct"/>
            <w:shd w:val="clear" w:color="000000" w:fill="FFFFFF"/>
            <w:noWrap/>
            <w:hideMark/>
          </w:tcPr>
          <w:p w14:paraId="45943D3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0.92</w:t>
            </w:r>
          </w:p>
        </w:tc>
        <w:tc>
          <w:tcPr>
            <w:tcW w:w="125" w:type="pct"/>
            <w:shd w:val="clear" w:color="000000" w:fill="FFFFFF"/>
            <w:noWrap/>
            <w:hideMark/>
          </w:tcPr>
          <w:p w14:paraId="62FE31B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CC60A2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4.29</w:t>
            </w:r>
          </w:p>
        </w:tc>
        <w:tc>
          <w:tcPr>
            <w:tcW w:w="333" w:type="pct"/>
            <w:shd w:val="clear" w:color="000000" w:fill="FFFFFF"/>
            <w:noWrap/>
            <w:hideMark/>
          </w:tcPr>
          <w:p w14:paraId="6481523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0.61</w:t>
            </w:r>
          </w:p>
        </w:tc>
        <w:tc>
          <w:tcPr>
            <w:tcW w:w="125" w:type="pct"/>
            <w:shd w:val="clear" w:color="000000" w:fill="FFFFFF"/>
            <w:noWrap/>
            <w:hideMark/>
          </w:tcPr>
          <w:p w14:paraId="503CCB9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475B737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1F3048AB" w14:textId="77777777" w:rsidTr="00F40CF8">
        <w:trPr>
          <w:trHeight w:val="255"/>
        </w:trPr>
        <w:tc>
          <w:tcPr>
            <w:tcW w:w="267" w:type="pct"/>
            <w:shd w:val="clear" w:color="000000" w:fill="FFFFFF"/>
            <w:noWrap/>
            <w:hideMark/>
          </w:tcPr>
          <w:p w14:paraId="59EC2D55" w14:textId="77777777" w:rsidR="003856A6" w:rsidRPr="003856A6" w:rsidRDefault="003856A6" w:rsidP="00F40CF8">
            <w:pPr>
              <w:jc w:val="center"/>
              <w:rPr>
                <w:sz w:val="21"/>
                <w:szCs w:val="21"/>
                <w:lang w:eastAsia="en-GB"/>
              </w:rPr>
            </w:pPr>
            <w:r w:rsidRPr="003856A6">
              <w:rPr>
                <w:sz w:val="21"/>
                <w:szCs w:val="21"/>
                <w:lang w:eastAsia="en-GB"/>
              </w:rPr>
              <w:t>101</w:t>
            </w:r>
          </w:p>
        </w:tc>
        <w:tc>
          <w:tcPr>
            <w:tcW w:w="2195" w:type="pct"/>
            <w:shd w:val="clear" w:color="000000" w:fill="FFFFFF"/>
            <w:hideMark/>
          </w:tcPr>
          <w:p w14:paraId="5493F869"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 100</w:t>
            </w:r>
          </w:p>
        </w:tc>
        <w:tc>
          <w:tcPr>
            <w:tcW w:w="125" w:type="pct"/>
            <w:shd w:val="clear" w:color="000000" w:fill="FFFFFF"/>
            <w:hideMark/>
          </w:tcPr>
          <w:p w14:paraId="4BADA883"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602697A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4.08</w:t>
            </w:r>
          </w:p>
        </w:tc>
        <w:tc>
          <w:tcPr>
            <w:tcW w:w="335" w:type="pct"/>
            <w:shd w:val="clear" w:color="000000" w:fill="FFFFFF"/>
            <w:noWrap/>
            <w:hideMark/>
          </w:tcPr>
          <w:p w14:paraId="439501B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0.92</w:t>
            </w:r>
          </w:p>
        </w:tc>
        <w:tc>
          <w:tcPr>
            <w:tcW w:w="125" w:type="pct"/>
            <w:shd w:val="clear" w:color="000000" w:fill="FFFFFF"/>
            <w:noWrap/>
            <w:hideMark/>
          </w:tcPr>
          <w:p w14:paraId="466FA2B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43C2537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4.21</w:t>
            </w:r>
          </w:p>
        </w:tc>
        <w:tc>
          <w:tcPr>
            <w:tcW w:w="333" w:type="pct"/>
            <w:shd w:val="clear" w:color="000000" w:fill="FFFFFF"/>
            <w:noWrap/>
            <w:hideMark/>
          </w:tcPr>
          <w:p w14:paraId="110A03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0.70</w:t>
            </w:r>
          </w:p>
        </w:tc>
        <w:tc>
          <w:tcPr>
            <w:tcW w:w="125" w:type="pct"/>
            <w:shd w:val="clear" w:color="000000" w:fill="FFFFFF"/>
            <w:noWrap/>
            <w:hideMark/>
          </w:tcPr>
          <w:p w14:paraId="4826FA9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1A67E7B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48737F1B" w14:textId="77777777" w:rsidTr="00F40CF8">
        <w:trPr>
          <w:trHeight w:val="255"/>
        </w:trPr>
        <w:tc>
          <w:tcPr>
            <w:tcW w:w="267" w:type="pct"/>
            <w:shd w:val="clear" w:color="000000" w:fill="FFFFFF"/>
            <w:noWrap/>
            <w:hideMark/>
          </w:tcPr>
          <w:p w14:paraId="1A609A05" w14:textId="77777777" w:rsidR="003856A6" w:rsidRPr="003856A6" w:rsidRDefault="003856A6" w:rsidP="00F40CF8">
            <w:pPr>
              <w:jc w:val="center"/>
              <w:rPr>
                <w:sz w:val="21"/>
                <w:szCs w:val="21"/>
                <w:lang w:eastAsia="en-GB"/>
              </w:rPr>
            </w:pPr>
            <w:r w:rsidRPr="003856A6">
              <w:rPr>
                <w:sz w:val="21"/>
                <w:szCs w:val="21"/>
                <w:lang w:eastAsia="en-GB"/>
              </w:rPr>
              <w:lastRenderedPageBreak/>
              <w:t>102</w:t>
            </w:r>
          </w:p>
        </w:tc>
        <w:tc>
          <w:tcPr>
            <w:tcW w:w="2195" w:type="pct"/>
            <w:shd w:val="clear" w:color="000000" w:fill="FFFFFF"/>
            <w:hideMark/>
          </w:tcPr>
          <w:p w14:paraId="070179C0"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91-101</w:t>
            </w:r>
          </w:p>
        </w:tc>
        <w:tc>
          <w:tcPr>
            <w:tcW w:w="125" w:type="pct"/>
            <w:shd w:val="clear" w:color="000000" w:fill="FFFFFF"/>
            <w:hideMark/>
          </w:tcPr>
          <w:p w14:paraId="5EA87C9C" w14:textId="77777777" w:rsidR="003856A6" w:rsidRPr="003856A6" w:rsidRDefault="003856A6" w:rsidP="00F40CF8">
            <w:pPr>
              <w:rPr>
                <w:sz w:val="21"/>
                <w:szCs w:val="21"/>
                <w:lang w:eastAsia="en-GB"/>
              </w:rPr>
            </w:pPr>
            <w:r w:rsidRPr="003856A6">
              <w:rPr>
                <w:sz w:val="21"/>
                <w:szCs w:val="21"/>
                <w:lang w:eastAsia="en-GB"/>
              </w:rPr>
              <w:t> </w:t>
            </w:r>
          </w:p>
        </w:tc>
        <w:tc>
          <w:tcPr>
            <w:tcW w:w="483" w:type="pct"/>
            <w:shd w:val="clear" w:color="000000" w:fill="FFFFFF"/>
            <w:noWrap/>
            <w:hideMark/>
          </w:tcPr>
          <w:p w14:paraId="00C15FE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3.93</w:t>
            </w:r>
          </w:p>
        </w:tc>
        <w:tc>
          <w:tcPr>
            <w:tcW w:w="335" w:type="pct"/>
            <w:shd w:val="clear" w:color="000000" w:fill="FFFFFF"/>
            <w:noWrap/>
            <w:hideMark/>
          </w:tcPr>
          <w:p w14:paraId="1589556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1.11</w:t>
            </w:r>
          </w:p>
        </w:tc>
        <w:tc>
          <w:tcPr>
            <w:tcW w:w="125" w:type="pct"/>
            <w:shd w:val="clear" w:color="000000" w:fill="FFFFFF"/>
            <w:noWrap/>
            <w:hideMark/>
          </w:tcPr>
          <w:p w14:paraId="509ED9A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7911346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4.07</w:t>
            </w:r>
          </w:p>
        </w:tc>
        <w:tc>
          <w:tcPr>
            <w:tcW w:w="333" w:type="pct"/>
            <w:shd w:val="clear" w:color="000000" w:fill="FFFFFF"/>
            <w:noWrap/>
            <w:hideMark/>
          </w:tcPr>
          <w:p w14:paraId="241402E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0.83</w:t>
            </w:r>
          </w:p>
        </w:tc>
        <w:tc>
          <w:tcPr>
            <w:tcW w:w="125" w:type="pct"/>
            <w:shd w:val="clear" w:color="000000" w:fill="FFFFFF"/>
            <w:noWrap/>
            <w:hideMark/>
          </w:tcPr>
          <w:p w14:paraId="2EC0F7D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3BF1DB3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r>
      <w:tr w:rsidR="003856A6" w:rsidRPr="003856A6" w14:paraId="3A738B8D" w14:textId="77777777" w:rsidTr="00F40CF8">
        <w:trPr>
          <w:trHeight w:val="255"/>
        </w:trPr>
        <w:tc>
          <w:tcPr>
            <w:tcW w:w="267" w:type="pct"/>
            <w:shd w:val="clear" w:color="000000" w:fill="FFFFFF"/>
            <w:noWrap/>
            <w:hideMark/>
          </w:tcPr>
          <w:p w14:paraId="11E01C82"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2195" w:type="pct"/>
            <w:shd w:val="clear" w:color="000000" w:fill="FFFFFF"/>
            <w:noWrap/>
            <w:hideMark/>
          </w:tcPr>
          <w:p w14:paraId="5DB257B4"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1DDB823D"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483" w:type="pct"/>
            <w:shd w:val="clear" w:color="000000" w:fill="FFFFFF"/>
            <w:noWrap/>
            <w:hideMark/>
          </w:tcPr>
          <w:p w14:paraId="09201C94"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335" w:type="pct"/>
            <w:shd w:val="clear" w:color="000000" w:fill="FFFFFF"/>
            <w:noWrap/>
            <w:hideMark/>
          </w:tcPr>
          <w:p w14:paraId="2FF51902"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68CD20E4"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2073A964"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333" w:type="pct"/>
            <w:shd w:val="clear" w:color="000000" w:fill="FFFFFF"/>
            <w:noWrap/>
            <w:hideMark/>
          </w:tcPr>
          <w:p w14:paraId="10361DA6"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125" w:type="pct"/>
            <w:shd w:val="clear" w:color="000000" w:fill="FFFFFF"/>
            <w:noWrap/>
            <w:hideMark/>
          </w:tcPr>
          <w:p w14:paraId="071C2540"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5DCDC7B6"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r>
      <w:tr w:rsidR="003856A6" w:rsidRPr="003856A6" w14:paraId="154214C7" w14:textId="77777777" w:rsidTr="00F40CF8">
        <w:trPr>
          <w:trHeight w:val="300"/>
        </w:trPr>
        <w:tc>
          <w:tcPr>
            <w:tcW w:w="267" w:type="pct"/>
            <w:shd w:val="clear" w:color="000000" w:fill="FFFFFF"/>
            <w:noWrap/>
            <w:hideMark/>
          </w:tcPr>
          <w:p w14:paraId="7DBD726A"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2195" w:type="pct"/>
            <w:shd w:val="clear" w:color="000000" w:fill="FFFFFF"/>
            <w:noWrap/>
            <w:hideMark/>
          </w:tcPr>
          <w:p w14:paraId="67DB56AC"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Average</w:t>
            </w:r>
          </w:p>
        </w:tc>
        <w:tc>
          <w:tcPr>
            <w:tcW w:w="125" w:type="pct"/>
            <w:shd w:val="clear" w:color="000000" w:fill="FFFFFF"/>
            <w:noWrap/>
            <w:hideMark/>
          </w:tcPr>
          <w:p w14:paraId="64990296"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483" w:type="pct"/>
            <w:shd w:val="clear" w:color="000000" w:fill="FFFFFF"/>
            <w:noWrap/>
            <w:hideMark/>
          </w:tcPr>
          <w:p w14:paraId="5D05293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3.90</w:t>
            </w:r>
          </w:p>
        </w:tc>
        <w:tc>
          <w:tcPr>
            <w:tcW w:w="335" w:type="pct"/>
            <w:shd w:val="clear" w:color="000000" w:fill="FFFFFF"/>
            <w:noWrap/>
            <w:hideMark/>
          </w:tcPr>
          <w:p w14:paraId="2A0B962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0.85</w:t>
            </w:r>
          </w:p>
        </w:tc>
        <w:tc>
          <w:tcPr>
            <w:tcW w:w="125" w:type="pct"/>
            <w:shd w:val="clear" w:color="000000" w:fill="FFFFFF"/>
            <w:noWrap/>
            <w:hideMark/>
          </w:tcPr>
          <w:p w14:paraId="198B0D5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475" w:type="pct"/>
            <w:shd w:val="clear" w:color="000000" w:fill="FFFFFF"/>
            <w:noWrap/>
            <w:hideMark/>
          </w:tcPr>
          <w:p w14:paraId="068C640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4.01</w:t>
            </w:r>
          </w:p>
        </w:tc>
        <w:tc>
          <w:tcPr>
            <w:tcW w:w="333" w:type="pct"/>
            <w:shd w:val="clear" w:color="000000" w:fill="FFFFFF"/>
            <w:noWrap/>
            <w:hideMark/>
          </w:tcPr>
          <w:p w14:paraId="52E73A9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0.62</w:t>
            </w:r>
          </w:p>
        </w:tc>
        <w:tc>
          <w:tcPr>
            <w:tcW w:w="125" w:type="pct"/>
            <w:shd w:val="clear" w:color="000000" w:fill="FFFFFF"/>
            <w:noWrap/>
            <w:hideMark/>
          </w:tcPr>
          <w:p w14:paraId="0BBE791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537" w:type="pct"/>
            <w:shd w:val="clear" w:color="000000" w:fill="FFFFFF"/>
            <w:noWrap/>
            <w:hideMark/>
          </w:tcPr>
          <w:p w14:paraId="2538F60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1.75</w:t>
            </w:r>
          </w:p>
        </w:tc>
      </w:tr>
    </w:tbl>
    <w:p w14:paraId="2323C14E" w14:textId="77777777" w:rsidR="003856A6" w:rsidRPr="003856A6" w:rsidRDefault="003856A6" w:rsidP="003856A6">
      <w:pPr>
        <w:spacing w:before="100" w:beforeAutospacing="1" w:after="100" w:afterAutospacing="1"/>
        <w:contextualSpacing/>
        <w:jc w:val="both"/>
        <w:rPr>
          <w:b/>
          <w:sz w:val="21"/>
          <w:szCs w:val="21"/>
        </w:rPr>
      </w:pPr>
    </w:p>
    <w:p w14:paraId="2DBB8ADA" w14:textId="77777777" w:rsidR="003856A6" w:rsidRPr="003856A6" w:rsidRDefault="003856A6" w:rsidP="003856A6">
      <w:pPr>
        <w:spacing w:before="100" w:beforeAutospacing="1" w:after="100" w:afterAutospacing="1"/>
        <w:contextualSpacing/>
        <w:jc w:val="both"/>
        <w:rPr>
          <w:sz w:val="21"/>
          <w:szCs w:val="21"/>
        </w:rPr>
      </w:pPr>
    </w:p>
    <w:p w14:paraId="0ECAABE8" w14:textId="77777777" w:rsidR="003856A6" w:rsidRPr="003856A6" w:rsidRDefault="003856A6" w:rsidP="003856A6">
      <w:pPr>
        <w:spacing w:before="100" w:beforeAutospacing="1" w:after="100" w:afterAutospacing="1"/>
        <w:contextualSpacing/>
        <w:jc w:val="both"/>
        <w:rPr>
          <w:sz w:val="21"/>
          <w:szCs w:val="21"/>
        </w:rPr>
      </w:pPr>
    </w:p>
    <w:p w14:paraId="1031AD8A" w14:textId="77777777" w:rsidR="003856A6" w:rsidRPr="003856A6" w:rsidRDefault="003856A6" w:rsidP="003856A6">
      <w:pPr>
        <w:spacing w:before="100" w:beforeAutospacing="1" w:after="100" w:afterAutospacing="1"/>
        <w:contextualSpacing/>
        <w:jc w:val="both"/>
        <w:rPr>
          <w:sz w:val="21"/>
          <w:szCs w:val="21"/>
        </w:rPr>
      </w:pPr>
    </w:p>
    <w:p w14:paraId="5CDB3AD5" w14:textId="77777777" w:rsidR="003856A6" w:rsidRPr="003856A6" w:rsidRDefault="003856A6" w:rsidP="003856A6">
      <w:pPr>
        <w:spacing w:before="100" w:beforeAutospacing="1" w:after="100" w:afterAutospacing="1"/>
        <w:contextualSpacing/>
        <w:jc w:val="both"/>
        <w:rPr>
          <w:sz w:val="21"/>
          <w:szCs w:val="21"/>
        </w:rPr>
      </w:pPr>
    </w:p>
    <w:tbl>
      <w:tblPr>
        <w:tblW w:w="9730" w:type="dxa"/>
        <w:tblBorders>
          <w:insideH w:val="single" w:sz="4" w:space="0" w:color="auto"/>
        </w:tblBorders>
        <w:tblCellMar>
          <w:left w:w="0" w:type="dxa"/>
          <w:right w:w="0" w:type="dxa"/>
        </w:tblCellMar>
        <w:tblLook w:val="04A0" w:firstRow="1" w:lastRow="0" w:firstColumn="1" w:lastColumn="0" w:noHBand="0" w:noVBand="1"/>
      </w:tblPr>
      <w:tblGrid>
        <w:gridCol w:w="252"/>
        <w:gridCol w:w="6057"/>
        <w:gridCol w:w="89"/>
        <w:gridCol w:w="726"/>
        <w:gridCol w:w="470"/>
        <w:gridCol w:w="89"/>
        <w:gridCol w:w="726"/>
        <w:gridCol w:w="470"/>
        <w:gridCol w:w="80"/>
        <w:gridCol w:w="771"/>
      </w:tblGrid>
      <w:tr w:rsidR="003856A6" w:rsidRPr="003856A6" w14:paraId="2971FB08" w14:textId="77777777" w:rsidTr="00F40CF8">
        <w:trPr>
          <w:trHeight w:val="375"/>
        </w:trPr>
        <w:tc>
          <w:tcPr>
            <w:tcW w:w="9730" w:type="dxa"/>
            <w:gridSpan w:val="10"/>
            <w:tcBorders>
              <w:top w:val="nil"/>
              <w:bottom w:val="nil"/>
            </w:tcBorders>
            <w:shd w:val="clear" w:color="000000" w:fill="FFFFFF"/>
            <w:noWrap/>
            <w:tcMar>
              <w:top w:w="15" w:type="dxa"/>
              <w:left w:w="15" w:type="dxa"/>
              <w:bottom w:w="0" w:type="dxa"/>
              <w:right w:w="15" w:type="dxa"/>
            </w:tcMar>
            <w:hideMark/>
          </w:tcPr>
          <w:p w14:paraId="616CE3F4" w14:textId="77777777" w:rsidR="003856A6" w:rsidRPr="003856A6" w:rsidRDefault="003856A6" w:rsidP="00F40CF8">
            <w:pPr>
              <w:rPr>
                <w:b/>
                <w:bCs/>
                <w:color w:val="000000"/>
                <w:sz w:val="21"/>
                <w:szCs w:val="21"/>
                <w:lang w:eastAsia="en-GB"/>
              </w:rPr>
            </w:pPr>
            <w:r w:rsidRPr="003856A6">
              <w:rPr>
                <w:sz w:val="21"/>
                <w:szCs w:val="21"/>
              </w:rPr>
              <w:br w:type="page"/>
            </w:r>
            <w:r w:rsidRPr="003856A6">
              <w:rPr>
                <w:sz w:val="21"/>
                <w:szCs w:val="21"/>
              </w:rPr>
              <w:br w:type="page"/>
            </w:r>
            <w:r w:rsidRPr="003856A6">
              <w:rPr>
                <w:b/>
                <w:bCs/>
                <w:color w:val="000000"/>
                <w:sz w:val="21"/>
                <w:szCs w:val="21"/>
              </w:rPr>
              <w:t>Table 2: Evaluation Criteria, Delphi Method Results and Weights</w:t>
            </w:r>
          </w:p>
        </w:tc>
      </w:tr>
      <w:tr w:rsidR="003856A6" w:rsidRPr="003856A6" w14:paraId="1A4D193E" w14:textId="77777777" w:rsidTr="00F40CF8">
        <w:trPr>
          <w:trHeight w:val="587"/>
        </w:trPr>
        <w:tc>
          <w:tcPr>
            <w:tcW w:w="0" w:type="auto"/>
            <w:tcBorders>
              <w:top w:val="nil"/>
              <w:bottom w:val="nil"/>
            </w:tcBorders>
            <w:shd w:val="clear" w:color="000000" w:fill="FFFFFF"/>
            <w:noWrap/>
            <w:tcMar>
              <w:top w:w="15" w:type="dxa"/>
              <w:left w:w="15" w:type="dxa"/>
              <w:bottom w:w="0" w:type="dxa"/>
              <w:right w:w="15" w:type="dxa"/>
            </w:tcMar>
            <w:hideMark/>
          </w:tcPr>
          <w:p w14:paraId="14B83142" w14:textId="77777777" w:rsidR="003856A6" w:rsidRPr="003856A6" w:rsidRDefault="003856A6" w:rsidP="00F40CF8">
            <w:pPr>
              <w:jc w:val="center"/>
              <w:rPr>
                <w:b/>
                <w:bCs/>
                <w:sz w:val="21"/>
                <w:szCs w:val="21"/>
              </w:rPr>
            </w:pPr>
            <w:r w:rsidRPr="003856A6">
              <w:rPr>
                <w:b/>
                <w:bCs/>
                <w:sz w:val="21"/>
                <w:szCs w:val="21"/>
              </w:rPr>
              <w:t> </w:t>
            </w:r>
          </w:p>
        </w:tc>
        <w:tc>
          <w:tcPr>
            <w:tcW w:w="5870" w:type="dxa"/>
            <w:tcBorders>
              <w:top w:val="nil"/>
              <w:bottom w:val="nil"/>
            </w:tcBorders>
            <w:shd w:val="clear" w:color="000000" w:fill="FFFFFF"/>
            <w:noWrap/>
            <w:tcMar>
              <w:top w:w="15" w:type="dxa"/>
              <w:left w:w="15" w:type="dxa"/>
              <w:bottom w:w="0" w:type="dxa"/>
              <w:right w:w="15" w:type="dxa"/>
            </w:tcMar>
            <w:hideMark/>
          </w:tcPr>
          <w:p w14:paraId="79467229" w14:textId="77777777" w:rsidR="003856A6" w:rsidRPr="003856A6" w:rsidRDefault="003856A6" w:rsidP="00F40CF8">
            <w:pPr>
              <w:jc w:val="center"/>
              <w:rPr>
                <w:b/>
                <w:bCs/>
                <w:sz w:val="21"/>
                <w:szCs w:val="21"/>
              </w:rPr>
            </w:pPr>
            <w:r w:rsidRPr="003856A6">
              <w:rPr>
                <w:b/>
                <w:bCs/>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1E969026"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1124C205"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4A3406D8"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48F75BD1"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548A487A"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580B4B35"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445116C2"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75E2D688" w14:textId="77777777" w:rsidR="003856A6" w:rsidRPr="003856A6" w:rsidRDefault="003856A6" w:rsidP="00F40CF8">
            <w:pPr>
              <w:jc w:val="center"/>
              <w:rPr>
                <w:b/>
                <w:bCs/>
                <w:color w:val="000000"/>
                <w:sz w:val="21"/>
                <w:szCs w:val="21"/>
              </w:rPr>
            </w:pPr>
            <w:r w:rsidRPr="003856A6">
              <w:rPr>
                <w:b/>
                <w:bCs/>
                <w:color w:val="000000"/>
                <w:sz w:val="21"/>
                <w:szCs w:val="21"/>
              </w:rPr>
              <w:t> </w:t>
            </w:r>
          </w:p>
        </w:tc>
      </w:tr>
      <w:tr w:rsidR="003856A6" w:rsidRPr="003856A6" w14:paraId="26464F54" w14:textId="77777777" w:rsidTr="00F40CF8">
        <w:trPr>
          <w:trHeight w:val="315"/>
        </w:trPr>
        <w:tc>
          <w:tcPr>
            <w:tcW w:w="0" w:type="auto"/>
            <w:tcBorders>
              <w:top w:val="nil"/>
              <w:bottom w:val="nil"/>
            </w:tcBorders>
            <w:shd w:val="clear" w:color="000000" w:fill="FFFFFF"/>
            <w:noWrap/>
            <w:tcMar>
              <w:top w:w="15" w:type="dxa"/>
              <w:left w:w="15" w:type="dxa"/>
              <w:bottom w:w="0" w:type="dxa"/>
              <w:right w:w="15" w:type="dxa"/>
            </w:tcMar>
            <w:hideMark/>
          </w:tcPr>
          <w:p w14:paraId="1ACE207D" w14:textId="77777777" w:rsidR="003856A6" w:rsidRPr="003856A6" w:rsidRDefault="003856A6" w:rsidP="00F40CF8">
            <w:pPr>
              <w:rPr>
                <w:sz w:val="21"/>
                <w:szCs w:val="21"/>
              </w:rPr>
            </w:pPr>
            <w:r w:rsidRPr="003856A6">
              <w:rPr>
                <w:sz w:val="21"/>
                <w:szCs w:val="21"/>
              </w:rPr>
              <w:t> </w:t>
            </w:r>
          </w:p>
        </w:tc>
        <w:tc>
          <w:tcPr>
            <w:tcW w:w="5870" w:type="dxa"/>
            <w:tcBorders>
              <w:top w:val="nil"/>
              <w:bottom w:val="nil"/>
            </w:tcBorders>
            <w:shd w:val="clear" w:color="000000" w:fill="FFFFFF"/>
            <w:noWrap/>
            <w:tcMar>
              <w:top w:w="15" w:type="dxa"/>
              <w:left w:w="15" w:type="dxa"/>
              <w:bottom w:w="0" w:type="dxa"/>
              <w:right w:w="15" w:type="dxa"/>
            </w:tcMar>
            <w:hideMark/>
          </w:tcPr>
          <w:p w14:paraId="70C12164" w14:textId="77777777" w:rsidR="003856A6" w:rsidRPr="003856A6" w:rsidRDefault="003856A6" w:rsidP="00F40CF8">
            <w:pPr>
              <w:rPr>
                <w:b/>
                <w:bCs/>
                <w:sz w:val="21"/>
                <w:szCs w:val="21"/>
              </w:rPr>
            </w:pPr>
            <w:r w:rsidRPr="003856A6">
              <w:rPr>
                <w:b/>
                <w:bCs/>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3C2AEC32" w14:textId="77777777" w:rsidR="003856A6" w:rsidRPr="003856A6" w:rsidRDefault="003856A6" w:rsidP="00F40CF8">
            <w:pPr>
              <w:rPr>
                <w:b/>
                <w:bCs/>
                <w:color w:val="000000"/>
                <w:sz w:val="21"/>
                <w:szCs w:val="21"/>
              </w:rPr>
            </w:pPr>
            <w:r w:rsidRPr="003856A6">
              <w:rPr>
                <w:b/>
                <w:bCs/>
                <w:color w:val="000000"/>
                <w:sz w:val="21"/>
                <w:szCs w:val="21"/>
              </w:rPr>
              <w:t> </w:t>
            </w:r>
          </w:p>
        </w:tc>
        <w:tc>
          <w:tcPr>
            <w:tcW w:w="0" w:type="auto"/>
            <w:gridSpan w:val="5"/>
            <w:tcBorders>
              <w:top w:val="nil"/>
              <w:bottom w:val="single" w:sz="4" w:space="0" w:color="auto"/>
            </w:tcBorders>
            <w:shd w:val="clear" w:color="000000" w:fill="FFFFFF"/>
            <w:noWrap/>
            <w:tcMar>
              <w:top w:w="15" w:type="dxa"/>
              <w:left w:w="15" w:type="dxa"/>
              <w:bottom w:w="0" w:type="dxa"/>
              <w:right w:w="15" w:type="dxa"/>
            </w:tcMar>
            <w:hideMark/>
          </w:tcPr>
          <w:p w14:paraId="55B3FF2C" w14:textId="77777777" w:rsidR="003856A6" w:rsidRPr="003856A6" w:rsidRDefault="003856A6" w:rsidP="00F40CF8">
            <w:pPr>
              <w:tabs>
                <w:tab w:val="center" w:pos="1355"/>
              </w:tabs>
              <w:rPr>
                <w:b/>
                <w:bCs/>
                <w:color w:val="000000"/>
                <w:sz w:val="21"/>
                <w:szCs w:val="21"/>
              </w:rPr>
            </w:pPr>
            <w:r w:rsidRPr="003856A6">
              <w:rPr>
                <w:b/>
                <w:bCs/>
                <w:color w:val="000000"/>
                <w:sz w:val="21"/>
                <w:szCs w:val="21"/>
              </w:rPr>
              <w:tab/>
              <w:t>Delphi method results</w:t>
            </w:r>
          </w:p>
        </w:tc>
        <w:tc>
          <w:tcPr>
            <w:tcW w:w="0" w:type="auto"/>
            <w:tcBorders>
              <w:top w:val="nil"/>
              <w:bottom w:val="nil"/>
            </w:tcBorders>
            <w:shd w:val="clear" w:color="000000" w:fill="FFFFFF"/>
            <w:noWrap/>
            <w:tcMar>
              <w:top w:w="15" w:type="dxa"/>
              <w:left w:w="15" w:type="dxa"/>
              <w:bottom w:w="0" w:type="dxa"/>
              <w:right w:w="15" w:type="dxa"/>
            </w:tcMar>
            <w:hideMark/>
          </w:tcPr>
          <w:p w14:paraId="75511FF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4445010E"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200D6FC0" w14:textId="77777777" w:rsidTr="00F40CF8">
        <w:trPr>
          <w:trHeight w:val="315"/>
        </w:trPr>
        <w:tc>
          <w:tcPr>
            <w:tcW w:w="0" w:type="auto"/>
            <w:tcBorders>
              <w:top w:val="nil"/>
              <w:bottom w:val="nil"/>
            </w:tcBorders>
            <w:shd w:val="clear" w:color="000000" w:fill="FFFFFF"/>
            <w:noWrap/>
            <w:tcMar>
              <w:top w:w="15" w:type="dxa"/>
              <w:left w:w="15" w:type="dxa"/>
              <w:bottom w:w="0" w:type="dxa"/>
              <w:right w:w="15" w:type="dxa"/>
            </w:tcMar>
            <w:hideMark/>
          </w:tcPr>
          <w:p w14:paraId="725E09CD" w14:textId="77777777" w:rsidR="003856A6" w:rsidRPr="003856A6" w:rsidRDefault="003856A6" w:rsidP="00F40CF8">
            <w:pPr>
              <w:rPr>
                <w:sz w:val="21"/>
                <w:szCs w:val="21"/>
              </w:rPr>
            </w:pPr>
            <w:r w:rsidRPr="003856A6">
              <w:rPr>
                <w:sz w:val="21"/>
                <w:szCs w:val="21"/>
              </w:rPr>
              <w:t> </w:t>
            </w:r>
          </w:p>
        </w:tc>
        <w:tc>
          <w:tcPr>
            <w:tcW w:w="5870" w:type="dxa"/>
            <w:tcBorders>
              <w:top w:val="nil"/>
              <w:bottom w:val="nil"/>
            </w:tcBorders>
            <w:shd w:val="clear" w:color="000000" w:fill="FFFFFF"/>
            <w:noWrap/>
            <w:tcMar>
              <w:top w:w="15" w:type="dxa"/>
              <w:left w:w="15" w:type="dxa"/>
              <w:bottom w:w="0" w:type="dxa"/>
              <w:right w:w="15" w:type="dxa"/>
            </w:tcMar>
            <w:hideMark/>
          </w:tcPr>
          <w:p w14:paraId="1CAAF7D5" w14:textId="77777777" w:rsidR="003856A6" w:rsidRPr="003856A6" w:rsidRDefault="003856A6" w:rsidP="00F40CF8">
            <w:pPr>
              <w:rPr>
                <w:b/>
                <w:bCs/>
                <w:sz w:val="21"/>
                <w:szCs w:val="21"/>
              </w:rPr>
            </w:pPr>
            <w:r w:rsidRPr="003856A6">
              <w:rPr>
                <w:b/>
                <w:bCs/>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65F271AE" w14:textId="77777777" w:rsidR="003856A6" w:rsidRPr="003856A6" w:rsidRDefault="003856A6" w:rsidP="00F40CF8">
            <w:pPr>
              <w:rPr>
                <w:b/>
                <w:bCs/>
                <w:color w:val="000000"/>
                <w:sz w:val="21"/>
                <w:szCs w:val="21"/>
              </w:rPr>
            </w:pPr>
            <w:r w:rsidRPr="003856A6">
              <w:rPr>
                <w:b/>
                <w:bCs/>
                <w:color w:val="000000"/>
                <w:sz w:val="21"/>
                <w:szCs w:val="21"/>
              </w:rPr>
              <w:t> </w:t>
            </w:r>
          </w:p>
        </w:tc>
        <w:tc>
          <w:tcPr>
            <w:tcW w:w="0" w:type="auto"/>
            <w:gridSpan w:val="2"/>
            <w:tcBorders>
              <w:top w:val="single" w:sz="4" w:space="0" w:color="auto"/>
              <w:bottom w:val="single" w:sz="4" w:space="0" w:color="auto"/>
            </w:tcBorders>
            <w:shd w:val="clear" w:color="000000" w:fill="FFFFFF"/>
            <w:noWrap/>
            <w:tcMar>
              <w:top w:w="15" w:type="dxa"/>
              <w:left w:w="15" w:type="dxa"/>
              <w:bottom w:w="0" w:type="dxa"/>
              <w:right w:w="15" w:type="dxa"/>
            </w:tcMar>
            <w:hideMark/>
          </w:tcPr>
          <w:p w14:paraId="21000F1B" w14:textId="77777777" w:rsidR="003856A6" w:rsidRPr="003856A6" w:rsidRDefault="003856A6" w:rsidP="00F40CF8">
            <w:pPr>
              <w:jc w:val="center"/>
              <w:rPr>
                <w:b/>
                <w:bCs/>
                <w:color w:val="000000"/>
                <w:sz w:val="21"/>
                <w:szCs w:val="21"/>
              </w:rPr>
            </w:pPr>
            <w:r w:rsidRPr="003856A6">
              <w:rPr>
                <w:b/>
                <w:bCs/>
                <w:color w:val="000000"/>
                <w:sz w:val="21"/>
                <w:szCs w:val="21"/>
              </w:rPr>
              <w:t>1st round</w:t>
            </w:r>
          </w:p>
        </w:tc>
        <w:tc>
          <w:tcPr>
            <w:tcW w:w="0" w:type="auto"/>
            <w:tcBorders>
              <w:top w:val="single" w:sz="4" w:space="0" w:color="auto"/>
              <w:bottom w:val="nil"/>
            </w:tcBorders>
            <w:shd w:val="clear" w:color="000000" w:fill="FFFFFF"/>
            <w:noWrap/>
            <w:tcMar>
              <w:top w:w="15" w:type="dxa"/>
              <w:left w:w="15" w:type="dxa"/>
              <w:bottom w:w="0" w:type="dxa"/>
              <w:right w:w="15" w:type="dxa"/>
            </w:tcMar>
            <w:hideMark/>
          </w:tcPr>
          <w:p w14:paraId="1A50520E"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gridSpan w:val="2"/>
            <w:tcBorders>
              <w:top w:val="single" w:sz="4" w:space="0" w:color="auto"/>
              <w:bottom w:val="single" w:sz="4" w:space="0" w:color="auto"/>
            </w:tcBorders>
            <w:shd w:val="clear" w:color="000000" w:fill="FFFFFF"/>
            <w:noWrap/>
            <w:tcMar>
              <w:top w:w="15" w:type="dxa"/>
              <w:left w:w="15" w:type="dxa"/>
              <w:bottom w:w="0" w:type="dxa"/>
              <w:right w:w="15" w:type="dxa"/>
            </w:tcMar>
            <w:hideMark/>
          </w:tcPr>
          <w:p w14:paraId="1668B55C" w14:textId="77777777" w:rsidR="003856A6" w:rsidRPr="003856A6" w:rsidRDefault="003856A6" w:rsidP="00F40CF8">
            <w:pPr>
              <w:jc w:val="center"/>
              <w:rPr>
                <w:b/>
                <w:bCs/>
                <w:color w:val="000000"/>
                <w:sz w:val="21"/>
                <w:szCs w:val="21"/>
              </w:rPr>
            </w:pPr>
            <w:r w:rsidRPr="003856A6">
              <w:rPr>
                <w:b/>
                <w:bCs/>
                <w:color w:val="000000"/>
                <w:sz w:val="21"/>
                <w:szCs w:val="21"/>
              </w:rPr>
              <w:t>2nd round</w:t>
            </w:r>
          </w:p>
        </w:tc>
        <w:tc>
          <w:tcPr>
            <w:tcW w:w="0" w:type="auto"/>
            <w:tcBorders>
              <w:top w:val="nil"/>
              <w:bottom w:val="nil"/>
            </w:tcBorders>
            <w:shd w:val="clear" w:color="000000" w:fill="FFFFFF"/>
            <w:noWrap/>
            <w:tcMar>
              <w:top w:w="15" w:type="dxa"/>
              <w:left w:w="15" w:type="dxa"/>
              <w:bottom w:w="0" w:type="dxa"/>
              <w:right w:w="15" w:type="dxa"/>
            </w:tcMar>
            <w:hideMark/>
          </w:tcPr>
          <w:p w14:paraId="4A024ED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559714FF"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2D441678" w14:textId="77777777" w:rsidTr="00F40CF8">
        <w:trPr>
          <w:trHeight w:val="315"/>
        </w:trPr>
        <w:tc>
          <w:tcPr>
            <w:tcW w:w="0" w:type="auto"/>
            <w:tcBorders>
              <w:top w:val="nil"/>
              <w:bottom w:val="nil"/>
            </w:tcBorders>
            <w:shd w:val="clear" w:color="000000" w:fill="FFFFFF"/>
            <w:noWrap/>
            <w:tcMar>
              <w:top w:w="15" w:type="dxa"/>
              <w:left w:w="15" w:type="dxa"/>
              <w:bottom w:w="0" w:type="dxa"/>
              <w:right w:w="15" w:type="dxa"/>
            </w:tcMar>
            <w:hideMark/>
          </w:tcPr>
          <w:p w14:paraId="3E84EEEB" w14:textId="77777777" w:rsidR="003856A6" w:rsidRPr="003856A6" w:rsidRDefault="003856A6" w:rsidP="00F40CF8">
            <w:pPr>
              <w:rPr>
                <w:sz w:val="21"/>
                <w:szCs w:val="21"/>
              </w:rPr>
            </w:pPr>
            <w:r w:rsidRPr="003856A6">
              <w:rPr>
                <w:sz w:val="21"/>
                <w:szCs w:val="21"/>
              </w:rPr>
              <w:t> </w:t>
            </w:r>
          </w:p>
        </w:tc>
        <w:tc>
          <w:tcPr>
            <w:tcW w:w="5870" w:type="dxa"/>
            <w:tcBorders>
              <w:top w:val="nil"/>
              <w:bottom w:val="nil"/>
            </w:tcBorders>
            <w:shd w:val="clear" w:color="000000" w:fill="FFFFFF"/>
            <w:noWrap/>
            <w:tcMar>
              <w:top w:w="15" w:type="dxa"/>
              <w:left w:w="15" w:type="dxa"/>
              <w:bottom w:w="0" w:type="dxa"/>
              <w:right w:w="15" w:type="dxa"/>
            </w:tcMar>
            <w:hideMark/>
          </w:tcPr>
          <w:p w14:paraId="0CCE82DE" w14:textId="77777777" w:rsidR="003856A6" w:rsidRPr="003856A6" w:rsidRDefault="003856A6" w:rsidP="00F40CF8">
            <w:pPr>
              <w:rPr>
                <w:b/>
                <w:bCs/>
                <w:sz w:val="21"/>
                <w:szCs w:val="21"/>
              </w:rPr>
            </w:pPr>
            <w:r w:rsidRPr="003856A6">
              <w:rPr>
                <w:b/>
                <w:bCs/>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697F3BCA" w14:textId="77777777" w:rsidR="003856A6" w:rsidRPr="003856A6" w:rsidRDefault="003856A6" w:rsidP="00F40CF8">
            <w:pPr>
              <w:rPr>
                <w:b/>
                <w:bCs/>
                <w:color w:val="000000"/>
                <w:sz w:val="21"/>
                <w:szCs w:val="21"/>
              </w:rPr>
            </w:pPr>
            <w:r w:rsidRPr="003856A6">
              <w:rPr>
                <w:b/>
                <w:bCs/>
                <w:color w:val="000000"/>
                <w:sz w:val="21"/>
                <w:szCs w:val="21"/>
              </w:rPr>
              <w:t> </w:t>
            </w:r>
          </w:p>
        </w:tc>
        <w:tc>
          <w:tcPr>
            <w:tcW w:w="753" w:type="dxa"/>
            <w:tcBorders>
              <w:top w:val="single" w:sz="4" w:space="0" w:color="auto"/>
              <w:bottom w:val="nil"/>
            </w:tcBorders>
            <w:shd w:val="clear" w:color="000000" w:fill="FFFFFF"/>
            <w:tcMar>
              <w:top w:w="15" w:type="dxa"/>
              <w:left w:w="15" w:type="dxa"/>
              <w:bottom w:w="0" w:type="dxa"/>
              <w:right w:w="15" w:type="dxa"/>
            </w:tcMar>
            <w:hideMark/>
          </w:tcPr>
          <w:p w14:paraId="5125969D" w14:textId="77777777" w:rsidR="003856A6" w:rsidRPr="003856A6" w:rsidRDefault="003856A6" w:rsidP="00F40CF8">
            <w:pPr>
              <w:jc w:val="center"/>
              <w:rPr>
                <w:b/>
                <w:bCs/>
                <w:sz w:val="21"/>
                <w:szCs w:val="21"/>
              </w:rPr>
            </w:pPr>
            <w:r w:rsidRPr="003856A6">
              <w:rPr>
                <w:b/>
                <w:bCs/>
                <w:sz w:val="21"/>
                <w:szCs w:val="21"/>
              </w:rPr>
              <w:t>Avg.</w:t>
            </w:r>
          </w:p>
        </w:tc>
        <w:tc>
          <w:tcPr>
            <w:tcW w:w="486" w:type="dxa"/>
            <w:tcBorders>
              <w:top w:val="single" w:sz="4" w:space="0" w:color="auto"/>
              <w:bottom w:val="nil"/>
            </w:tcBorders>
            <w:shd w:val="clear" w:color="000000" w:fill="FFFFFF"/>
            <w:tcMar>
              <w:top w:w="15" w:type="dxa"/>
              <w:left w:w="15" w:type="dxa"/>
              <w:bottom w:w="0" w:type="dxa"/>
              <w:right w:w="15" w:type="dxa"/>
            </w:tcMar>
            <w:hideMark/>
          </w:tcPr>
          <w:p w14:paraId="2A0FE3E5" w14:textId="77777777" w:rsidR="003856A6" w:rsidRPr="003856A6" w:rsidRDefault="003856A6" w:rsidP="00F40CF8">
            <w:pPr>
              <w:jc w:val="center"/>
              <w:rPr>
                <w:b/>
                <w:bCs/>
                <w:sz w:val="21"/>
                <w:szCs w:val="21"/>
              </w:rPr>
            </w:pPr>
            <w:r w:rsidRPr="003856A6">
              <w:rPr>
                <w:b/>
                <w:bCs/>
                <w:sz w:val="21"/>
                <w:szCs w:val="21"/>
              </w:rPr>
              <w:t>Std.</w:t>
            </w:r>
          </w:p>
        </w:tc>
        <w:tc>
          <w:tcPr>
            <w:tcW w:w="95" w:type="dxa"/>
            <w:tcBorders>
              <w:top w:val="nil"/>
              <w:bottom w:val="nil"/>
            </w:tcBorders>
            <w:shd w:val="clear" w:color="000000" w:fill="FFFFFF"/>
            <w:tcMar>
              <w:top w:w="15" w:type="dxa"/>
              <w:left w:w="15" w:type="dxa"/>
              <w:bottom w:w="0" w:type="dxa"/>
              <w:right w:w="15" w:type="dxa"/>
            </w:tcMar>
            <w:hideMark/>
          </w:tcPr>
          <w:p w14:paraId="3EA6A062" w14:textId="77777777" w:rsidR="003856A6" w:rsidRPr="003856A6" w:rsidRDefault="003856A6" w:rsidP="00F40CF8">
            <w:pPr>
              <w:jc w:val="center"/>
              <w:rPr>
                <w:b/>
                <w:bCs/>
                <w:sz w:val="21"/>
                <w:szCs w:val="21"/>
              </w:rPr>
            </w:pPr>
            <w:r w:rsidRPr="003856A6">
              <w:rPr>
                <w:b/>
                <w:bCs/>
                <w:sz w:val="21"/>
                <w:szCs w:val="21"/>
              </w:rPr>
              <w:t> </w:t>
            </w:r>
          </w:p>
        </w:tc>
        <w:tc>
          <w:tcPr>
            <w:tcW w:w="753" w:type="dxa"/>
            <w:tcBorders>
              <w:top w:val="nil"/>
              <w:bottom w:val="nil"/>
            </w:tcBorders>
            <w:shd w:val="clear" w:color="000000" w:fill="FFFFFF"/>
            <w:tcMar>
              <w:top w:w="15" w:type="dxa"/>
              <w:left w:w="15" w:type="dxa"/>
              <w:bottom w:w="0" w:type="dxa"/>
              <w:right w:w="15" w:type="dxa"/>
            </w:tcMar>
            <w:hideMark/>
          </w:tcPr>
          <w:p w14:paraId="1963A16D" w14:textId="77777777" w:rsidR="003856A6" w:rsidRPr="003856A6" w:rsidRDefault="003856A6" w:rsidP="00F40CF8">
            <w:pPr>
              <w:jc w:val="center"/>
              <w:rPr>
                <w:b/>
                <w:bCs/>
                <w:sz w:val="21"/>
                <w:szCs w:val="21"/>
              </w:rPr>
            </w:pPr>
            <w:r w:rsidRPr="003856A6">
              <w:rPr>
                <w:b/>
                <w:bCs/>
                <w:sz w:val="21"/>
                <w:szCs w:val="21"/>
              </w:rPr>
              <w:t>Avg.</w:t>
            </w:r>
          </w:p>
        </w:tc>
        <w:tc>
          <w:tcPr>
            <w:tcW w:w="486" w:type="dxa"/>
            <w:tcBorders>
              <w:top w:val="nil"/>
              <w:bottom w:val="nil"/>
            </w:tcBorders>
            <w:shd w:val="clear" w:color="000000" w:fill="FFFFFF"/>
            <w:tcMar>
              <w:top w:w="15" w:type="dxa"/>
              <w:left w:w="15" w:type="dxa"/>
              <w:bottom w:w="0" w:type="dxa"/>
              <w:right w:w="15" w:type="dxa"/>
            </w:tcMar>
            <w:hideMark/>
          </w:tcPr>
          <w:p w14:paraId="1E349390" w14:textId="77777777" w:rsidR="003856A6" w:rsidRPr="003856A6" w:rsidRDefault="003856A6" w:rsidP="00F40CF8">
            <w:pPr>
              <w:jc w:val="center"/>
              <w:rPr>
                <w:b/>
                <w:bCs/>
                <w:sz w:val="21"/>
                <w:szCs w:val="21"/>
              </w:rPr>
            </w:pPr>
            <w:r w:rsidRPr="003856A6">
              <w:rPr>
                <w:b/>
                <w:bCs/>
                <w:sz w:val="21"/>
                <w:szCs w:val="21"/>
              </w:rPr>
              <w:t>Std.</w:t>
            </w:r>
          </w:p>
        </w:tc>
        <w:tc>
          <w:tcPr>
            <w:tcW w:w="0" w:type="auto"/>
            <w:tcBorders>
              <w:top w:val="nil"/>
              <w:bottom w:val="nil"/>
            </w:tcBorders>
            <w:shd w:val="clear" w:color="000000" w:fill="FFFFFF"/>
            <w:noWrap/>
            <w:tcMar>
              <w:top w:w="15" w:type="dxa"/>
              <w:left w:w="15" w:type="dxa"/>
              <w:bottom w:w="0" w:type="dxa"/>
              <w:right w:w="15" w:type="dxa"/>
            </w:tcMar>
            <w:hideMark/>
          </w:tcPr>
          <w:p w14:paraId="620DC14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tcBorders>
              <w:top w:val="nil"/>
              <w:bottom w:val="nil"/>
            </w:tcBorders>
            <w:shd w:val="clear" w:color="000000" w:fill="FFFFFF"/>
            <w:noWrap/>
            <w:tcMar>
              <w:top w:w="15" w:type="dxa"/>
              <w:left w:w="15" w:type="dxa"/>
              <w:bottom w:w="0" w:type="dxa"/>
              <w:right w:w="15" w:type="dxa"/>
            </w:tcMar>
            <w:hideMark/>
          </w:tcPr>
          <w:p w14:paraId="44BD4D1C" w14:textId="77777777" w:rsidR="003856A6" w:rsidRPr="003856A6" w:rsidRDefault="003856A6" w:rsidP="00F40CF8">
            <w:pPr>
              <w:jc w:val="center"/>
              <w:rPr>
                <w:b/>
                <w:bCs/>
                <w:color w:val="000000"/>
                <w:sz w:val="21"/>
                <w:szCs w:val="21"/>
              </w:rPr>
            </w:pPr>
            <w:r w:rsidRPr="003856A6">
              <w:rPr>
                <w:b/>
                <w:bCs/>
                <w:color w:val="000000"/>
                <w:sz w:val="21"/>
                <w:szCs w:val="21"/>
              </w:rPr>
              <w:t>Weights</w:t>
            </w:r>
          </w:p>
        </w:tc>
      </w:tr>
      <w:tr w:rsidR="003856A6" w:rsidRPr="003856A6" w14:paraId="4ACF347F" w14:textId="77777777" w:rsidTr="00F40CF8">
        <w:trPr>
          <w:trHeight w:val="315"/>
        </w:trPr>
        <w:tc>
          <w:tcPr>
            <w:tcW w:w="6106" w:type="dxa"/>
            <w:gridSpan w:val="2"/>
            <w:tcBorders>
              <w:top w:val="nil"/>
            </w:tcBorders>
            <w:shd w:val="clear" w:color="000000" w:fill="FFFFFF"/>
            <w:noWrap/>
            <w:tcMar>
              <w:top w:w="15" w:type="dxa"/>
              <w:left w:w="15" w:type="dxa"/>
              <w:bottom w:w="0" w:type="dxa"/>
              <w:right w:w="15" w:type="dxa"/>
            </w:tcMar>
            <w:hideMark/>
          </w:tcPr>
          <w:p w14:paraId="281ED7A1" w14:textId="77777777" w:rsidR="003856A6" w:rsidRPr="003856A6" w:rsidRDefault="003856A6" w:rsidP="00F40CF8">
            <w:pPr>
              <w:jc w:val="center"/>
              <w:rPr>
                <w:b/>
                <w:bCs/>
                <w:color w:val="000000"/>
                <w:sz w:val="21"/>
                <w:szCs w:val="21"/>
              </w:rPr>
            </w:pPr>
            <w:r w:rsidRPr="003856A6">
              <w:rPr>
                <w:b/>
                <w:bCs/>
                <w:color w:val="000000"/>
                <w:sz w:val="21"/>
                <w:szCs w:val="21"/>
              </w:rPr>
              <w:t>Evaluation Criteria - Employers and their organizations</w:t>
            </w:r>
          </w:p>
        </w:tc>
        <w:tc>
          <w:tcPr>
            <w:tcW w:w="0" w:type="auto"/>
            <w:tcBorders>
              <w:top w:val="nil"/>
            </w:tcBorders>
            <w:shd w:val="clear" w:color="000000" w:fill="FFFFFF"/>
            <w:noWrap/>
            <w:tcMar>
              <w:top w:w="15" w:type="dxa"/>
              <w:left w:w="15" w:type="dxa"/>
              <w:bottom w:w="0" w:type="dxa"/>
              <w:right w:w="15" w:type="dxa"/>
            </w:tcMar>
            <w:hideMark/>
          </w:tcPr>
          <w:p w14:paraId="424313C1" w14:textId="77777777" w:rsidR="003856A6" w:rsidRPr="003856A6" w:rsidRDefault="003856A6" w:rsidP="00F40CF8">
            <w:pPr>
              <w:rPr>
                <w:b/>
                <w:bCs/>
                <w:color w:val="000000"/>
                <w:sz w:val="21"/>
                <w:szCs w:val="21"/>
              </w:rPr>
            </w:pPr>
            <w:r w:rsidRPr="003856A6">
              <w:rPr>
                <w:b/>
                <w:bCs/>
                <w:color w:val="000000"/>
                <w:sz w:val="21"/>
                <w:szCs w:val="21"/>
              </w:rPr>
              <w:t> </w:t>
            </w:r>
          </w:p>
        </w:tc>
        <w:tc>
          <w:tcPr>
            <w:tcW w:w="0" w:type="auto"/>
            <w:tcBorders>
              <w:top w:val="nil"/>
            </w:tcBorders>
            <w:shd w:val="clear" w:color="000000" w:fill="FFFFFF"/>
            <w:noWrap/>
            <w:tcMar>
              <w:top w:w="15" w:type="dxa"/>
              <w:left w:w="15" w:type="dxa"/>
              <w:bottom w:w="0" w:type="dxa"/>
              <w:right w:w="15" w:type="dxa"/>
            </w:tcMar>
            <w:hideMark/>
          </w:tcPr>
          <w:p w14:paraId="2259ABE8" w14:textId="77777777" w:rsidR="003856A6" w:rsidRPr="003856A6" w:rsidRDefault="003856A6" w:rsidP="00F40CF8">
            <w:pPr>
              <w:jc w:val="center"/>
              <w:rPr>
                <w:b/>
                <w:bCs/>
                <w:color w:val="000000"/>
                <w:sz w:val="21"/>
                <w:szCs w:val="21"/>
              </w:rPr>
            </w:pPr>
            <w:r w:rsidRPr="003856A6">
              <w:rPr>
                <w:b/>
                <w:bCs/>
                <w:color w:val="000000"/>
                <w:sz w:val="21"/>
                <w:szCs w:val="21"/>
              </w:rPr>
              <w:t>(1 to 5)</w:t>
            </w:r>
          </w:p>
        </w:tc>
        <w:tc>
          <w:tcPr>
            <w:tcW w:w="486" w:type="dxa"/>
            <w:tcBorders>
              <w:top w:val="nil"/>
            </w:tcBorders>
            <w:shd w:val="clear" w:color="000000" w:fill="FFFFFF"/>
            <w:tcMar>
              <w:top w:w="15" w:type="dxa"/>
              <w:left w:w="15" w:type="dxa"/>
              <w:bottom w:w="0" w:type="dxa"/>
              <w:right w:w="15" w:type="dxa"/>
            </w:tcMar>
            <w:hideMark/>
          </w:tcPr>
          <w:p w14:paraId="6524A01F" w14:textId="77777777" w:rsidR="003856A6" w:rsidRPr="003856A6" w:rsidRDefault="003856A6" w:rsidP="00F40CF8">
            <w:pPr>
              <w:jc w:val="center"/>
              <w:rPr>
                <w:b/>
                <w:bCs/>
                <w:sz w:val="21"/>
                <w:szCs w:val="21"/>
              </w:rPr>
            </w:pPr>
            <w:r w:rsidRPr="003856A6">
              <w:rPr>
                <w:b/>
                <w:bCs/>
                <w:sz w:val="21"/>
                <w:szCs w:val="21"/>
              </w:rPr>
              <w:t>Dev.</w:t>
            </w:r>
          </w:p>
        </w:tc>
        <w:tc>
          <w:tcPr>
            <w:tcW w:w="95" w:type="dxa"/>
            <w:tcBorders>
              <w:top w:val="nil"/>
            </w:tcBorders>
            <w:shd w:val="clear" w:color="000000" w:fill="FFFFFF"/>
            <w:tcMar>
              <w:top w:w="15" w:type="dxa"/>
              <w:left w:w="15" w:type="dxa"/>
              <w:bottom w:w="0" w:type="dxa"/>
              <w:right w:w="15" w:type="dxa"/>
            </w:tcMar>
            <w:hideMark/>
          </w:tcPr>
          <w:p w14:paraId="491FB1FC" w14:textId="77777777" w:rsidR="003856A6" w:rsidRPr="003856A6" w:rsidRDefault="003856A6" w:rsidP="00F40CF8">
            <w:pPr>
              <w:jc w:val="center"/>
              <w:rPr>
                <w:b/>
                <w:bCs/>
                <w:sz w:val="21"/>
                <w:szCs w:val="21"/>
              </w:rPr>
            </w:pPr>
            <w:r w:rsidRPr="003856A6">
              <w:rPr>
                <w:b/>
                <w:bCs/>
                <w:sz w:val="21"/>
                <w:szCs w:val="21"/>
              </w:rPr>
              <w:t> </w:t>
            </w:r>
          </w:p>
        </w:tc>
        <w:tc>
          <w:tcPr>
            <w:tcW w:w="0" w:type="auto"/>
            <w:tcBorders>
              <w:top w:val="nil"/>
            </w:tcBorders>
            <w:shd w:val="clear" w:color="000000" w:fill="FFFFFF"/>
            <w:noWrap/>
            <w:tcMar>
              <w:top w:w="15" w:type="dxa"/>
              <w:left w:w="15" w:type="dxa"/>
              <w:bottom w:w="0" w:type="dxa"/>
              <w:right w:w="15" w:type="dxa"/>
            </w:tcMar>
            <w:hideMark/>
          </w:tcPr>
          <w:p w14:paraId="5FFBD987" w14:textId="77777777" w:rsidR="003856A6" w:rsidRPr="003856A6" w:rsidRDefault="003856A6" w:rsidP="00F40CF8">
            <w:pPr>
              <w:jc w:val="center"/>
              <w:rPr>
                <w:b/>
                <w:bCs/>
                <w:color w:val="000000"/>
                <w:sz w:val="21"/>
                <w:szCs w:val="21"/>
              </w:rPr>
            </w:pPr>
            <w:r w:rsidRPr="003856A6">
              <w:rPr>
                <w:b/>
                <w:bCs/>
                <w:color w:val="000000"/>
                <w:sz w:val="21"/>
                <w:szCs w:val="21"/>
              </w:rPr>
              <w:t>(1 to 5)</w:t>
            </w:r>
          </w:p>
        </w:tc>
        <w:tc>
          <w:tcPr>
            <w:tcW w:w="486" w:type="dxa"/>
            <w:tcBorders>
              <w:top w:val="nil"/>
            </w:tcBorders>
            <w:shd w:val="clear" w:color="000000" w:fill="FFFFFF"/>
            <w:tcMar>
              <w:top w:w="15" w:type="dxa"/>
              <w:left w:w="15" w:type="dxa"/>
              <w:bottom w:w="0" w:type="dxa"/>
              <w:right w:w="15" w:type="dxa"/>
            </w:tcMar>
            <w:hideMark/>
          </w:tcPr>
          <w:p w14:paraId="5BD4E6BC" w14:textId="77777777" w:rsidR="003856A6" w:rsidRPr="003856A6" w:rsidRDefault="003856A6" w:rsidP="00F40CF8">
            <w:pPr>
              <w:jc w:val="center"/>
              <w:rPr>
                <w:b/>
                <w:bCs/>
                <w:sz w:val="21"/>
                <w:szCs w:val="21"/>
              </w:rPr>
            </w:pPr>
            <w:r w:rsidRPr="003856A6">
              <w:rPr>
                <w:b/>
                <w:bCs/>
                <w:sz w:val="21"/>
                <w:szCs w:val="21"/>
              </w:rPr>
              <w:t>Dev.</w:t>
            </w:r>
          </w:p>
        </w:tc>
        <w:tc>
          <w:tcPr>
            <w:tcW w:w="0" w:type="auto"/>
            <w:tcBorders>
              <w:top w:val="nil"/>
            </w:tcBorders>
            <w:shd w:val="clear" w:color="000000" w:fill="FFFFFF"/>
            <w:noWrap/>
            <w:tcMar>
              <w:top w:w="15" w:type="dxa"/>
              <w:left w:w="15" w:type="dxa"/>
              <w:bottom w:w="0" w:type="dxa"/>
              <w:right w:w="15" w:type="dxa"/>
            </w:tcMar>
            <w:hideMark/>
          </w:tcPr>
          <w:p w14:paraId="11A49A35" w14:textId="77777777" w:rsidR="003856A6" w:rsidRPr="003856A6" w:rsidRDefault="003856A6" w:rsidP="00F40CF8">
            <w:pPr>
              <w:jc w:val="center"/>
              <w:rPr>
                <w:b/>
                <w:bCs/>
                <w:color w:val="000000"/>
                <w:sz w:val="21"/>
                <w:szCs w:val="21"/>
              </w:rPr>
            </w:pPr>
            <w:r w:rsidRPr="003856A6">
              <w:rPr>
                <w:b/>
                <w:bCs/>
                <w:color w:val="000000"/>
                <w:sz w:val="21"/>
                <w:szCs w:val="21"/>
              </w:rPr>
              <w:t> </w:t>
            </w:r>
          </w:p>
        </w:tc>
        <w:tc>
          <w:tcPr>
            <w:tcW w:w="0" w:type="auto"/>
            <w:tcBorders>
              <w:top w:val="nil"/>
            </w:tcBorders>
            <w:shd w:val="clear" w:color="000000" w:fill="FFFFFF"/>
            <w:noWrap/>
            <w:tcMar>
              <w:top w:w="15" w:type="dxa"/>
              <w:left w:w="15" w:type="dxa"/>
              <w:bottom w:w="0" w:type="dxa"/>
              <w:right w:w="15" w:type="dxa"/>
            </w:tcMar>
            <w:hideMark/>
          </w:tcPr>
          <w:p w14:paraId="72BCA9E9" w14:textId="77777777" w:rsidR="003856A6" w:rsidRPr="003856A6" w:rsidRDefault="003856A6" w:rsidP="00F40CF8">
            <w:pPr>
              <w:jc w:val="center"/>
              <w:rPr>
                <w:b/>
                <w:bCs/>
                <w:color w:val="000000"/>
                <w:sz w:val="21"/>
                <w:szCs w:val="21"/>
              </w:rPr>
            </w:pPr>
            <w:r w:rsidRPr="003856A6">
              <w:rPr>
                <w:b/>
                <w:bCs/>
                <w:color w:val="000000"/>
                <w:sz w:val="21"/>
                <w:szCs w:val="21"/>
              </w:rPr>
              <w:t>(1 to 2)</w:t>
            </w:r>
          </w:p>
        </w:tc>
      </w:tr>
      <w:tr w:rsidR="003856A6" w:rsidRPr="003856A6" w14:paraId="6727ACD4" w14:textId="77777777" w:rsidTr="00F40CF8">
        <w:trPr>
          <w:trHeight w:val="255"/>
        </w:trPr>
        <w:tc>
          <w:tcPr>
            <w:tcW w:w="0" w:type="auto"/>
            <w:shd w:val="clear" w:color="000000" w:fill="FFFFFF"/>
            <w:noWrap/>
            <w:tcMar>
              <w:top w:w="15" w:type="dxa"/>
              <w:left w:w="15" w:type="dxa"/>
              <w:bottom w:w="0" w:type="dxa"/>
              <w:right w:w="15" w:type="dxa"/>
            </w:tcMar>
            <w:hideMark/>
          </w:tcPr>
          <w:p w14:paraId="0A1DD8DC" w14:textId="77777777" w:rsidR="003856A6" w:rsidRPr="003856A6" w:rsidRDefault="003856A6" w:rsidP="00F40CF8">
            <w:pPr>
              <w:jc w:val="center"/>
              <w:rPr>
                <w:sz w:val="21"/>
                <w:szCs w:val="21"/>
              </w:rPr>
            </w:pPr>
            <w:r w:rsidRPr="003856A6">
              <w:rPr>
                <w:sz w:val="21"/>
                <w:szCs w:val="21"/>
              </w:rPr>
              <w:t>0</w:t>
            </w:r>
          </w:p>
        </w:tc>
        <w:tc>
          <w:tcPr>
            <w:tcW w:w="5870" w:type="dxa"/>
            <w:shd w:val="clear" w:color="auto" w:fill="auto"/>
            <w:noWrap/>
            <w:tcMar>
              <w:top w:w="15" w:type="dxa"/>
              <w:left w:w="15" w:type="dxa"/>
              <w:bottom w:w="0" w:type="dxa"/>
              <w:right w:w="15" w:type="dxa"/>
            </w:tcMar>
            <w:hideMark/>
          </w:tcPr>
          <w:p w14:paraId="361538E7" w14:textId="77777777" w:rsidR="003856A6" w:rsidRPr="003856A6" w:rsidRDefault="003856A6" w:rsidP="00F40CF8">
            <w:pPr>
              <w:rPr>
                <w:color w:val="000000"/>
                <w:sz w:val="21"/>
                <w:szCs w:val="21"/>
              </w:rPr>
            </w:pPr>
            <w:r w:rsidRPr="003856A6">
              <w:rPr>
                <w:color w:val="000000"/>
                <w:sz w:val="21"/>
                <w:szCs w:val="21"/>
              </w:rPr>
              <w:t>Establishment of a Commission of Inquiry under Article 26 of the ILO Constitution</w:t>
            </w:r>
          </w:p>
        </w:tc>
        <w:tc>
          <w:tcPr>
            <w:tcW w:w="0" w:type="auto"/>
            <w:shd w:val="clear" w:color="000000" w:fill="FFFFFF"/>
            <w:noWrap/>
            <w:tcMar>
              <w:top w:w="15" w:type="dxa"/>
              <w:left w:w="15" w:type="dxa"/>
              <w:bottom w:w="0" w:type="dxa"/>
              <w:right w:w="15" w:type="dxa"/>
            </w:tcMar>
            <w:hideMark/>
          </w:tcPr>
          <w:p w14:paraId="6734CC9C" w14:textId="77777777" w:rsidR="003856A6" w:rsidRPr="003856A6" w:rsidRDefault="003856A6" w:rsidP="00F40CF8">
            <w:pP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F9A5C94" w14:textId="77777777" w:rsidR="003856A6" w:rsidRPr="003856A6" w:rsidRDefault="003856A6" w:rsidP="00F40CF8">
            <w:pPr>
              <w:jc w:val="center"/>
              <w:rPr>
                <w:color w:val="000000"/>
                <w:sz w:val="21"/>
                <w:szCs w:val="21"/>
              </w:rPr>
            </w:pPr>
            <w:r w:rsidRPr="003856A6">
              <w:rPr>
                <w:color w:val="000000"/>
                <w:sz w:val="21"/>
                <w:szCs w:val="21"/>
              </w:rPr>
              <w:t>NA</w:t>
            </w:r>
          </w:p>
        </w:tc>
        <w:tc>
          <w:tcPr>
            <w:tcW w:w="0" w:type="auto"/>
            <w:shd w:val="clear" w:color="000000" w:fill="FFFFFF"/>
            <w:noWrap/>
            <w:tcMar>
              <w:top w:w="15" w:type="dxa"/>
              <w:left w:w="15" w:type="dxa"/>
              <w:bottom w:w="0" w:type="dxa"/>
              <w:right w:w="15" w:type="dxa"/>
            </w:tcMar>
            <w:hideMark/>
          </w:tcPr>
          <w:p w14:paraId="0FDE86CA" w14:textId="77777777" w:rsidR="003856A6" w:rsidRPr="003856A6" w:rsidRDefault="003856A6" w:rsidP="00F40CF8">
            <w:pPr>
              <w:jc w:val="center"/>
              <w:rPr>
                <w:color w:val="000000"/>
                <w:sz w:val="21"/>
                <w:szCs w:val="21"/>
              </w:rPr>
            </w:pPr>
            <w:r w:rsidRPr="003856A6">
              <w:rPr>
                <w:color w:val="000000"/>
                <w:sz w:val="21"/>
                <w:szCs w:val="21"/>
              </w:rPr>
              <w:t>NA</w:t>
            </w:r>
          </w:p>
        </w:tc>
        <w:tc>
          <w:tcPr>
            <w:tcW w:w="0" w:type="auto"/>
            <w:shd w:val="clear" w:color="000000" w:fill="FFFFFF"/>
            <w:noWrap/>
            <w:tcMar>
              <w:top w:w="15" w:type="dxa"/>
              <w:left w:w="15" w:type="dxa"/>
              <w:bottom w:w="0" w:type="dxa"/>
              <w:right w:w="15" w:type="dxa"/>
            </w:tcMar>
            <w:hideMark/>
          </w:tcPr>
          <w:p w14:paraId="66E5B1F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4E88475" w14:textId="77777777" w:rsidR="003856A6" w:rsidRPr="003856A6" w:rsidRDefault="003856A6" w:rsidP="00F40CF8">
            <w:pPr>
              <w:jc w:val="center"/>
              <w:rPr>
                <w:color w:val="000000"/>
                <w:sz w:val="21"/>
                <w:szCs w:val="21"/>
              </w:rPr>
            </w:pPr>
            <w:r w:rsidRPr="003856A6">
              <w:rPr>
                <w:color w:val="000000"/>
                <w:sz w:val="21"/>
                <w:szCs w:val="21"/>
              </w:rPr>
              <w:t>NA</w:t>
            </w:r>
          </w:p>
        </w:tc>
        <w:tc>
          <w:tcPr>
            <w:tcW w:w="0" w:type="auto"/>
            <w:shd w:val="clear" w:color="000000" w:fill="FFFFFF"/>
            <w:noWrap/>
            <w:tcMar>
              <w:top w:w="15" w:type="dxa"/>
              <w:left w:w="15" w:type="dxa"/>
              <w:bottom w:w="0" w:type="dxa"/>
              <w:right w:w="15" w:type="dxa"/>
            </w:tcMar>
            <w:hideMark/>
          </w:tcPr>
          <w:p w14:paraId="372E336D" w14:textId="77777777" w:rsidR="003856A6" w:rsidRPr="003856A6" w:rsidRDefault="003856A6" w:rsidP="00F40CF8">
            <w:pPr>
              <w:jc w:val="center"/>
              <w:rPr>
                <w:color w:val="000000"/>
                <w:sz w:val="21"/>
                <w:szCs w:val="21"/>
              </w:rPr>
            </w:pPr>
            <w:r w:rsidRPr="003856A6">
              <w:rPr>
                <w:color w:val="000000"/>
                <w:sz w:val="21"/>
                <w:szCs w:val="21"/>
              </w:rPr>
              <w:t>NA</w:t>
            </w:r>
          </w:p>
        </w:tc>
        <w:tc>
          <w:tcPr>
            <w:tcW w:w="0" w:type="auto"/>
            <w:shd w:val="clear" w:color="000000" w:fill="FFFFFF"/>
            <w:noWrap/>
            <w:tcMar>
              <w:top w:w="15" w:type="dxa"/>
              <w:left w:w="15" w:type="dxa"/>
              <w:bottom w:w="0" w:type="dxa"/>
              <w:right w:w="15" w:type="dxa"/>
            </w:tcMar>
            <w:hideMark/>
          </w:tcPr>
          <w:p w14:paraId="0277BBE9" w14:textId="77777777" w:rsidR="003856A6" w:rsidRPr="003856A6" w:rsidRDefault="003856A6" w:rsidP="00F40CF8">
            <w:pP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6708EEB" w14:textId="77777777" w:rsidR="003856A6" w:rsidRPr="003856A6" w:rsidRDefault="003856A6" w:rsidP="00F40CF8">
            <w:pPr>
              <w:jc w:val="center"/>
              <w:rPr>
                <w:color w:val="000000"/>
                <w:sz w:val="21"/>
                <w:szCs w:val="21"/>
              </w:rPr>
            </w:pPr>
            <w:r w:rsidRPr="003856A6">
              <w:rPr>
                <w:color w:val="000000"/>
                <w:sz w:val="21"/>
                <w:szCs w:val="21"/>
              </w:rPr>
              <w:t>2.00</w:t>
            </w:r>
          </w:p>
        </w:tc>
      </w:tr>
      <w:tr w:rsidR="003856A6" w:rsidRPr="003856A6" w14:paraId="531EA96A" w14:textId="77777777" w:rsidTr="00F40CF8">
        <w:trPr>
          <w:trHeight w:val="255"/>
        </w:trPr>
        <w:tc>
          <w:tcPr>
            <w:tcW w:w="0" w:type="auto"/>
            <w:shd w:val="clear" w:color="000000" w:fill="FFFFFF"/>
            <w:noWrap/>
            <w:tcMar>
              <w:top w:w="15" w:type="dxa"/>
              <w:left w:w="15" w:type="dxa"/>
              <w:bottom w:w="0" w:type="dxa"/>
              <w:right w:w="15" w:type="dxa"/>
            </w:tcMar>
            <w:hideMark/>
          </w:tcPr>
          <w:p w14:paraId="781E4197"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3BC7325F" w14:textId="77777777" w:rsidR="003856A6" w:rsidRPr="003856A6" w:rsidRDefault="003856A6" w:rsidP="00F40CF8">
            <w:pPr>
              <w:rPr>
                <w:b/>
                <w:bCs/>
                <w:sz w:val="21"/>
                <w:szCs w:val="21"/>
              </w:rPr>
            </w:pPr>
            <w:r w:rsidRPr="003856A6">
              <w:rPr>
                <w:b/>
                <w:bCs/>
                <w:sz w:val="21"/>
                <w:szCs w:val="21"/>
              </w:rPr>
              <w:t>Ia. Fundamental civil liberties in law</w:t>
            </w:r>
          </w:p>
        </w:tc>
        <w:tc>
          <w:tcPr>
            <w:tcW w:w="95" w:type="dxa"/>
            <w:shd w:val="clear" w:color="000000" w:fill="FFFFFF"/>
            <w:tcMar>
              <w:top w:w="15" w:type="dxa"/>
              <w:left w:w="15" w:type="dxa"/>
              <w:bottom w:w="0" w:type="dxa"/>
              <w:right w:w="15" w:type="dxa"/>
            </w:tcMar>
            <w:hideMark/>
          </w:tcPr>
          <w:p w14:paraId="63E42B5E"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4360B29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FAFB42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29F149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BE57ED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E40728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97645E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965D80F"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327EA5FF" w14:textId="77777777" w:rsidTr="00F40CF8">
        <w:trPr>
          <w:trHeight w:val="255"/>
        </w:trPr>
        <w:tc>
          <w:tcPr>
            <w:tcW w:w="0" w:type="auto"/>
            <w:shd w:val="clear" w:color="000000" w:fill="FFFFFF"/>
            <w:noWrap/>
            <w:tcMar>
              <w:top w:w="15" w:type="dxa"/>
              <w:left w:w="15" w:type="dxa"/>
              <w:bottom w:w="0" w:type="dxa"/>
              <w:right w:w="15" w:type="dxa"/>
            </w:tcMar>
            <w:hideMark/>
          </w:tcPr>
          <w:p w14:paraId="5A562BFC" w14:textId="77777777" w:rsidR="003856A6" w:rsidRPr="003856A6" w:rsidRDefault="003856A6" w:rsidP="00F40CF8">
            <w:pPr>
              <w:jc w:val="center"/>
              <w:rPr>
                <w:sz w:val="21"/>
                <w:szCs w:val="21"/>
              </w:rPr>
            </w:pPr>
            <w:r w:rsidRPr="003856A6">
              <w:rPr>
                <w:sz w:val="21"/>
                <w:szCs w:val="21"/>
              </w:rPr>
              <w:t>1</w:t>
            </w:r>
          </w:p>
        </w:tc>
        <w:tc>
          <w:tcPr>
            <w:tcW w:w="5870" w:type="dxa"/>
            <w:shd w:val="clear" w:color="000000" w:fill="FFFFFF"/>
            <w:tcMar>
              <w:top w:w="15" w:type="dxa"/>
              <w:left w:w="15" w:type="dxa"/>
              <w:bottom w:w="0" w:type="dxa"/>
              <w:right w:w="15" w:type="dxa"/>
            </w:tcMar>
            <w:vAlign w:val="center"/>
            <w:hideMark/>
          </w:tcPr>
          <w:p w14:paraId="36E252A4" w14:textId="77777777" w:rsidR="003856A6" w:rsidRPr="003856A6" w:rsidRDefault="003856A6" w:rsidP="00F40CF8">
            <w:pPr>
              <w:rPr>
                <w:sz w:val="21"/>
                <w:szCs w:val="21"/>
              </w:rPr>
            </w:pPr>
            <w:r w:rsidRPr="003856A6">
              <w:rPr>
                <w:sz w:val="21"/>
                <w:szCs w:val="21"/>
              </w:rPr>
              <w:t>Arrest, detention, imprisonment, charging and fining of members of employers' organizations</w:t>
            </w:r>
          </w:p>
        </w:tc>
        <w:tc>
          <w:tcPr>
            <w:tcW w:w="95" w:type="dxa"/>
            <w:shd w:val="clear" w:color="000000" w:fill="FFFFFF"/>
            <w:tcMar>
              <w:top w:w="15" w:type="dxa"/>
              <w:left w:w="15" w:type="dxa"/>
              <w:bottom w:w="0" w:type="dxa"/>
              <w:right w:w="15" w:type="dxa"/>
            </w:tcMar>
            <w:hideMark/>
          </w:tcPr>
          <w:p w14:paraId="23892D3B"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098E721" w14:textId="77777777" w:rsidR="003856A6" w:rsidRPr="003856A6" w:rsidRDefault="003856A6" w:rsidP="00F40CF8">
            <w:pPr>
              <w:jc w:val="center"/>
              <w:rPr>
                <w:color w:val="000000"/>
                <w:sz w:val="21"/>
                <w:szCs w:val="21"/>
              </w:rPr>
            </w:pPr>
            <w:r w:rsidRPr="003856A6">
              <w:rPr>
                <w:color w:val="000000"/>
                <w:sz w:val="21"/>
                <w:szCs w:val="21"/>
              </w:rPr>
              <w:t>4.92</w:t>
            </w:r>
          </w:p>
        </w:tc>
        <w:tc>
          <w:tcPr>
            <w:tcW w:w="0" w:type="auto"/>
            <w:shd w:val="clear" w:color="000000" w:fill="FFFFFF"/>
            <w:noWrap/>
            <w:tcMar>
              <w:top w:w="15" w:type="dxa"/>
              <w:left w:w="15" w:type="dxa"/>
              <w:bottom w:w="0" w:type="dxa"/>
              <w:right w:w="15" w:type="dxa"/>
            </w:tcMar>
            <w:hideMark/>
          </w:tcPr>
          <w:p w14:paraId="64E7CDC1" w14:textId="77777777" w:rsidR="003856A6" w:rsidRPr="003856A6" w:rsidRDefault="003856A6" w:rsidP="00F40CF8">
            <w:pPr>
              <w:jc w:val="center"/>
              <w:rPr>
                <w:color w:val="000000"/>
                <w:sz w:val="21"/>
                <w:szCs w:val="21"/>
              </w:rPr>
            </w:pPr>
            <w:r w:rsidRPr="003856A6">
              <w:rPr>
                <w:color w:val="000000"/>
                <w:sz w:val="21"/>
                <w:szCs w:val="21"/>
              </w:rPr>
              <w:t>0.27</w:t>
            </w:r>
          </w:p>
        </w:tc>
        <w:tc>
          <w:tcPr>
            <w:tcW w:w="0" w:type="auto"/>
            <w:shd w:val="clear" w:color="000000" w:fill="FFFFFF"/>
            <w:noWrap/>
            <w:tcMar>
              <w:top w:w="15" w:type="dxa"/>
              <w:left w:w="15" w:type="dxa"/>
              <w:bottom w:w="0" w:type="dxa"/>
              <w:right w:w="15" w:type="dxa"/>
            </w:tcMar>
            <w:hideMark/>
          </w:tcPr>
          <w:p w14:paraId="2BCD4D1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E142FDE" w14:textId="77777777" w:rsidR="003856A6" w:rsidRPr="003856A6" w:rsidRDefault="003856A6" w:rsidP="00F40CF8">
            <w:pPr>
              <w:jc w:val="center"/>
              <w:rPr>
                <w:color w:val="000000"/>
                <w:sz w:val="21"/>
                <w:szCs w:val="21"/>
              </w:rPr>
            </w:pPr>
            <w:r w:rsidRPr="003856A6">
              <w:rPr>
                <w:color w:val="000000"/>
                <w:sz w:val="21"/>
                <w:szCs w:val="21"/>
              </w:rPr>
              <w:t>5.00</w:t>
            </w:r>
          </w:p>
        </w:tc>
        <w:tc>
          <w:tcPr>
            <w:tcW w:w="0" w:type="auto"/>
            <w:shd w:val="clear" w:color="000000" w:fill="FFFFFF"/>
            <w:noWrap/>
            <w:tcMar>
              <w:top w:w="15" w:type="dxa"/>
              <w:left w:w="15" w:type="dxa"/>
              <w:bottom w:w="0" w:type="dxa"/>
              <w:right w:w="15" w:type="dxa"/>
            </w:tcMar>
            <w:hideMark/>
          </w:tcPr>
          <w:p w14:paraId="677D4BC9" w14:textId="77777777" w:rsidR="003856A6" w:rsidRPr="003856A6" w:rsidRDefault="003856A6" w:rsidP="00F40CF8">
            <w:pPr>
              <w:jc w:val="center"/>
              <w:rPr>
                <w:color w:val="000000"/>
                <w:sz w:val="21"/>
                <w:szCs w:val="21"/>
              </w:rPr>
            </w:pPr>
            <w:r w:rsidRPr="003856A6">
              <w:rPr>
                <w:color w:val="000000"/>
                <w:sz w:val="21"/>
                <w:szCs w:val="21"/>
              </w:rPr>
              <w:t>0.00</w:t>
            </w:r>
          </w:p>
        </w:tc>
        <w:tc>
          <w:tcPr>
            <w:tcW w:w="0" w:type="auto"/>
            <w:shd w:val="clear" w:color="000000" w:fill="FFFFFF"/>
            <w:noWrap/>
            <w:tcMar>
              <w:top w:w="15" w:type="dxa"/>
              <w:left w:w="15" w:type="dxa"/>
              <w:bottom w:w="0" w:type="dxa"/>
              <w:right w:w="15" w:type="dxa"/>
            </w:tcMar>
            <w:hideMark/>
          </w:tcPr>
          <w:p w14:paraId="4CD14CD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47DA063" w14:textId="77777777" w:rsidR="003856A6" w:rsidRPr="003856A6" w:rsidRDefault="003856A6" w:rsidP="00F40CF8">
            <w:pPr>
              <w:jc w:val="center"/>
              <w:rPr>
                <w:color w:val="000000"/>
                <w:sz w:val="21"/>
                <w:szCs w:val="21"/>
              </w:rPr>
            </w:pPr>
            <w:r w:rsidRPr="003856A6">
              <w:rPr>
                <w:color w:val="000000"/>
                <w:sz w:val="21"/>
                <w:szCs w:val="21"/>
              </w:rPr>
              <w:t>2.00</w:t>
            </w:r>
          </w:p>
        </w:tc>
      </w:tr>
      <w:tr w:rsidR="003856A6" w:rsidRPr="003856A6" w14:paraId="7874AEA8" w14:textId="77777777" w:rsidTr="00F40CF8">
        <w:trPr>
          <w:trHeight w:val="255"/>
        </w:trPr>
        <w:tc>
          <w:tcPr>
            <w:tcW w:w="0" w:type="auto"/>
            <w:shd w:val="clear" w:color="000000" w:fill="FFFFFF"/>
            <w:noWrap/>
            <w:tcMar>
              <w:top w:w="15" w:type="dxa"/>
              <w:left w:w="15" w:type="dxa"/>
              <w:bottom w:w="0" w:type="dxa"/>
              <w:right w:w="15" w:type="dxa"/>
            </w:tcMar>
            <w:hideMark/>
          </w:tcPr>
          <w:p w14:paraId="3FB2EBAC" w14:textId="77777777" w:rsidR="003856A6" w:rsidRPr="003856A6" w:rsidRDefault="003856A6" w:rsidP="00F40CF8">
            <w:pPr>
              <w:jc w:val="center"/>
              <w:rPr>
                <w:sz w:val="21"/>
                <w:szCs w:val="21"/>
              </w:rPr>
            </w:pPr>
            <w:r w:rsidRPr="003856A6">
              <w:rPr>
                <w:sz w:val="21"/>
                <w:szCs w:val="21"/>
              </w:rPr>
              <w:t>2</w:t>
            </w:r>
          </w:p>
        </w:tc>
        <w:tc>
          <w:tcPr>
            <w:tcW w:w="5870" w:type="dxa"/>
            <w:shd w:val="clear" w:color="000000" w:fill="FFFFFF"/>
            <w:tcMar>
              <w:top w:w="15" w:type="dxa"/>
              <w:left w:w="15" w:type="dxa"/>
              <w:bottom w:w="0" w:type="dxa"/>
              <w:right w:w="15" w:type="dxa"/>
            </w:tcMar>
            <w:vAlign w:val="center"/>
            <w:hideMark/>
          </w:tcPr>
          <w:p w14:paraId="4E07FCA0" w14:textId="77777777" w:rsidR="003856A6" w:rsidRPr="003856A6" w:rsidRDefault="003856A6" w:rsidP="00F40CF8">
            <w:pPr>
              <w:rPr>
                <w:sz w:val="21"/>
                <w:szCs w:val="21"/>
              </w:rPr>
            </w:pPr>
            <w:r w:rsidRPr="003856A6">
              <w:rPr>
                <w:sz w:val="21"/>
                <w:szCs w:val="21"/>
              </w:rPr>
              <w:t xml:space="preserve">Infringements of members of employers' organizations' basic freedoms </w:t>
            </w:r>
          </w:p>
        </w:tc>
        <w:tc>
          <w:tcPr>
            <w:tcW w:w="95" w:type="dxa"/>
            <w:shd w:val="clear" w:color="000000" w:fill="FFFFFF"/>
            <w:tcMar>
              <w:top w:w="15" w:type="dxa"/>
              <w:left w:w="15" w:type="dxa"/>
              <w:bottom w:w="0" w:type="dxa"/>
              <w:right w:w="15" w:type="dxa"/>
            </w:tcMar>
            <w:hideMark/>
          </w:tcPr>
          <w:p w14:paraId="2373697B"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DA267FB" w14:textId="77777777" w:rsidR="003856A6" w:rsidRPr="003856A6" w:rsidRDefault="003856A6" w:rsidP="00F40CF8">
            <w:pPr>
              <w:jc w:val="center"/>
              <w:rPr>
                <w:color w:val="000000"/>
                <w:sz w:val="21"/>
                <w:szCs w:val="21"/>
              </w:rPr>
            </w:pPr>
            <w:r w:rsidRPr="003856A6">
              <w:rPr>
                <w:color w:val="000000"/>
                <w:sz w:val="21"/>
                <w:szCs w:val="21"/>
              </w:rPr>
              <w:t>4.46</w:t>
            </w:r>
          </w:p>
        </w:tc>
        <w:tc>
          <w:tcPr>
            <w:tcW w:w="0" w:type="auto"/>
            <w:shd w:val="clear" w:color="000000" w:fill="FFFFFF"/>
            <w:noWrap/>
            <w:tcMar>
              <w:top w:w="15" w:type="dxa"/>
              <w:left w:w="15" w:type="dxa"/>
              <w:bottom w:w="0" w:type="dxa"/>
              <w:right w:w="15" w:type="dxa"/>
            </w:tcMar>
            <w:hideMark/>
          </w:tcPr>
          <w:p w14:paraId="7A7BC8EB" w14:textId="77777777" w:rsidR="003856A6" w:rsidRPr="003856A6" w:rsidRDefault="003856A6" w:rsidP="00F40CF8">
            <w:pPr>
              <w:jc w:val="center"/>
              <w:rPr>
                <w:color w:val="000000"/>
                <w:sz w:val="21"/>
                <w:szCs w:val="21"/>
              </w:rPr>
            </w:pPr>
            <w:r w:rsidRPr="003856A6">
              <w:rPr>
                <w:color w:val="000000"/>
                <w:sz w:val="21"/>
                <w:szCs w:val="21"/>
              </w:rPr>
              <w:t>0.76</w:t>
            </w:r>
          </w:p>
        </w:tc>
        <w:tc>
          <w:tcPr>
            <w:tcW w:w="0" w:type="auto"/>
            <w:shd w:val="clear" w:color="000000" w:fill="FFFFFF"/>
            <w:noWrap/>
            <w:tcMar>
              <w:top w:w="15" w:type="dxa"/>
              <w:left w:w="15" w:type="dxa"/>
              <w:bottom w:w="0" w:type="dxa"/>
              <w:right w:w="15" w:type="dxa"/>
            </w:tcMar>
            <w:hideMark/>
          </w:tcPr>
          <w:p w14:paraId="79D7DD2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94CE049" w14:textId="77777777" w:rsidR="003856A6" w:rsidRPr="003856A6" w:rsidRDefault="003856A6" w:rsidP="00F40CF8">
            <w:pPr>
              <w:jc w:val="center"/>
              <w:rPr>
                <w:color w:val="000000"/>
                <w:sz w:val="21"/>
                <w:szCs w:val="21"/>
              </w:rPr>
            </w:pPr>
            <w:r w:rsidRPr="003856A6">
              <w:rPr>
                <w:color w:val="000000"/>
                <w:sz w:val="21"/>
                <w:szCs w:val="21"/>
              </w:rPr>
              <w:t>4.71</w:t>
            </w:r>
          </w:p>
        </w:tc>
        <w:tc>
          <w:tcPr>
            <w:tcW w:w="0" w:type="auto"/>
            <w:shd w:val="clear" w:color="000000" w:fill="FFFFFF"/>
            <w:noWrap/>
            <w:tcMar>
              <w:top w:w="15" w:type="dxa"/>
              <w:left w:w="15" w:type="dxa"/>
              <w:bottom w:w="0" w:type="dxa"/>
              <w:right w:w="15" w:type="dxa"/>
            </w:tcMar>
            <w:hideMark/>
          </w:tcPr>
          <w:p w14:paraId="454541BC"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0CF7B4B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5DDC8FF" w14:textId="77777777" w:rsidR="003856A6" w:rsidRPr="003856A6" w:rsidRDefault="003856A6" w:rsidP="00F40CF8">
            <w:pPr>
              <w:jc w:val="center"/>
              <w:rPr>
                <w:color w:val="000000"/>
                <w:sz w:val="21"/>
                <w:szCs w:val="21"/>
              </w:rPr>
            </w:pPr>
            <w:r w:rsidRPr="003856A6">
              <w:rPr>
                <w:color w:val="000000"/>
                <w:sz w:val="21"/>
                <w:szCs w:val="21"/>
              </w:rPr>
              <w:t>1.93</w:t>
            </w:r>
          </w:p>
        </w:tc>
      </w:tr>
      <w:tr w:rsidR="003856A6" w:rsidRPr="003856A6" w14:paraId="40E61B0D" w14:textId="77777777" w:rsidTr="00F40CF8">
        <w:trPr>
          <w:trHeight w:val="255"/>
        </w:trPr>
        <w:tc>
          <w:tcPr>
            <w:tcW w:w="0" w:type="auto"/>
            <w:shd w:val="clear" w:color="000000" w:fill="FFFFFF"/>
            <w:noWrap/>
            <w:tcMar>
              <w:top w:w="15" w:type="dxa"/>
              <w:left w:w="15" w:type="dxa"/>
              <w:bottom w:w="0" w:type="dxa"/>
              <w:right w:w="15" w:type="dxa"/>
            </w:tcMar>
            <w:hideMark/>
          </w:tcPr>
          <w:p w14:paraId="2F5D62EF" w14:textId="77777777" w:rsidR="003856A6" w:rsidRPr="003856A6" w:rsidRDefault="003856A6" w:rsidP="00F40CF8">
            <w:pPr>
              <w:jc w:val="center"/>
              <w:rPr>
                <w:sz w:val="21"/>
                <w:szCs w:val="21"/>
              </w:rPr>
            </w:pPr>
            <w:r w:rsidRPr="003856A6">
              <w:rPr>
                <w:sz w:val="21"/>
                <w:szCs w:val="21"/>
              </w:rPr>
              <w:t>3</w:t>
            </w:r>
          </w:p>
        </w:tc>
        <w:tc>
          <w:tcPr>
            <w:tcW w:w="5870" w:type="dxa"/>
            <w:shd w:val="clear" w:color="000000" w:fill="FFFFFF"/>
            <w:tcMar>
              <w:top w:w="15" w:type="dxa"/>
              <w:left w:w="15" w:type="dxa"/>
              <w:bottom w:w="0" w:type="dxa"/>
              <w:right w:w="15" w:type="dxa"/>
            </w:tcMar>
            <w:vAlign w:val="center"/>
            <w:hideMark/>
          </w:tcPr>
          <w:p w14:paraId="2CA94710" w14:textId="77777777" w:rsidR="003856A6" w:rsidRPr="003856A6" w:rsidRDefault="003856A6" w:rsidP="00F40CF8">
            <w:pPr>
              <w:rPr>
                <w:sz w:val="21"/>
                <w:szCs w:val="21"/>
              </w:rPr>
            </w:pPr>
            <w:r w:rsidRPr="003856A6">
              <w:rPr>
                <w:sz w:val="21"/>
                <w:szCs w:val="21"/>
              </w:rPr>
              <w:t>Infringements of employers' organizations' right to protection of their premises and property</w:t>
            </w:r>
          </w:p>
        </w:tc>
        <w:tc>
          <w:tcPr>
            <w:tcW w:w="95" w:type="dxa"/>
            <w:shd w:val="clear" w:color="000000" w:fill="FFFFFF"/>
            <w:tcMar>
              <w:top w:w="15" w:type="dxa"/>
              <w:left w:w="15" w:type="dxa"/>
              <w:bottom w:w="0" w:type="dxa"/>
              <w:right w:w="15" w:type="dxa"/>
            </w:tcMar>
            <w:hideMark/>
          </w:tcPr>
          <w:p w14:paraId="7517FB4A"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41034DA" w14:textId="77777777" w:rsidR="003856A6" w:rsidRPr="003856A6" w:rsidRDefault="003856A6" w:rsidP="00F40CF8">
            <w:pPr>
              <w:jc w:val="center"/>
              <w:rPr>
                <w:color w:val="000000"/>
                <w:sz w:val="21"/>
                <w:szCs w:val="21"/>
              </w:rPr>
            </w:pPr>
            <w:r w:rsidRPr="003856A6">
              <w:rPr>
                <w:color w:val="000000"/>
                <w:sz w:val="21"/>
                <w:szCs w:val="21"/>
              </w:rPr>
              <w:t>3.85</w:t>
            </w:r>
          </w:p>
        </w:tc>
        <w:tc>
          <w:tcPr>
            <w:tcW w:w="0" w:type="auto"/>
            <w:shd w:val="clear" w:color="000000" w:fill="FFFFFF"/>
            <w:noWrap/>
            <w:tcMar>
              <w:top w:w="15" w:type="dxa"/>
              <w:left w:w="15" w:type="dxa"/>
              <w:bottom w:w="0" w:type="dxa"/>
              <w:right w:w="15" w:type="dxa"/>
            </w:tcMar>
            <w:hideMark/>
          </w:tcPr>
          <w:p w14:paraId="6CC8697B"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5F838F2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5182549"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1A5B31FF" w14:textId="77777777" w:rsidR="003856A6" w:rsidRPr="003856A6" w:rsidRDefault="003856A6" w:rsidP="00F40CF8">
            <w:pPr>
              <w:jc w:val="center"/>
              <w:rPr>
                <w:color w:val="000000"/>
                <w:sz w:val="21"/>
                <w:szCs w:val="21"/>
              </w:rPr>
            </w:pPr>
            <w:r w:rsidRPr="003856A6">
              <w:rPr>
                <w:color w:val="000000"/>
                <w:sz w:val="21"/>
                <w:szCs w:val="21"/>
              </w:rPr>
              <w:t>0.62</w:t>
            </w:r>
          </w:p>
        </w:tc>
        <w:tc>
          <w:tcPr>
            <w:tcW w:w="0" w:type="auto"/>
            <w:shd w:val="clear" w:color="000000" w:fill="FFFFFF"/>
            <w:noWrap/>
            <w:tcMar>
              <w:top w:w="15" w:type="dxa"/>
              <w:left w:w="15" w:type="dxa"/>
              <w:bottom w:w="0" w:type="dxa"/>
              <w:right w:w="15" w:type="dxa"/>
            </w:tcMar>
            <w:hideMark/>
          </w:tcPr>
          <w:p w14:paraId="3799BA4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F8B5FC7" w14:textId="77777777" w:rsidR="003856A6" w:rsidRPr="003856A6" w:rsidRDefault="003856A6" w:rsidP="00F40CF8">
            <w:pPr>
              <w:jc w:val="center"/>
              <w:rPr>
                <w:color w:val="000000"/>
                <w:sz w:val="21"/>
                <w:szCs w:val="21"/>
              </w:rPr>
            </w:pPr>
            <w:r w:rsidRPr="003856A6">
              <w:rPr>
                <w:color w:val="000000"/>
                <w:sz w:val="21"/>
                <w:szCs w:val="21"/>
              </w:rPr>
              <w:t>1.73</w:t>
            </w:r>
          </w:p>
        </w:tc>
      </w:tr>
      <w:tr w:rsidR="003856A6" w:rsidRPr="003856A6" w14:paraId="7077EB5F" w14:textId="77777777" w:rsidTr="00F40CF8">
        <w:trPr>
          <w:trHeight w:val="255"/>
        </w:trPr>
        <w:tc>
          <w:tcPr>
            <w:tcW w:w="0" w:type="auto"/>
            <w:shd w:val="clear" w:color="000000" w:fill="FFFFFF"/>
            <w:noWrap/>
            <w:tcMar>
              <w:top w:w="15" w:type="dxa"/>
              <w:left w:w="15" w:type="dxa"/>
              <w:bottom w:w="0" w:type="dxa"/>
              <w:right w:w="15" w:type="dxa"/>
            </w:tcMar>
            <w:hideMark/>
          </w:tcPr>
          <w:p w14:paraId="56A89FAF" w14:textId="77777777" w:rsidR="003856A6" w:rsidRPr="003856A6" w:rsidRDefault="003856A6" w:rsidP="00F40CF8">
            <w:pPr>
              <w:jc w:val="center"/>
              <w:rPr>
                <w:sz w:val="21"/>
                <w:szCs w:val="21"/>
              </w:rPr>
            </w:pPr>
            <w:r w:rsidRPr="003856A6">
              <w:rPr>
                <w:sz w:val="21"/>
                <w:szCs w:val="21"/>
              </w:rPr>
              <w:t>4</w:t>
            </w:r>
          </w:p>
        </w:tc>
        <w:tc>
          <w:tcPr>
            <w:tcW w:w="5870" w:type="dxa"/>
            <w:shd w:val="clear" w:color="000000" w:fill="FFFFFF"/>
            <w:tcMar>
              <w:top w:w="15" w:type="dxa"/>
              <w:left w:w="15" w:type="dxa"/>
              <w:bottom w:w="0" w:type="dxa"/>
              <w:right w:w="15" w:type="dxa"/>
            </w:tcMar>
            <w:vAlign w:val="center"/>
            <w:hideMark/>
          </w:tcPr>
          <w:p w14:paraId="1E02CDE0" w14:textId="77777777" w:rsidR="003856A6" w:rsidRPr="003856A6" w:rsidRDefault="003856A6" w:rsidP="00F40CF8">
            <w:pPr>
              <w:rPr>
                <w:sz w:val="21"/>
                <w:szCs w:val="21"/>
              </w:rPr>
            </w:pPr>
            <w:r w:rsidRPr="003856A6">
              <w:rPr>
                <w:sz w:val="21"/>
                <w:szCs w:val="21"/>
              </w:rPr>
              <w:t>Excessive prohibitions/restrictions on employers' organizations' rights in the event of state of emergency</w:t>
            </w:r>
          </w:p>
        </w:tc>
        <w:tc>
          <w:tcPr>
            <w:tcW w:w="95" w:type="dxa"/>
            <w:shd w:val="clear" w:color="000000" w:fill="FFFFFF"/>
            <w:tcMar>
              <w:top w:w="15" w:type="dxa"/>
              <w:left w:w="15" w:type="dxa"/>
              <w:bottom w:w="0" w:type="dxa"/>
              <w:right w:w="15" w:type="dxa"/>
            </w:tcMar>
            <w:hideMark/>
          </w:tcPr>
          <w:p w14:paraId="6CA0C0EC"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E160090" w14:textId="77777777" w:rsidR="003856A6" w:rsidRPr="003856A6" w:rsidRDefault="003856A6" w:rsidP="00F40CF8">
            <w:pPr>
              <w:jc w:val="center"/>
              <w:rPr>
                <w:color w:val="000000"/>
                <w:sz w:val="21"/>
                <w:szCs w:val="21"/>
              </w:rPr>
            </w:pPr>
            <w:r w:rsidRPr="003856A6">
              <w:rPr>
                <w:color w:val="000000"/>
                <w:sz w:val="21"/>
                <w:szCs w:val="21"/>
              </w:rPr>
              <w:t>3.68</w:t>
            </w:r>
          </w:p>
        </w:tc>
        <w:tc>
          <w:tcPr>
            <w:tcW w:w="0" w:type="auto"/>
            <w:shd w:val="clear" w:color="000000" w:fill="FFFFFF"/>
            <w:noWrap/>
            <w:tcMar>
              <w:top w:w="15" w:type="dxa"/>
              <w:left w:w="15" w:type="dxa"/>
              <w:bottom w:w="0" w:type="dxa"/>
              <w:right w:w="15" w:type="dxa"/>
            </w:tcMar>
            <w:hideMark/>
          </w:tcPr>
          <w:p w14:paraId="5D2084A1" w14:textId="77777777" w:rsidR="003856A6" w:rsidRPr="003856A6" w:rsidRDefault="003856A6" w:rsidP="00F40CF8">
            <w:pPr>
              <w:jc w:val="center"/>
              <w:rPr>
                <w:color w:val="000000"/>
                <w:sz w:val="21"/>
                <w:szCs w:val="21"/>
              </w:rPr>
            </w:pPr>
            <w:r w:rsidRPr="003856A6">
              <w:rPr>
                <w:color w:val="000000"/>
                <w:sz w:val="21"/>
                <w:szCs w:val="21"/>
              </w:rPr>
              <w:t>1.09</w:t>
            </w:r>
          </w:p>
        </w:tc>
        <w:tc>
          <w:tcPr>
            <w:tcW w:w="0" w:type="auto"/>
            <w:shd w:val="clear" w:color="000000" w:fill="FFFFFF"/>
            <w:noWrap/>
            <w:tcMar>
              <w:top w:w="15" w:type="dxa"/>
              <w:left w:w="15" w:type="dxa"/>
              <w:bottom w:w="0" w:type="dxa"/>
              <w:right w:w="15" w:type="dxa"/>
            </w:tcMar>
            <w:hideMark/>
          </w:tcPr>
          <w:p w14:paraId="438CF91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23DCB91" w14:textId="77777777" w:rsidR="003856A6" w:rsidRPr="003856A6" w:rsidRDefault="003856A6" w:rsidP="00F40CF8">
            <w:pPr>
              <w:jc w:val="center"/>
              <w:rPr>
                <w:color w:val="000000"/>
                <w:sz w:val="21"/>
                <w:szCs w:val="21"/>
              </w:rPr>
            </w:pPr>
            <w:r w:rsidRPr="003856A6">
              <w:rPr>
                <w:color w:val="000000"/>
                <w:sz w:val="21"/>
                <w:szCs w:val="21"/>
              </w:rPr>
              <w:t>3.64</w:t>
            </w:r>
          </w:p>
        </w:tc>
        <w:tc>
          <w:tcPr>
            <w:tcW w:w="0" w:type="auto"/>
            <w:shd w:val="clear" w:color="000000" w:fill="FFFFFF"/>
            <w:noWrap/>
            <w:tcMar>
              <w:top w:w="15" w:type="dxa"/>
              <w:left w:w="15" w:type="dxa"/>
              <w:bottom w:w="0" w:type="dxa"/>
              <w:right w:w="15" w:type="dxa"/>
            </w:tcMar>
            <w:hideMark/>
          </w:tcPr>
          <w:p w14:paraId="67B74115" w14:textId="77777777" w:rsidR="003856A6" w:rsidRPr="003856A6" w:rsidRDefault="003856A6" w:rsidP="00F40CF8">
            <w:pPr>
              <w:jc w:val="center"/>
              <w:rPr>
                <w:color w:val="000000"/>
                <w:sz w:val="21"/>
                <w:szCs w:val="21"/>
              </w:rPr>
            </w:pPr>
            <w:r w:rsidRPr="003856A6">
              <w:rPr>
                <w:color w:val="000000"/>
                <w:sz w:val="21"/>
                <w:szCs w:val="21"/>
              </w:rPr>
              <w:t>0.63</w:t>
            </w:r>
          </w:p>
        </w:tc>
        <w:tc>
          <w:tcPr>
            <w:tcW w:w="0" w:type="auto"/>
            <w:shd w:val="clear" w:color="000000" w:fill="FFFFFF"/>
            <w:noWrap/>
            <w:tcMar>
              <w:top w:w="15" w:type="dxa"/>
              <w:left w:w="15" w:type="dxa"/>
              <w:bottom w:w="0" w:type="dxa"/>
              <w:right w:w="15" w:type="dxa"/>
            </w:tcMar>
            <w:hideMark/>
          </w:tcPr>
          <w:p w14:paraId="7C48A070"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93FD26A" w14:textId="77777777" w:rsidR="003856A6" w:rsidRPr="003856A6" w:rsidRDefault="003856A6" w:rsidP="00F40CF8">
            <w:pPr>
              <w:jc w:val="center"/>
              <w:rPr>
                <w:color w:val="000000"/>
                <w:sz w:val="21"/>
                <w:szCs w:val="21"/>
              </w:rPr>
            </w:pPr>
            <w:r w:rsidRPr="003856A6">
              <w:rPr>
                <w:color w:val="000000"/>
                <w:sz w:val="21"/>
                <w:szCs w:val="21"/>
              </w:rPr>
              <w:t>1.66</w:t>
            </w:r>
          </w:p>
        </w:tc>
      </w:tr>
      <w:tr w:rsidR="003856A6" w:rsidRPr="003856A6" w14:paraId="38EC07F3" w14:textId="77777777" w:rsidTr="00F40CF8">
        <w:trPr>
          <w:trHeight w:val="255"/>
        </w:trPr>
        <w:tc>
          <w:tcPr>
            <w:tcW w:w="0" w:type="auto"/>
            <w:shd w:val="clear" w:color="000000" w:fill="FFFFFF"/>
            <w:noWrap/>
            <w:tcMar>
              <w:top w:w="15" w:type="dxa"/>
              <w:left w:w="15" w:type="dxa"/>
              <w:bottom w:w="0" w:type="dxa"/>
              <w:right w:w="15" w:type="dxa"/>
            </w:tcMar>
            <w:hideMark/>
          </w:tcPr>
          <w:p w14:paraId="438D8490" w14:textId="77777777" w:rsidR="003856A6" w:rsidRPr="003856A6" w:rsidRDefault="003856A6" w:rsidP="00F40CF8">
            <w:pPr>
              <w:jc w:val="center"/>
              <w:rPr>
                <w:sz w:val="21"/>
                <w:szCs w:val="21"/>
              </w:rPr>
            </w:pPr>
            <w:r w:rsidRPr="003856A6">
              <w:rPr>
                <w:sz w:val="21"/>
                <w:szCs w:val="21"/>
              </w:rPr>
              <w:t>5</w:t>
            </w:r>
          </w:p>
        </w:tc>
        <w:tc>
          <w:tcPr>
            <w:tcW w:w="5870" w:type="dxa"/>
            <w:shd w:val="clear" w:color="000000" w:fill="FFFFFF"/>
            <w:tcMar>
              <w:top w:w="15" w:type="dxa"/>
              <w:left w:w="15" w:type="dxa"/>
              <w:bottom w:w="0" w:type="dxa"/>
              <w:right w:w="15" w:type="dxa"/>
            </w:tcMar>
            <w:vAlign w:val="center"/>
            <w:hideMark/>
          </w:tcPr>
          <w:p w14:paraId="27235544" w14:textId="77777777" w:rsidR="003856A6" w:rsidRPr="003856A6" w:rsidRDefault="003856A6" w:rsidP="00F40CF8">
            <w:pPr>
              <w:rPr>
                <w:sz w:val="21"/>
                <w:szCs w:val="21"/>
              </w:rPr>
            </w:pPr>
            <w:r w:rsidRPr="003856A6">
              <w:rPr>
                <w:sz w:val="21"/>
                <w:szCs w:val="21"/>
              </w:rPr>
              <w:t>Lack of guarantee of due process and/or justice re violations nos. 1-4</w:t>
            </w:r>
          </w:p>
        </w:tc>
        <w:tc>
          <w:tcPr>
            <w:tcW w:w="95" w:type="dxa"/>
            <w:shd w:val="clear" w:color="000000" w:fill="FFFFFF"/>
            <w:tcMar>
              <w:top w:w="15" w:type="dxa"/>
              <w:left w:w="15" w:type="dxa"/>
              <w:bottom w:w="0" w:type="dxa"/>
              <w:right w:w="15" w:type="dxa"/>
            </w:tcMar>
            <w:hideMark/>
          </w:tcPr>
          <w:p w14:paraId="118ADA16"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6DD434E" w14:textId="77777777" w:rsidR="003856A6" w:rsidRPr="003856A6" w:rsidRDefault="003856A6" w:rsidP="00F40CF8">
            <w:pPr>
              <w:jc w:val="center"/>
              <w:rPr>
                <w:color w:val="000000"/>
                <w:sz w:val="21"/>
                <w:szCs w:val="21"/>
              </w:rPr>
            </w:pPr>
            <w:r w:rsidRPr="003856A6">
              <w:rPr>
                <w:color w:val="000000"/>
                <w:sz w:val="21"/>
                <w:szCs w:val="21"/>
              </w:rPr>
              <w:t>4.23</w:t>
            </w:r>
          </w:p>
        </w:tc>
        <w:tc>
          <w:tcPr>
            <w:tcW w:w="0" w:type="auto"/>
            <w:shd w:val="clear" w:color="000000" w:fill="FFFFFF"/>
            <w:noWrap/>
            <w:tcMar>
              <w:top w:w="15" w:type="dxa"/>
              <w:left w:w="15" w:type="dxa"/>
              <w:bottom w:w="0" w:type="dxa"/>
              <w:right w:w="15" w:type="dxa"/>
            </w:tcMar>
            <w:hideMark/>
          </w:tcPr>
          <w:p w14:paraId="416BBB7C" w14:textId="77777777" w:rsidR="003856A6" w:rsidRPr="003856A6" w:rsidRDefault="003856A6" w:rsidP="00F40CF8">
            <w:pPr>
              <w:jc w:val="center"/>
              <w:rPr>
                <w:color w:val="000000"/>
                <w:sz w:val="21"/>
                <w:szCs w:val="21"/>
              </w:rPr>
            </w:pPr>
            <w:r w:rsidRPr="003856A6">
              <w:rPr>
                <w:color w:val="000000"/>
                <w:sz w:val="21"/>
                <w:szCs w:val="21"/>
              </w:rPr>
              <w:t>0.91</w:t>
            </w:r>
          </w:p>
        </w:tc>
        <w:tc>
          <w:tcPr>
            <w:tcW w:w="0" w:type="auto"/>
            <w:shd w:val="clear" w:color="000000" w:fill="FFFFFF"/>
            <w:noWrap/>
            <w:tcMar>
              <w:top w:w="15" w:type="dxa"/>
              <w:left w:w="15" w:type="dxa"/>
              <w:bottom w:w="0" w:type="dxa"/>
              <w:right w:w="15" w:type="dxa"/>
            </w:tcMar>
            <w:hideMark/>
          </w:tcPr>
          <w:p w14:paraId="5D046E1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DFF8335" w14:textId="77777777" w:rsidR="003856A6" w:rsidRPr="003856A6" w:rsidRDefault="003856A6" w:rsidP="00F40CF8">
            <w:pPr>
              <w:jc w:val="center"/>
              <w:rPr>
                <w:color w:val="000000"/>
                <w:sz w:val="21"/>
                <w:szCs w:val="21"/>
              </w:rPr>
            </w:pPr>
            <w:r w:rsidRPr="003856A6">
              <w:rPr>
                <w:color w:val="000000"/>
                <w:sz w:val="21"/>
                <w:szCs w:val="21"/>
              </w:rPr>
              <w:t>4.43</w:t>
            </w:r>
          </w:p>
        </w:tc>
        <w:tc>
          <w:tcPr>
            <w:tcW w:w="0" w:type="auto"/>
            <w:shd w:val="clear" w:color="000000" w:fill="FFFFFF"/>
            <w:noWrap/>
            <w:tcMar>
              <w:top w:w="15" w:type="dxa"/>
              <w:left w:w="15" w:type="dxa"/>
              <w:bottom w:w="0" w:type="dxa"/>
              <w:right w:w="15" w:type="dxa"/>
            </w:tcMar>
            <w:hideMark/>
          </w:tcPr>
          <w:p w14:paraId="1E59337D" w14:textId="77777777" w:rsidR="003856A6" w:rsidRPr="003856A6" w:rsidRDefault="003856A6" w:rsidP="00F40CF8">
            <w:pPr>
              <w:jc w:val="center"/>
              <w:rPr>
                <w:color w:val="000000"/>
                <w:sz w:val="21"/>
                <w:szCs w:val="21"/>
              </w:rPr>
            </w:pPr>
            <w:r w:rsidRPr="003856A6">
              <w:rPr>
                <w:color w:val="000000"/>
                <w:sz w:val="21"/>
                <w:szCs w:val="21"/>
              </w:rPr>
              <w:t>0.65</w:t>
            </w:r>
          </w:p>
        </w:tc>
        <w:tc>
          <w:tcPr>
            <w:tcW w:w="0" w:type="auto"/>
            <w:shd w:val="clear" w:color="000000" w:fill="FFFFFF"/>
            <w:noWrap/>
            <w:tcMar>
              <w:top w:w="15" w:type="dxa"/>
              <w:left w:w="15" w:type="dxa"/>
              <w:bottom w:w="0" w:type="dxa"/>
              <w:right w:w="15" w:type="dxa"/>
            </w:tcMar>
            <w:hideMark/>
          </w:tcPr>
          <w:p w14:paraId="5F1914D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04101B9" w14:textId="77777777" w:rsidR="003856A6" w:rsidRPr="003856A6" w:rsidRDefault="003856A6" w:rsidP="00F40CF8">
            <w:pPr>
              <w:jc w:val="center"/>
              <w:rPr>
                <w:color w:val="000000"/>
                <w:sz w:val="21"/>
                <w:szCs w:val="21"/>
              </w:rPr>
            </w:pPr>
            <w:r w:rsidRPr="003856A6">
              <w:rPr>
                <w:color w:val="000000"/>
                <w:sz w:val="21"/>
                <w:szCs w:val="21"/>
              </w:rPr>
              <w:t>1.86</w:t>
            </w:r>
          </w:p>
        </w:tc>
      </w:tr>
      <w:tr w:rsidR="003856A6" w:rsidRPr="003856A6" w14:paraId="29C9192C" w14:textId="77777777" w:rsidTr="00F40CF8">
        <w:trPr>
          <w:trHeight w:val="255"/>
        </w:trPr>
        <w:tc>
          <w:tcPr>
            <w:tcW w:w="0" w:type="auto"/>
            <w:shd w:val="clear" w:color="000000" w:fill="FFFFFF"/>
            <w:noWrap/>
            <w:tcMar>
              <w:top w:w="15" w:type="dxa"/>
              <w:left w:w="15" w:type="dxa"/>
              <w:bottom w:w="0" w:type="dxa"/>
              <w:right w:w="15" w:type="dxa"/>
            </w:tcMar>
            <w:hideMark/>
          </w:tcPr>
          <w:p w14:paraId="51F9C4C7"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75FED56A" w14:textId="77777777" w:rsidR="003856A6" w:rsidRPr="003856A6" w:rsidRDefault="003856A6" w:rsidP="00F40CF8">
            <w:pPr>
              <w:rPr>
                <w:b/>
                <w:bCs/>
                <w:sz w:val="21"/>
                <w:szCs w:val="21"/>
              </w:rPr>
            </w:pPr>
            <w:r w:rsidRPr="003856A6">
              <w:rPr>
                <w:b/>
                <w:bCs/>
                <w:sz w:val="21"/>
                <w:szCs w:val="21"/>
              </w:rPr>
              <w:t>Ib. Fundamental civil liberties in practice</w:t>
            </w:r>
          </w:p>
        </w:tc>
        <w:tc>
          <w:tcPr>
            <w:tcW w:w="95" w:type="dxa"/>
            <w:shd w:val="clear" w:color="000000" w:fill="FFFFFF"/>
            <w:tcMar>
              <w:top w:w="15" w:type="dxa"/>
              <w:left w:w="15" w:type="dxa"/>
              <w:bottom w:w="0" w:type="dxa"/>
              <w:right w:w="15" w:type="dxa"/>
            </w:tcMar>
            <w:hideMark/>
          </w:tcPr>
          <w:p w14:paraId="4C4E3C84"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70747B4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FAA3F2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14514B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2391CC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412E0A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34064F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86E47E6"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47E3B475" w14:textId="77777777" w:rsidTr="00F40CF8">
        <w:trPr>
          <w:trHeight w:val="255"/>
        </w:trPr>
        <w:tc>
          <w:tcPr>
            <w:tcW w:w="0" w:type="auto"/>
            <w:shd w:val="clear" w:color="000000" w:fill="FFFFFF"/>
            <w:noWrap/>
            <w:tcMar>
              <w:top w:w="15" w:type="dxa"/>
              <w:left w:w="15" w:type="dxa"/>
              <w:bottom w:w="0" w:type="dxa"/>
              <w:right w:w="15" w:type="dxa"/>
            </w:tcMar>
            <w:hideMark/>
          </w:tcPr>
          <w:p w14:paraId="22D785ED" w14:textId="77777777" w:rsidR="003856A6" w:rsidRPr="003856A6" w:rsidRDefault="003856A6" w:rsidP="00F40CF8">
            <w:pPr>
              <w:jc w:val="center"/>
              <w:rPr>
                <w:sz w:val="21"/>
                <w:szCs w:val="21"/>
              </w:rPr>
            </w:pPr>
            <w:r w:rsidRPr="003856A6">
              <w:rPr>
                <w:sz w:val="21"/>
                <w:szCs w:val="21"/>
              </w:rPr>
              <w:t>6</w:t>
            </w:r>
          </w:p>
        </w:tc>
        <w:tc>
          <w:tcPr>
            <w:tcW w:w="5870" w:type="dxa"/>
            <w:shd w:val="clear" w:color="000000" w:fill="FFFFFF"/>
            <w:tcMar>
              <w:top w:w="15" w:type="dxa"/>
              <w:left w:w="15" w:type="dxa"/>
              <w:bottom w:w="0" w:type="dxa"/>
              <w:right w:w="15" w:type="dxa"/>
            </w:tcMar>
            <w:vAlign w:val="center"/>
            <w:hideMark/>
          </w:tcPr>
          <w:p w14:paraId="41399FE0" w14:textId="77777777" w:rsidR="003856A6" w:rsidRPr="003856A6" w:rsidRDefault="003856A6" w:rsidP="00F40CF8">
            <w:pPr>
              <w:rPr>
                <w:sz w:val="21"/>
                <w:szCs w:val="21"/>
              </w:rPr>
            </w:pPr>
            <w:r w:rsidRPr="003856A6">
              <w:rPr>
                <w:sz w:val="21"/>
                <w:szCs w:val="21"/>
              </w:rPr>
              <w:t>Killing or disappearance of members of employers' organizations in relation to their related activities</w:t>
            </w:r>
          </w:p>
        </w:tc>
        <w:tc>
          <w:tcPr>
            <w:tcW w:w="95" w:type="dxa"/>
            <w:shd w:val="clear" w:color="000000" w:fill="FFFFFF"/>
            <w:tcMar>
              <w:top w:w="15" w:type="dxa"/>
              <w:left w:w="15" w:type="dxa"/>
              <w:bottom w:w="0" w:type="dxa"/>
              <w:right w:w="15" w:type="dxa"/>
            </w:tcMar>
            <w:hideMark/>
          </w:tcPr>
          <w:p w14:paraId="5AB738DA"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20CF34A" w14:textId="77777777" w:rsidR="003856A6" w:rsidRPr="003856A6" w:rsidRDefault="003856A6" w:rsidP="00F40CF8">
            <w:pPr>
              <w:jc w:val="center"/>
              <w:rPr>
                <w:color w:val="000000"/>
                <w:sz w:val="21"/>
                <w:szCs w:val="21"/>
              </w:rPr>
            </w:pPr>
            <w:r w:rsidRPr="003856A6">
              <w:rPr>
                <w:color w:val="000000"/>
                <w:sz w:val="21"/>
                <w:szCs w:val="21"/>
              </w:rPr>
              <w:t>5.00</w:t>
            </w:r>
          </w:p>
        </w:tc>
        <w:tc>
          <w:tcPr>
            <w:tcW w:w="0" w:type="auto"/>
            <w:shd w:val="clear" w:color="000000" w:fill="FFFFFF"/>
            <w:noWrap/>
            <w:tcMar>
              <w:top w:w="15" w:type="dxa"/>
              <w:left w:w="15" w:type="dxa"/>
              <w:bottom w:w="0" w:type="dxa"/>
              <w:right w:w="15" w:type="dxa"/>
            </w:tcMar>
            <w:hideMark/>
          </w:tcPr>
          <w:p w14:paraId="05DE2D89" w14:textId="77777777" w:rsidR="003856A6" w:rsidRPr="003856A6" w:rsidRDefault="003856A6" w:rsidP="00F40CF8">
            <w:pPr>
              <w:jc w:val="center"/>
              <w:rPr>
                <w:color w:val="000000"/>
                <w:sz w:val="21"/>
                <w:szCs w:val="21"/>
              </w:rPr>
            </w:pPr>
            <w:r w:rsidRPr="003856A6">
              <w:rPr>
                <w:color w:val="000000"/>
                <w:sz w:val="21"/>
                <w:szCs w:val="21"/>
              </w:rPr>
              <w:t>0.00</w:t>
            </w:r>
          </w:p>
        </w:tc>
        <w:tc>
          <w:tcPr>
            <w:tcW w:w="0" w:type="auto"/>
            <w:shd w:val="clear" w:color="000000" w:fill="FFFFFF"/>
            <w:noWrap/>
            <w:tcMar>
              <w:top w:w="15" w:type="dxa"/>
              <w:left w:w="15" w:type="dxa"/>
              <w:bottom w:w="0" w:type="dxa"/>
              <w:right w:w="15" w:type="dxa"/>
            </w:tcMar>
            <w:hideMark/>
          </w:tcPr>
          <w:p w14:paraId="3785977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B10A100" w14:textId="77777777" w:rsidR="003856A6" w:rsidRPr="003856A6" w:rsidRDefault="003856A6" w:rsidP="00F40CF8">
            <w:pPr>
              <w:jc w:val="center"/>
              <w:rPr>
                <w:color w:val="000000"/>
                <w:sz w:val="21"/>
                <w:szCs w:val="21"/>
              </w:rPr>
            </w:pPr>
            <w:r w:rsidRPr="003856A6">
              <w:rPr>
                <w:color w:val="000000"/>
                <w:sz w:val="21"/>
                <w:szCs w:val="21"/>
              </w:rPr>
              <w:t>5.00</w:t>
            </w:r>
          </w:p>
        </w:tc>
        <w:tc>
          <w:tcPr>
            <w:tcW w:w="0" w:type="auto"/>
            <w:shd w:val="clear" w:color="000000" w:fill="FFFFFF"/>
            <w:noWrap/>
            <w:tcMar>
              <w:top w:w="15" w:type="dxa"/>
              <w:left w:w="15" w:type="dxa"/>
              <w:bottom w:w="0" w:type="dxa"/>
              <w:right w:w="15" w:type="dxa"/>
            </w:tcMar>
            <w:hideMark/>
          </w:tcPr>
          <w:p w14:paraId="67FD3EA3" w14:textId="77777777" w:rsidR="003856A6" w:rsidRPr="003856A6" w:rsidRDefault="003856A6" w:rsidP="00F40CF8">
            <w:pPr>
              <w:jc w:val="center"/>
              <w:rPr>
                <w:color w:val="000000"/>
                <w:sz w:val="21"/>
                <w:szCs w:val="21"/>
              </w:rPr>
            </w:pPr>
            <w:r w:rsidRPr="003856A6">
              <w:rPr>
                <w:color w:val="000000"/>
                <w:sz w:val="21"/>
                <w:szCs w:val="21"/>
              </w:rPr>
              <w:t>0.00</w:t>
            </w:r>
          </w:p>
        </w:tc>
        <w:tc>
          <w:tcPr>
            <w:tcW w:w="0" w:type="auto"/>
            <w:shd w:val="clear" w:color="000000" w:fill="FFFFFF"/>
            <w:noWrap/>
            <w:tcMar>
              <w:top w:w="15" w:type="dxa"/>
              <w:left w:w="15" w:type="dxa"/>
              <w:bottom w:w="0" w:type="dxa"/>
              <w:right w:w="15" w:type="dxa"/>
            </w:tcMar>
            <w:hideMark/>
          </w:tcPr>
          <w:p w14:paraId="7958D18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F6BDBFF" w14:textId="77777777" w:rsidR="003856A6" w:rsidRPr="003856A6" w:rsidRDefault="003856A6" w:rsidP="00F40CF8">
            <w:pPr>
              <w:jc w:val="center"/>
              <w:rPr>
                <w:color w:val="000000"/>
                <w:sz w:val="21"/>
                <w:szCs w:val="21"/>
              </w:rPr>
            </w:pPr>
            <w:r w:rsidRPr="003856A6">
              <w:rPr>
                <w:color w:val="000000"/>
                <w:sz w:val="21"/>
                <w:szCs w:val="21"/>
              </w:rPr>
              <w:t>2.00</w:t>
            </w:r>
          </w:p>
        </w:tc>
      </w:tr>
      <w:tr w:rsidR="003856A6" w:rsidRPr="003856A6" w14:paraId="1F6A3ED2" w14:textId="77777777" w:rsidTr="00F40CF8">
        <w:trPr>
          <w:trHeight w:val="255"/>
        </w:trPr>
        <w:tc>
          <w:tcPr>
            <w:tcW w:w="0" w:type="auto"/>
            <w:shd w:val="clear" w:color="000000" w:fill="FFFFFF"/>
            <w:noWrap/>
            <w:tcMar>
              <w:top w:w="15" w:type="dxa"/>
              <w:left w:w="15" w:type="dxa"/>
              <w:bottom w:w="0" w:type="dxa"/>
              <w:right w:w="15" w:type="dxa"/>
            </w:tcMar>
            <w:hideMark/>
          </w:tcPr>
          <w:p w14:paraId="058EB8C9" w14:textId="77777777" w:rsidR="003856A6" w:rsidRPr="003856A6" w:rsidRDefault="003856A6" w:rsidP="00F40CF8">
            <w:pPr>
              <w:jc w:val="center"/>
              <w:rPr>
                <w:sz w:val="21"/>
                <w:szCs w:val="21"/>
              </w:rPr>
            </w:pPr>
            <w:r w:rsidRPr="003856A6">
              <w:rPr>
                <w:sz w:val="21"/>
                <w:szCs w:val="21"/>
              </w:rPr>
              <w:t>7</w:t>
            </w:r>
          </w:p>
        </w:tc>
        <w:tc>
          <w:tcPr>
            <w:tcW w:w="5870" w:type="dxa"/>
            <w:shd w:val="clear" w:color="000000" w:fill="FFFFFF"/>
            <w:tcMar>
              <w:top w:w="15" w:type="dxa"/>
              <w:left w:w="15" w:type="dxa"/>
              <w:bottom w:w="0" w:type="dxa"/>
              <w:right w:w="15" w:type="dxa"/>
            </w:tcMar>
            <w:vAlign w:val="center"/>
            <w:hideMark/>
          </w:tcPr>
          <w:p w14:paraId="4F53A70C" w14:textId="77777777" w:rsidR="003856A6" w:rsidRPr="003856A6" w:rsidRDefault="003856A6" w:rsidP="00F40CF8">
            <w:pPr>
              <w:rPr>
                <w:sz w:val="21"/>
                <w:szCs w:val="21"/>
              </w:rPr>
            </w:pPr>
            <w:r w:rsidRPr="003856A6">
              <w:rPr>
                <w:sz w:val="21"/>
                <w:szCs w:val="21"/>
              </w:rPr>
              <w:t>Committed against officials of employers' organizations re violation no. 6</w:t>
            </w:r>
          </w:p>
        </w:tc>
        <w:tc>
          <w:tcPr>
            <w:tcW w:w="95" w:type="dxa"/>
            <w:shd w:val="clear" w:color="000000" w:fill="FFFFFF"/>
            <w:tcMar>
              <w:top w:w="15" w:type="dxa"/>
              <w:left w:w="15" w:type="dxa"/>
              <w:bottom w:w="0" w:type="dxa"/>
              <w:right w:w="15" w:type="dxa"/>
            </w:tcMar>
            <w:hideMark/>
          </w:tcPr>
          <w:p w14:paraId="573C61C2"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27F269E" w14:textId="77777777" w:rsidR="003856A6" w:rsidRPr="003856A6" w:rsidRDefault="003856A6" w:rsidP="00F40CF8">
            <w:pPr>
              <w:jc w:val="center"/>
              <w:rPr>
                <w:color w:val="000000"/>
                <w:sz w:val="21"/>
                <w:szCs w:val="21"/>
              </w:rPr>
            </w:pPr>
            <w:r w:rsidRPr="003856A6">
              <w:rPr>
                <w:color w:val="000000"/>
                <w:sz w:val="21"/>
                <w:szCs w:val="21"/>
              </w:rPr>
              <w:t>4.92</w:t>
            </w:r>
          </w:p>
        </w:tc>
        <w:tc>
          <w:tcPr>
            <w:tcW w:w="0" w:type="auto"/>
            <w:shd w:val="clear" w:color="000000" w:fill="FFFFFF"/>
            <w:noWrap/>
            <w:tcMar>
              <w:top w:w="15" w:type="dxa"/>
              <w:left w:w="15" w:type="dxa"/>
              <w:bottom w:w="0" w:type="dxa"/>
              <w:right w:w="15" w:type="dxa"/>
            </w:tcMar>
            <w:hideMark/>
          </w:tcPr>
          <w:p w14:paraId="22F95EC1" w14:textId="77777777" w:rsidR="003856A6" w:rsidRPr="003856A6" w:rsidRDefault="003856A6" w:rsidP="00F40CF8">
            <w:pPr>
              <w:jc w:val="center"/>
              <w:rPr>
                <w:color w:val="000000"/>
                <w:sz w:val="21"/>
                <w:szCs w:val="21"/>
              </w:rPr>
            </w:pPr>
            <w:r w:rsidRPr="003856A6">
              <w:rPr>
                <w:color w:val="000000"/>
                <w:sz w:val="21"/>
                <w:szCs w:val="21"/>
              </w:rPr>
              <w:t>0.27</w:t>
            </w:r>
          </w:p>
        </w:tc>
        <w:tc>
          <w:tcPr>
            <w:tcW w:w="0" w:type="auto"/>
            <w:shd w:val="clear" w:color="000000" w:fill="FFFFFF"/>
            <w:noWrap/>
            <w:tcMar>
              <w:top w:w="15" w:type="dxa"/>
              <w:left w:w="15" w:type="dxa"/>
              <w:bottom w:w="0" w:type="dxa"/>
              <w:right w:w="15" w:type="dxa"/>
            </w:tcMar>
            <w:hideMark/>
          </w:tcPr>
          <w:p w14:paraId="53B4E66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DF80AE2" w14:textId="77777777" w:rsidR="003856A6" w:rsidRPr="003856A6" w:rsidRDefault="003856A6" w:rsidP="00F40CF8">
            <w:pPr>
              <w:jc w:val="center"/>
              <w:rPr>
                <w:color w:val="000000"/>
                <w:sz w:val="21"/>
                <w:szCs w:val="21"/>
              </w:rPr>
            </w:pPr>
            <w:r w:rsidRPr="003856A6">
              <w:rPr>
                <w:color w:val="000000"/>
                <w:sz w:val="21"/>
                <w:szCs w:val="21"/>
              </w:rPr>
              <w:t>5.00</w:t>
            </w:r>
          </w:p>
        </w:tc>
        <w:tc>
          <w:tcPr>
            <w:tcW w:w="0" w:type="auto"/>
            <w:shd w:val="clear" w:color="000000" w:fill="FFFFFF"/>
            <w:noWrap/>
            <w:tcMar>
              <w:top w:w="15" w:type="dxa"/>
              <w:left w:w="15" w:type="dxa"/>
              <w:bottom w:w="0" w:type="dxa"/>
              <w:right w:w="15" w:type="dxa"/>
            </w:tcMar>
            <w:hideMark/>
          </w:tcPr>
          <w:p w14:paraId="0FC6578C" w14:textId="77777777" w:rsidR="003856A6" w:rsidRPr="003856A6" w:rsidRDefault="003856A6" w:rsidP="00F40CF8">
            <w:pPr>
              <w:jc w:val="center"/>
              <w:rPr>
                <w:color w:val="000000"/>
                <w:sz w:val="21"/>
                <w:szCs w:val="21"/>
              </w:rPr>
            </w:pPr>
            <w:r w:rsidRPr="003856A6">
              <w:rPr>
                <w:color w:val="000000"/>
                <w:sz w:val="21"/>
                <w:szCs w:val="21"/>
              </w:rPr>
              <w:t>0.00</w:t>
            </w:r>
          </w:p>
        </w:tc>
        <w:tc>
          <w:tcPr>
            <w:tcW w:w="0" w:type="auto"/>
            <w:shd w:val="clear" w:color="000000" w:fill="FFFFFF"/>
            <w:noWrap/>
            <w:tcMar>
              <w:top w:w="15" w:type="dxa"/>
              <w:left w:w="15" w:type="dxa"/>
              <w:bottom w:w="0" w:type="dxa"/>
              <w:right w:w="15" w:type="dxa"/>
            </w:tcMar>
            <w:hideMark/>
          </w:tcPr>
          <w:p w14:paraId="4719485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FF9DB99" w14:textId="77777777" w:rsidR="003856A6" w:rsidRPr="003856A6" w:rsidRDefault="003856A6" w:rsidP="00F40CF8">
            <w:pPr>
              <w:jc w:val="center"/>
              <w:rPr>
                <w:color w:val="000000"/>
                <w:sz w:val="21"/>
                <w:szCs w:val="21"/>
              </w:rPr>
            </w:pPr>
            <w:r w:rsidRPr="003856A6">
              <w:rPr>
                <w:color w:val="000000"/>
                <w:sz w:val="21"/>
                <w:szCs w:val="21"/>
              </w:rPr>
              <w:t>2.00</w:t>
            </w:r>
          </w:p>
        </w:tc>
      </w:tr>
      <w:tr w:rsidR="003856A6" w:rsidRPr="003856A6" w14:paraId="2352C606" w14:textId="77777777" w:rsidTr="00F40CF8">
        <w:trPr>
          <w:trHeight w:val="255"/>
        </w:trPr>
        <w:tc>
          <w:tcPr>
            <w:tcW w:w="0" w:type="auto"/>
            <w:shd w:val="clear" w:color="000000" w:fill="FFFFFF"/>
            <w:noWrap/>
            <w:tcMar>
              <w:top w:w="15" w:type="dxa"/>
              <w:left w:w="15" w:type="dxa"/>
              <w:bottom w:w="0" w:type="dxa"/>
              <w:right w:w="15" w:type="dxa"/>
            </w:tcMar>
            <w:hideMark/>
          </w:tcPr>
          <w:p w14:paraId="49F8C7A5" w14:textId="77777777" w:rsidR="003856A6" w:rsidRPr="003856A6" w:rsidRDefault="003856A6" w:rsidP="00F40CF8">
            <w:pPr>
              <w:jc w:val="center"/>
              <w:rPr>
                <w:sz w:val="21"/>
                <w:szCs w:val="21"/>
              </w:rPr>
            </w:pPr>
            <w:r w:rsidRPr="003856A6">
              <w:rPr>
                <w:sz w:val="21"/>
                <w:szCs w:val="21"/>
              </w:rPr>
              <w:lastRenderedPageBreak/>
              <w:t>8</w:t>
            </w:r>
          </w:p>
        </w:tc>
        <w:tc>
          <w:tcPr>
            <w:tcW w:w="5870" w:type="dxa"/>
            <w:shd w:val="clear" w:color="000000" w:fill="FFFFFF"/>
            <w:tcMar>
              <w:top w:w="15" w:type="dxa"/>
              <w:left w:w="15" w:type="dxa"/>
              <w:bottom w:w="0" w:type="dxa"/>
              <w:right w:w="15" w:type="dxa"/>
            </w:tcMar>
            <w:vAlign w:val="center"/>
            <w:hideMark/>
          </w:tcPr>
          <w:p w14:paraId="680FD81C" w14:textId="77777777" w:rsidR="003856A6" w:rsidRPr="003856A6" w:rsidRDefault="003856A6" w:rsidP="00F40CF8">
            <w:pPr>
              <w:rPr>
                <w:sz w:val="21"/>
                <w:szCs w:val="21"/>
              </w:rPr>
            </w:pPr>
            <w:r w:rsidRPr="003856A6">
              <w:rPr>
                <w:sz w:val="21"/>
                <w:szCs w:val="21"/>
              </w:rPr>
              <w:t>Lack of guarantee of due process and/or justice re violation no.6</w:t>
            </w:r>
          </w:p>
        </w:tc>
        <w:tc>
          <w:tcPr>
            <w:tcW w:w="95" w:type="dxa"/>
            <w:shd w:val="clear" w:color="000000" w:fill="FFFFFF"/>
            <w:tcMar>
              <w:top w:w="15" w:type="dxa"/>
              <w:left w:w="15" w:type="dxa"/>
              <w:bottom w:w="0" w:type="dxa"/>
              <w:right w:w="15" w:type="dxa"/>
            </w:tcMar>
            <w:hideMark/>
          </w:tcPr>
          <w:p w14:paraId="42E29BD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0A814FA4" w14:textId="77777777" w:rsidR="003856A6" w:rsidRPr="003856A6" w:rsidRDefault="003856A6" w:rsidP="00F40CF8">
            <w:pPr>
              <w:jc w:val="center"/>
              <w:rPr>
                <w:color w:val="000000"/>
                <w:sz w:val="21"/>
                <w:szCs w:val="21"/>
              </w:rPr>
            </w:pPr>
            <w:r w:rsidRPr="003856A6">
              <w:rPr>
                <w:color w:val="000000"/>
                <w:sz w:val="21"/>
                <w:szCs w:val="21"/>
              </w:rPr>
              <w:t>4.39</w:t>
            </w:r>
          </w:p>
        </w:tc>
        <w:tc>
          <w:tcPr>
            <w:tcW w:w="0" w:type="auto"/>
            <w:shd w:val="clear" w:color="000000" w:fill="FFFFFF"/>
            <w:noWrap/>
            <w:tcMar>
              <w:top w:w="15" w:type="dxa"/>
              <w:left w:w="15" w:type="dxa"/>
              <w:bottom w:w="0" w:type="dxa"/>
              <w:right w:w="15" w:type="dxa"/>
            </w:tcMar>
            <w:hideMark/>
          </w:tcPr>
          <w:p w14:paraId="1DD8F376" w14:textId="77777777" w:rsidR="003856A6" w:rsidRPr="003856A6" w:rsidRDefault="003856A6" w:rsidP="00F40CF8">
            <w:pPr>
              <w:jc w:val="center"/>
              <w:rPr>
                <w:color w:val="000000"/>
                <w:sz w:val="21"/>
                <w:szCs w:val="21"/>
              </w:rPr>
            </w:pPr>
            <w:r w:rsidRPr="003856A6">
              <w:rPr>
                <w:color w:val="000000"/>
                <w:sz w:val="21"/>
                <w:szCs w:val="21"/>
              </w:rPr>
              <w:t>0.76</w:t>
            </w:r>
          </w:p>
        </w:tc>
        <w:tc>
          <w:tcPr>
            <w:tcW w:w="0" w:type="auto"/>
            <w:shd w:val="clear" w:color="000000" w:fill="FFFFFF"/>
            <w:noWrap/>
            <w:tcMar>
              <w:top w:w="15" w:type="dxa"/>
              <w:left w:w="15" w:type="dxa"/>
              <w:bottom w:w="0" w:type="dxa"/>
              <w:right w:w="15" w:type="dxa"/>
            </w:tcMar>
            <w:hideMark/>
          </w:tcPr>
          <w:p w14:paraId="2700C82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40AD17C" w14:textId="77777777" w:rsidR="003856A6" w:rsidRPr="003856A6" w:rsidRDefault="003856A6" w:rsidP="00F40CF8">
            <w:pPr>
              <w:jc w:val="center"/>
              <w:rPr>
                <w:color w:val="000000"/>
                <w:sz w:val="21"/>
                <w:szCs w:val="21"/>
              </w:rPr>
            </w:pPr>
            <w:r w:rsidRPr="003856A6">
              <w:rPr>
                <w:color w:val="000000"/>
                <w:sz w:val="21"/>
                <w:szCs w:val="21"/>
              </w:rPr>
              <w:t>4.57</w:t>
            </w:r>
          </w:p>
        </w:tc>
        <w:tc>
          <w:tcPr>
            <w:tcW w:w="0" w:type="auto"/>
            <w:shd w:val="clear" w:color="000000" w:fill="FFFFFF"/>
            <w:noWrap/>
            <w:tcMar>
              <w:top w:w="15" w:type="dxa"/>
              <w:left w:w="15" w:type="dxa"/>
              <w:bottom w:w="0" w:type="dxa"/>
              <w:right w:w="15" w:type="dxa"/>
            </w:tcMar>
            <w:hideMark/>
          </w:tcPr>
          <w:p w14:paraId="0E137C09" w14:textId="77777777" w:rsidR="003856A6" w:rsidRPr="003856A6" w:rsidRDefault="003856A6" w:rsidP="00F40CF8">
            <w:pPr>
              <w:jc w:val="center"/>
              <w:rPr>
                <w:color w:val="000000"/>
                <w:sz w:val="21"/>
                <w:szCs w:val="21"/>
              </w:rPr>
            </w:pPr>
            <w:r w:rsidRPr="003856A6">
              <w:rPr>
                <w:color w:val="000000"/>
                <w:sz w:val="21"/>
                <w:szCs w:val="21"/>
              </w:rPr>
              <w:t>0.51</w:t>
            </w:r>
          </w:p>
        </w:tc>
        <w:tc>
          <w:tcPr>
            <w:tcW w:w="0" w:type="auto"/>
            <w:shd w:val="clear" w:color="000000" w:fill="FFFFFF"/>
            <w:noWrap/>
            <w:tcMar>
              <w:top w:w="15" w:type="dxa"/>
              <w:left w:w="15" w:type="dxa"/>
              <w:bottom w:w="0" w:type="dxa"/>
              <w:right w:w="15" w:type="dxa"/>
            </w:tcMar>
            <w:hideMark/>
          </w:tcPr>
          <w:p w14:paraId="1C8A0DA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73ABC32" w14:textId="77777777" w:rsidR="003856A6" w:rsidRPr="003856A6" w:rsidRDefault="003856A6" w:rsidP="00F40CF8">
            <w:pPr>
              <w:jc w:val="center"/>
              <w:rPr>
                <w:color w:val="000000"/>
                <w:sz w:val="21"/>
                <w:szCs w:val="21"/>
              </w:rPr>
            </w:pPr>
            <w:r w:rsidRPr="003856A6">
              <w:rPr>
                <w:color w:val="000000"/>
                <w:sz w:val="21"/>
                <w:szCs w:val="21"/>
              </w:rPr>
              <w:t>1.89</w:t>
            </w:r>
          </w:p>
        </w:tc>
      </w:tr>
      <w:tr w:rsidR="003856A6" w:rsidRPr="003856A6" w14:paraId="5C9FE3E8" w14:textId="77777777" w:rsidTr="00F40CF8">
        <w:trPr>
          <w:trHeight w:val="255"/>
        </w:trPr>
        <w:tc>
          <w:tcPr>
            <w:tcW w:w="0" w:type="auto"/>
            <w:shd w:val="clear" w:color="000000" w:fill="FFFFFF"/>
            <w:noWrap/>
            <w:tcMar>
              <w:top w:w="15" w:type="dxa"/>
              <w:left w:w="15" w:type="dxa"/>
              <w:bottom w:w="0" w:type="dxa"/>
              <w:right w:w="15" w:type="dxa"/>
            </w:tcMar>
            <w:hideMark/>
          </w:tcPr>
          <w:p w14:paraId="39839166" w14:textId="77777777" w:rsidR="003856A6" w:rsidRPr="003856A6" w:rsidRDefault="003856A6" w:rsidP="00F40CF8">
            <w:pPr>
              <w:jc w:val="center"/>
              <w:rPr>
                <w:sz w:val="21"/>
                <w:szCs w:val="21"/>
              </w:rPr>
            </w:pPr>
            <w:r w:rsidRPr="003856A6">
              <w:rPr>
                <w:sz w:val="21"/>
                <w:szCs w:val="21"/>
              </w:rPr>
              <w:t>9</w:t>
            </w:r>
          </w:p>
        </w:tc>
        <w:tc>
          <w:tcPr>
            <w:tcW w:w="5870" w:type="dxa"/>
            <w:shd w:val="clear" w:color="000000" w:fill="FFFFFF"/>
            <w:tcMar>
              <w:top w:w="15" w:type="dxa"/>
              <w:left w:w="15" w:type="dxa"/>
              <w:bottom w:w="0" w:type="dxa"/>
              <w:right w:w="15" w:type="dxa"/>
            </w:tcMar>
            <w:vAlign w:val="center"/>
            <w:hideMark/>
          </w:tcPr>
          <w:p w14:paraId="076DB8E5" w14:textId="77777777" w:rsidR="003856A6" w:rsidRPr="003856A6" w:rsidRDefault="003856A6" w:rsidP="00F40CF8">
            <w:pPr>
              <w:rPr>
                <w:sz w:val="21"/>
                <w:szCs w:val="21"/>
              </w:rPr>
            </w:pPr>
            <w:r w:rsidRPr="003856A6">
              <w:rPr>
                <w:sz w:val="21"/>
                <w:szCs w:val="21"/>
              </w:rPr>
              <w:t>Other violent actions against members of employers' organizations in relation to their related activities</w:t>
            </w:r>
          </w:p>
        </w:tc>
        <w:tc>
          <w:tcPr>
            <w:tcW w:w="95" w:type="dxa"/>
            <w:shd w:val="clear" w:color="000000" w:fill="FFFFFF"/>
            <w:tcMar>
              <w:top w:w="15" w:type="dxa"/>
              <w:left w:w="15" w:type="dxa"/>
              <w:bottom w:w="0" w:type="dxa"/>
              <w:right w:w="15" w:type="dxa"/>
            </w:tcMar>
            <w:hideMark/>
          </w:tcPr>
          <w:p w14:paraId="175ADD92"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3F2DC3E" w14:textId="77777777" w:rsidR="003856A6" w:rsidRPr="003856A6" w:rsidRDefault="003856A6" w:rsidP="00F40CF8">
            <w:pPr>
              <w:jc w:val="center"/>
              <w:rPr>
                <w:color w:val="000000"/>
                <w:sz w:val="21"/>
                <w:szCs w:val="21"/>
              </w:rPr>
            </w:pPr>
            <w:r w:rsidRPr="003856A6">
              <w:rPr>
                <w:color w:val="000000"/>
                <w:sz w:val="21"/>
                <w:szCs w:val="21"/>
              </w:rPr>
              <w:t>4.16</w:t>
            </w:r>
          </w:p>
        </w:tc>
        <w:tc>
          <w:tcPr>
            <w:tcW w:w="0" w:type="auto"/>
            <w:shd w:val="clear" w:color="000000" w:fill="FFFFFF"/>
            <w:noWrap/>
            <w:tcMar>
              <w:top w:w="15" w:type="dxa"/>
              <w:left w:w="15" w:type="dxa"/>
              <w:bottom w:w="0" w:type="dxa"/>
              <w:right w:w="15" w:type="dxa"/>
            </w:tcMar>
            <w:hideMark/>
          </w:tcPr>
          <w:p w14:paraId="66F804D2"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53DDE55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2B55BBC" w14:textId="77777777" w:rsidR="003856A6" w:rsidRPr="003856A6" w:rsidRDefault="003856A6" w:rsidP="00F40CF8">
            <w:pPr>
              <w:jc w:val="center"/>
              <w:rPr>
                <w:color w:val="000000"/>
                <w:sz w:val="21"/>
                <w:szCs w:val="21"/>
              </w:rPr>
            </w:pPr>
            <w:r w:rsidRPr="003856A6">
              <w:rPr>
                <w:color w:val="000000"/>
                <w:sz w:val="21"/>
                <w:szCs w:val="21"/>
              </w:rPr>
              <w:t>4.29</w:t>
            </w:r>
          </w:p>
        </w:tc>
        <w:tc>
          <w:tcPr>
            <w:tcW w:w="0" w:type="auto"/>
            <w:shd w:val="clear" w:color="000000" w:fill="FFFFFF"/>
            <w:noWrap/>
            <w:tcMar>
              <w:top w:w="15" w:type="dxa"/>
              <w:left w:w="15" w:type="dxa"/>
              <w:bottom w:w="0" w:type="dxa"/>
              <w:right w:w="15" w:type="dxa"/>
            </w:tcMar>
            <w:hideMark/>
          </w:tcPr>
          <w:p w14:paraId="028CF632"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74CD86C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BB93E83" w14:textId="77777777" w:rsidR="003856A6" w:rsidRPr="003856A6" w:rsidRDefault="003856A6" w:rsidP="00F40CF8">
            <w:pPr>
              <w:jc w:val="center"/>
              <w:rPr>
                <w:color w:val="000000"/>
                <w:sz w:val="21"/>
                <w:szCs w:val="21"/>
              </w:rPr>
            </w:pPr>
            <w:r w:rsidRPr="003856A6">
              <w:rPr>
                <w:color w:val="000000"/>
                <w:sz w:val="21"/>
                <w:szCs w:val="21"/>
              </w:rPr>
              <w:t>1.82</w:t>
            </w:r>
          </w:p>
        </w:tc>
      </w:tr>
      <w:tr w:rsidR="003856A6" w:rsidRPr="003856A6" w14:paraId="4076910B" w14:textId="77777777" w:rsidTr="00F40CF8">
        <w:trPr>
          <w:trHeight w:val="255"/>
        </w:trPr>
        <w:tc>
          <w:tcPr>
            <w:tcW w:w="0" w:type="auto"/>
            <w:shd w:val="clear" w:color="000000" w:fill="FFFFFF"/>
            <w:noWrap/>
            <w:tcMar>
              <w:top w:w="15" w:type="dxa"/>
              <w:left w:w="15" w:type="dxa"/>
              <w:bottom w:w="0" w:type="dxa"/>
              <w:right w:w="15" w:type="dxa"/>
            </w:tcMar>
            <w:hideMark/>
          </w:tcPr>
          <w:p w14:paraId="7CF71D95" w14:textId="77777777" w:rsidR="003856A6" w:rsidRPr="003856A6" w:rsidRDefault="003856A6" w:rsidP="00F40CF8">
            <w:pPr>
              <w:jc w:val="center"/>
              <w:rPr>
                <w:sz w:val="21"/>
                <w:szCs w:val="21"/>
              </w:rPr>
            </w:pPr>
            <w:r w:rsidRPr="003856A6">
              <w:rPr>
                <w:sz w:val="21"/>
                <w:szCs w:val="21"/>
              </w:rPr>
              <w:t>10</w:t>
            </w:r>
          </w:p>
        </w:tc>
        <w:tc>
          <w:tcPr>
            <w:tcW w:w="5870" w:type="dxa"/>
            <w:shd w:val="clear" w:color="000000" w:fill="FFFFFF"/>
            <w:tcMar>
              <w:top w:w="15" w:type="dxa"/>
              <w:left w:w="15" w:type="dxa"/>
              <w:bottom w:w="0" w:type="dxa"/>
              <w:right w:w="15" w:type="dxa"/>
            </w:tcMar>
            <w:vAlign w:val="center"/>
            <w:hideMark/>
          </w:tcPr>
          <w:p w14:paraId="2F36E952" w14:textId="77777777" w:rsidR="003856A6" w:rsidRPr="003856A6" w:rsidRDefault="003856A6" w:rsidP="00F40CF8">
            <w:pPr>
              <w:rPr>
                <w:sz w:val="21"/>
                <w:szCs w:val="21"/>
              </w:rPr>
            </w:pPr>
            <w:r w:rsidRPr="003856A6">
              <w:rPr>
                <w:sz w:val="21"/>
                <w:szCs w:val="21"/>
              </w:rPr>
              <w:t>Committed against officials of employers' organizations re violation no.9</w:t>
            </w:r>
          </w:p>
        </w:tc>
        <w:tc>
          <w:tcPr>
            <w:tcW w:w="95" w:type="dxa"/>
            <w:shd w:val="clear" w:color="000000" w:fill="FFFFFF"/>
            <w:tcMar>
              <w:top w:w="15" w:type="dxa"/>
              <w:left w:w="15" w:type="dxa"/>
              <w:bottom w:w="0" w:type="dxa"/>
              <w:right w:w="15" w:type="dxa"/>
            </w:tcMar>
            <w:hideMark/>
          </w:tcPr>
          <w:p w14:paraId="68A1C2E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0C023FE" w14:textId="77777777" w:rsidR="003856A6" w:rsidRPr="003856A6" w:rsidRDefault="003856A6" w:rsidP="00F40CF8">
            <w:pPr>
              <w:jc w:val="center"/>
              <w:rPr>
                <w:color w:val="000000"/>
                <w:sz w:val="21"/>
                <w:szCs w:val="21"/>
              </w:rPr>
            </w:pPr>
            <w:r w:rsidRPr="003856A6">
              <w:rPr>
                <w:color w:val="000000"/>
                <w:sz w:val="21"/>
                <w:szCs w:val="21"/>
              </w:rPr>
              <w:t>4.16</w:t>
            </w:r>
          </w:p>
        </w:tc>
        <w:tc>
          <w:tcPr>
            <w:tcW w:w="0" w:type="auto"/>
            <w:shd w:val="clear" w:color="000000" w:fill="FFFFFF"/>
            <w:noWrap/>
            <w:tcMar>
              <w:top w:w="15" w:type="dxa"/>
              <w:left w:w="15" w:type="dxa"/>
              <w:bottom w:w="0" w:type="dxa"/>
              <w:right w:w="15" w:type="dxa"/>
            </w:tcMar>
            <w:hideMark/>
          </w:tcPr>
          <w:p w14:paraId="06318099"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341F1F5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901F119" w14:textId="77777777" w:rsidR="003856A6" w:rsidRPr="003856A6" w:rsidRDefault="003856A6" w:rsidP="00F40CF8">
            <w:pPr>
              <w:jc w:val="center"/>
              <w:rPr>
                <w:color w:val="000000"/>
                <w:sz w:val="21"/>
                <w:szCs w:val="21"/>
              </w:rPr>
            </w:pPr>
            <w:r w:rsidRPr="003856A6">
              <w:rPr>
                <w:color w:val="000000"/>
                <w:sz w:val="21"/>
                <w:szCs w:val="21"/>
              </w:rPr>
              <w:t>4.29</w:t>
            </w:r>
          </w:p>
        </w:tc>
        <w:tc>
          <w:tcPr>
            <w:tcW w:w="0" w:type="auto"/>
            <w:shd w:val="clear" w:color="000000" w:fill="FFFFFF"/>
            <w:noWrap/>
            <w:tcMar>
              <w:top w:w="15" w:type="dxa"/>
              <w:left w:w="15" w:type="dxa"/>
              <w:bottom w:w="0" w:type="dxa"/>
              <w:right w:w="15" w:type="dxa"/>
            </w:tcMar>
            <w:hideMark/>
          </w:tcPr>
          <w:p w14:paraId="4A8B112A"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541E643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CF7FB75" w14:textId="77777777" w:rsidR="003856A6" w:rsidRPr="003856A6" w:rsidRDefault="003856A6" w:rsidP="00F40CF8">
            <w:pPr>
              <w:jc w:val="center"/>
              <w:rPr>
                <w:color w:val="000000"/>
                <w:sz w:val="21"/>
                <w:szCs w:val="21"/>
              </w:rPr>
            </w:pPr>
            <w:r w:rsidRPr="003856A6">
              <w:rPr>
                <w:color w:val="000000"/>
                <w:sz w:val="21"/>
                <w:szCs w:val="21"/>
              </w:rPr>
              <w:t>1.82</w:t>
            </w:r>
          </w:p>
        </w:tc>
      </w:tr>
      <w:tr w:rsidR="003856A6" w:rsidRPr="003856A6" w14:paraId="70D81D9C" w14:textId="77777777" w:rsidTr="00F40CF8">
        <w:trPr>
          <w:trHeight w:val="255"/>
        </w:trPr>
        <w:tc>
          <w:tcPr>
            <w:tcW w:w="0" w:type="auto"/>
            <w:shd w:val="clear" w:color="000000" w:fill="FFFFFF"/>
            <w:noWrap/>
            <w:tcMar>
              <w:top w:w="15" w:type="dxa"/>
              <w:left w:w="15" w:type="dxa"/>
              <w:bottom w:w="0" w:type="dxa"/>
              <w:right w:w="15" w:type="dxa"/>
            </w:tcMar>
            <w:hideMark/>
          </w:tcPr>
          <w:p w14:paraId="1FA72F29" w14:textId="77777777" w:rsidR="003856A6" w:rsidRPr="003856A6" w:rsidRDefault="003856A6" w:rsidP="00F40CF8">
            <w:pPr>
              <w:jc w:val="center"/>
              <w:rPr>
                <w:sz w:val="21"/>
                <w:szCs w:val="21"/>
              </w:rPr>
            </w:pPr>
            <w:r w:rsidRPr="003856A6">
              <w:rPr>
                <w:sz w:val="21"/>
                <w:szCs w:val="21"/>
              </w:rPr>
              <w:t>11</w:t>
            </w:r>
          </w:p>
        </w:tc>
        <w:tc>
          <w:tcPr>
            <w:tcW w:w="5870" w:type="dxa"/>
            <w:shd w:val="clear" w:color="000000" w:fill="FFFFFF"/>
            <w:tcMar>
              <w:top w:w="15" w:type="dxa"/>
              <w:left w:w="15" w:type="dxa"/>
              <w:bottom w:w="0" w:type="dxa"/>
              <w:right w:w="15" w:type="dxa"/>
            </w:tcMar>
            <w:vAlign w:val="center"/>
            <w:hideMark/>
          </w:tcPr>
          <w:p w14:paraId="6BC8FB67" w14:textId="77777777" w:rsidR="003856A6" w:rsidRPr="003856A6" w:rsidRDefault="003856A6" w:rsidP="00F40CF8">
            <w:pPr>
              <w:rPr>
                <w:sz w:val="21"/>
                <w:szCs w:val="21"/>
              </w:rPr>
            </w:pPr>
            <w:r w:rsidRPr="003856A6">
              <w:rPr>
                <w:sz w:val="21"/>
                <w:szCs w:val="21"/>
              </w:rPr>
              <w:t>Lack of guarantee of due process and/or justice re violation no.9</w:t>
            </w:r>
          </w:p>
        </w:tc>
        <w:tc>
          <w:tcPr>
            <w:tcW w:w="95" w:type="dxa"/>
            <w:shd w:val="clear" w:color="000000" w:fill="FFFFFF"/>
            <w:tcMar>
              <w:top w:w="15" w:type="dxa"/>
              <w:left w:w="15" w:type="dxa"/>
              <w:bottom w:w="0" w:type="dxa"/>
              <w:right w:w="15" w:type="dxa"/>
            </w:tcMar>
            <w:hideMark/>
          </w:tcPr>
          <w:p w14:paraId="18619183"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2180210" w14:textId="77777777" w:rsidR="003856A6" w:rsidRPr="003856A6" w:rsidRDefault="003856A6" w:rsidP="00F40CF8">
            <w:pPr>
              <w:jc w:val="center"/>
              <w:rPr>
                <w:color w:val="000000"/>
                <w:sz w:val="21"/>
                <w:szCs w:val="21"/>
              </w:rPr>
            </w:pPr>
            <w:r w:rsidRPr="003856A6">
              <w:rPr>
                <w:color w:val="000000"/>
                <w:sz w:val="21"/>
                <w:szCs w:val="21"/>
              </w:rPr>
              <w:t>4.01</w:t>
            </w:r>
          </w:p>
        </w:tc>
        <w:tc>
          <w:tcPr>
            <w:tcW w:w="0" w:type="auto"/>
            <w:shd w:val="clear" w:color="000000" w:fill="FFFFFF"/>
            <w:noWrap/>
            <w:tcMar>
              <w:top w:w="15" w:type="dxa"/>
              <w:left w:w="15" w:type="dxa"/>
              <w:bottom w:w="0" w:type="dxa"/>
              <w:right w:w="15" w:type="dxa"/>
            </w:tcMar>
            <w:hideMark/>
          </w:tcPr>
          <w:p w14:paraId="1E1417DA"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03E3B960"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24B4DAC" w14:textId="77777777" w:rsidR="003856A6" w:rsidRPr="003856A6" w:rsidRDefault="003856A6" w:rsidP="00F40CF8">
            <w:pPr>
              <w:jc w:val="center"/>
              <w:rPr>
                <w:color w:val="000000"/>
                <w:sz w:val="21"/>
                <w:szCs w:val="21"/>
              </w:rPr>
            </w:pPr>
            <w:r w:rsidRPr="003856A6">
              <w:rPr>
                <w:color w:val="000000"/>
                <w:sz w:val="21"/>
                <w:szCs w:val="21"/>
              </w:rPr>
              <w:t>4.36</w:t>
            </w:r>
          </w:p>
        </w:tc>
        <w:tc>
          <w:tcPr>
            <w:tcW w:w="0" w:type="auto"/>
            <w:shd w:val="clear" w:color="000000" w:fill="FFFFFF"/>
            <w:noWrap/>
            <w:tcMar>
              <w:top w:w="15" w:type="dxa"/>
              <w:left w:w="15" w:type="dxa"/>
              <w:bottom w:w="0" w:type="dxa"/>
              <w:right w:w="15" w:type="dxa"/>
            </w:tcMar>
            <w:hideMark/>
          </w:tcPr>
          <w:p w14:paraId="2DEFA95C" w14:textId="77777777" w:rsidR="003856A6" w:rsidRPr="003856A6" w:rsidRDefault="003856A6" w:rsidP="00F40CF8">
            <w:pPr>
              <w:jc w:val="center"/>
              <w:rPr>
                <w:color w:val="000000"/>
                <w:sz w:val="21"/>
                <w:szCs w:val="21"/>
              </w:rPr>
            </w:pPr>
            <w:r w:rsidRPr="003856A6">
              <w:rPr>
                <w:color w:val="000000"/>
                <w:sz w:val="21"/>
                <w:szCs w:val="21"/>
              </w:rPr>
              <w:t>0.50</w:t>
            </w:r>
          </w:p>
        </w:tc>
        <w:tc>
          <w:tcPr>
            <w:tcW w:w="0" w:type="auto"/>
            <w:shd w:val="clear" w:color="000000" w:fill="FFFFFF"/>
            <w:noWrap/>
            <w:tcMar>
              <w:top w:w="15" w:type="dxa"/>
              <w:left w:w="15" w:type="dxa"/>
              <w:bottom w:w="0" w:type="dxa"/>
              <w:right w:w="15" w:type="dxa"/>
            </w:tcMar>
            <w:hideMark/>
          </w:tcPr>
          <w:p w14:paraId="5E40FB2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DEFBAA4" w14:textId="77777777" w:rsidR="003856A6" w:rsidRPr="003856A6" w:rsidRDefault="003856A6" w:rsidP="00F40CF8">
            <w:pPr>
              <w:jc w:val="center"/>
              <w:rPr>
                <w:color w:val="000000"/>
                <w:sz w:val="21"/>
                <w:szCs w:val="21"/>
              </w:rPr>
            </w:pPr>
            <w:r w:rsidRPr="003856A6">
              <w:rPr>
                <w:color w:val="000000"/>
                <w:sz w:val="21"/>
                <w:szCs w:val="21"/>
              </w:rPr>
              <w:t>1.84</w:t>
            </w:r>
          </w:p>
        </w:tc>
      </w:tr>
      <w:tr w:rsidR="003856A6" w:rsidRPr="003856A6" w14:paraId="5448B942" w14:textId="77777777" w:rsidTr="00F40CF8">
        <w:trPr>
          <w:trHeight w:val="510"/>
        </w:trPr>
        <w:tc>
          <w:tcPr>
            <w:tcW w:w="0" w:type="auto"/>
            <w:shd w:val="clear" w:color="000000" w:fill="FFFFFF"/>
            <w:noWrap/>
            <w:tcMar>
              <w:top w:w="15" w:type="dxa"/>
              <w:left w:w="15" w:type="dxa"/>
              <w:bottom w:w="0" w:type="dxa"/>
              <w:right w:w="15" w:type="dxa"/>
            </w:tcMar>
            <w:hideMark/>
          </w:tcPr>
          <w:p w14:paraId="2DF4E993" w14:textId="77777777" w:rsidR="003856A6" w:rsidRPr="003856A6" w:rsidRDefault="003856A6" w:rsidP="00F40CF8">
            <w:pPr>
              <w:jc w:val="center"/>
              <w:rPr>
                <w:sz w:val="21"/>
                <w:szCs w:val="21"/>
              </w:rPr>
            </w:pPr>
            <w:r w:rsidRPr="003856A6">
              <w:rPr>
                <w:sz w:val="21"/>
                <w:szCs w:val="21"/>
              </w:rPr>
              <w:t>12</w:t>
            </w:r>
          </w:p>
        </w:tc>
        <w:tc>
          <w:tcPr>
            <w:tcW w:w="5870" w:type="dxa"/>
            <w:shd w:val="clear" w:color="000000" w:fill="FFFFFF"/>
            <w:tcMar>
              <w:top w:w="15" w:type="dxa"/>
              <w:left w:w="15" w:type="dxa"/>
              <w:bottom w:w="0" w:type="dxa"/>
              <w:right w:w="15" w:type="dxa"/>
            </w:tcMar>
            <w:vAlign w:val="center"/>
            <w:hideMark/>
          </w:tcPr>
          <w:p w14:paraId="27B188A4" w14:textId="77777777" w:rsidR="003856A6" w:rsidRPr="003856A6" w:rsidRDefault="003856A6" w:rsidP="00F40CF8">
            <w:pPr>
              <w:rPr>
                <w:sz w:val="21"/>
                <w:szCs w:val="21"/>
              </w:rPr>
            </w:pPr>
            <w:r w:rsidRPr="003856A6">
              <w:rPr>
                <w:sz w:val="21"/>
                <w:szCs w:val="21"/>
              </w:rPr>
              <w:t>Arrest, detention, imprisonment, charging and fining of members of employers' organizations in relation to their related activities</w:t>
            </w:r>
          </w:p>
        </w:tc>
        <w:tc>
          <w:tcPr>
            <w:tcW w:w="95" w:type="dxa"/>
            <w:shd w:val="clear" w:color="000000" w:fill="FFFFFF"/>
            <w:tcMar>
              <w:top w:w="15" w:type="dxa"/>
              <w:left w:w="15" w:type="dxa"/>
              <w:bottom w:w="0" w:type="dxa"/>
              <w:right w:w="15" w:type="dxa"/>
            </w:tcMar>
            <w:hideMark/>
          </w:tcPr>
          <w:p w14:paraId="60D3C60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761F60E" w14:textId="77777777" w:rsidR="003856A6" w:rsidRPr="003856A6" w:rsidRDefault="003856A6" w:rsidP="00F40CF8">
            <w:pPr>
              <w:jc w:val="center"/>
              <w:rPr>
                <w:color w:val="000000"/>
                <w:sz w:val="21"/>
                <w:szCs w:val="21"/>
              </w:rPr>
            </w:pPr>
            <w:r w:rsidRPr="003856A6">
              <w:rPr>
                <w:color w:val="000000"/>
                <w:sz w:val="21"/>
                <w:szCs w:val="21"/>
              </w:rPr>
              <w:t>4.62</w:t>
            </w:r>
          </w:p>
        </w:tc>
        <w:tc>
          <w:tcPr>
            <w:tcW w:w="0" w:type="auto"/>
            <w:shd w:val="clear" w:color="000000" w:fill="FFFFFF"/>
            <w:noWrap/>
            <w:tcMar>
              <w:top w:w="15" w:type="dxa"/>
              <w:left w:w="15" w:type="dxa"/>
              <w:bottom w:w="0" w:type="dxa"/>
              <w:right w:w="15" w:type="dxa"/>
            </w:tcMar>
            <w:hideMark/>
          </w:tcPr>
          <w:p w14:paraId="4429514D" w14:textId="77777777" w:rsidR="003856A6" w:rsidRPr="003856A6" w:rsidRDefault="003856A6" w:rsidP="00F40CF8">
            <w:pPr>
              <w:jc w:val="center"/>
              <w:rPr>
                <w:color w:val="000000"/>
                <w:sz w:val="21"/>
                <w:szCs w:val="21"/>
              </w:rPr>
            </w:pPr>
            <w:r w:rsidRPr="003856A6">
              <w:rPr>
                <w:color w:val="000000"/>
                <w:sz w:val="21"/>
                <w:szCs w:val="21"/>
              </w:rPr>
              <w:t>0.63</w:t>
            </w:r>
          </w:p>
        </w:tc>
        <w:tc>
          <w:tcPr>
            <w:tcW w:w="0" w:type="auto"/>
            <w:shd w:val="clear" w:color="000000" w:fill="FFFFFF"/>
            <w:noWrap/>
            <w:tcMar>
              <w:top w:w="15" w:type="dxa"/>
              <w:left w:w="15" w:type="dxa"/>
              <w:bottom w:w="0" w:type="dxa"/>
              <w:right w:w="15" w:type="dxa"/>
            </w:tcMar>
            <w:hideMark/>
          </w:tcPr>
          <w:p w14:paraId="0020C52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437216A" w14:textId="77777777" w:rsidR="003856A6" w:rsidRPr="003856A6" w:rsidRDefault="003856A6" w:rsidP="00F40CF8">
            <w:pPr>
              <w:jc w:val="center"/>
              <w:rPr>
                <w:color w:val="000000"/>
                <w:sz w:val="21"/>
                <w:szCs w:val="21"/>
              </w:rPr>
            </w:pPr>
            <w:r w:rsidRPr="003856A6">
              <w:rPr>
                <w:color w:val="000000"/>
                <w:sz w:val="21"/>
                <w:szCs w:val="21"/>
              </w:rPr>
              <w:t>4.79</w:t>
            </w:r>
          </w:p>
        </w:tc>
        <w:tc>
          <w:tcPr>
            <w:tcW w:w="0" w:type="auto"/>
            <w:shd w:val="clear" w:color="000000" w:fill="FFFFFF"/>
            <w:noWrap/>
            <w:tcMar>
              <w:top w:w="15" w:type="dxa"/>
              <w:left w:w="15" w:type="dxa"/>
              <w:bottom w:w="0" w:type="dxa"/>
              <w:right w:w="15" w:type="dxa"/>
            </w:tcMar>
            <w:hideMark/>
          </w:tcPr>
          <w:p w14:paraId="5209893E" w14:textId="77777777" w:rsidR="003856A6" w:rsidRPr="003856A6" w:rsidRDefault="003856A6" w:rsidP="00F40CF8">
            <w:pPr>
              <w:jc w:val="center"/>
              <w:rPr>
                <w:color w:val="000000"/>
                <w:sz w:val="21"/>
                <w:szCs w:val="21"/>
              </w:rPr>
            </w:pPr>
            <w:r w:rsidRPr="003856A6">
              <w:rPr>
                <w:color w:val="000000"/>
                <w:sz w:val="21"/>
                <w:szCs w:val="21"/>
              </w:rPr>
              <w:t>0.43</w:t>
            </w:r>
          </w:p>
        </w:tc>
        <w:tc>
          <w:tcPr>
            <w:tcW w:w="0" w:type="auto"/>
            <w:shd w:val="clear" w:color="000000" w:fill="FFFFFF"/>
            <w:noWrap/>
            <w:tcMar>
              <w:top w:w="15" w:type="dxa"/>
              <w:left w:w="15" w:type="dxa"/>
              <w:bottom w:w="0" w:type="dxa"/>
              <w:right w:w="15" w:type="dxa"/>
            </w:tcMar>
            <w:hideMark/>
          </w:tcPr>
          <w:p w14:paraId="52E2FE6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946982C" w14:textId="77777777" w:rsidR="003856A6" w:rsidRPr="003856A6" w:rsidRDefault="003856A6" w:rsidP="00F40CF8">
            <w:pPr>
              <w:jc w:val="center"/>
              <w:rPr>
                <w:color w:val="000000"/>
                <w:sz w:val="21"/>
                <w:szCs w:val="21"/>
              </w:rPr>
            </w:pPr>
            <w:r w:rsidRPr="003856A6">
              <w:rPr>
                <w:color w:val="000000"/>
                <w:sz w:val="21"/>
                <w:szCs w:val="21"/>
              </w:rPr>
              <w:t>1.95</w:t>
            </w:r>
          </w:p>
        </w:tc>
      </w:tr>
      <w:tr w:rsidR="003856A6" w:rsidRPr="003856A6" w14:paraId="68F9C747" w14:textId="77777777" w:rsidTr="00F40CF8">
        <w:trPr>
          <w:trHeight w:val="255"/>
        </w:trPr>
        <w:tc>
          <w:tcPr>
            <w:tcW w:w="0" w:type="auto"/>
            <w:shd w:val="clear" w:color="000000" w:fill="FFFFFF"/>
            <w:noWrap/>
            <w:tcMar>
              <w:top w:w="15" w:type="dxa"/>
              <w:left w:w="15" w:type="dxa"/>
              <w:bottom w:w="0" w:type="dxa"/>
              <w:right w:w="15" w:type="dxa"/>
            </w:tcMar>
            <w:hideMark/>
          </w:tcPr>
          <w:p w14:paraId="04F7FAB0" w14:textId="77777777" w:rsidR="003856A6" w:rsidRPr="003856A6" w:rsidRDefault="003856A6" w:rsidP="00F40CF8">
            <w:pPr>
              <w:jc w:val="center"/>
              <w:rPr>
                <w:sz w:val="21"/>
                <w:szCs w:val="21"/>
              </w:rPr>
            </w:pPr>
            <w:r w:rsidRPr="003856A6">
              <w:rPr>
                <w:sz w:val="21"/>
                <w:szCs w:val="21"/>
              </w:rPr>
              <w:t>13</w:t>
            </w:r>
          </w:p>
        </w:tc>
        <w:tc>
          <w:tcPr>
            <w:tcW w:w="5870" w:type="dxa"/>
            <w:shd w:val="clear" w:color="000000" w:fill="FFFFFF"/>
            <w:tcMar>
              <w:top w:w="15" w:type="dxa"/>
              <w:left w:w="15" w:type="dxa"/>
              <w:bottom w:w="0" w:type="dxa"/>
              <w:right w:w="15" w:type="dxa"/>
            </w:tcMar>
            <w:vAlign w:val="center"/>
            <w:hideMark/>
          </w:tcPr>
          <w:p w14:paraId="3858E005" w14:textId="77777777" w:rsidR="003856A6" w:rsidRPr="003856A6" w:rsidRDefault="003856A6" w:rsidP="00F40CF8">
            <w:pPr>
              <w:rPr>
                <w:sz w:val="21"/>
                <w:szCs w:val="21"/>
              </w:rPr>
            </w:pPr>
            <w:r w:rsidRPr="003856A6">
              <w:rPr>
                <w:sz w:val="21"/>
                <w:szCs w:val="21"/>
              </w:rPr>
              <w:t>Committed against officials of employers' organizations re violation no.12</w:t>
            </w:r>
          </w:p>
        </w:tc>
        <w:tc>
          <w:tcPr>
            <w:tcW w:w="95" w:type="dxa"/>
            <w:shd w:val="clear" w:color="000000" w:fill="FFFFFF"/>
            <w:tcMar>
              <w:top w:w="15" w:type="dxa"/>
              <w:left w:w="15" w:type="dxa"/>
              <w:bottom w:w="0" w:type="dxa"/>
              <w:right w:w="15" w:type="dxa"/>
            </w:tcMar>
            <w:hideMark/>
          </w:tcPr>
          <w:p w14:paraId="4496EE7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D4826F8" w14:textId="77777777" w:rsidR="003856A6" w:rsidRPr="003856A6" w:rsidRDefault="003856A6" w:rsidP="00F40CF8">
            <w:pPr>
              <w:jc w:val="center"/>
              <w:rPr>
                <w:color w:val="000000"/>
                <w:sz w:val="21"/>
                <w:szCs w:val="21"/>
              </w:rPr>
            </w:pPr>
            <w:r w:rsidRPr="003856A6">
              <w:rPr>
                <w:color w:val="000000"/>
                <w:sz w:val="21"/>
                <w:szCs w:val="21"/>
              </w:rPr>
              <w:t>4.54</w:t>
            </w:r>
          </w:p>
        </w:tc>
        <w:tc>
          <w:tcPr>
            <w:tcW w:w="0" w:type="auto"/>
            <w:shd w:val="clear" w:color="000000" w:fill="FFFFFF"/>
            <w:noWrap/>
            <w:tcMar>
              <w:top w:w="15" w:type="dxa"/>
              <w:left w:w="15" w:type="dxa"/>
              <w:bottom w:w="0" w:type="dxa"/>
              <w:right w:w="15" w:type="dxa"/>
            </w:tcMar>
            <w:hideMark/>
          </w:tcPr>
          <w:p w14:paraId="040BF813" w14:textId="77777777" w:rsidR="003856A6" w:rsidRPr="003856A6" w:rsidRDefault="003856A6" w:rsidP="00F40CF8">
            <w:pPr>
              <w:jc w:val="center"/>
              <w:rPr>
                <w:color w:val="000000"/>
                <w:sz w:val="21"/>
                <w:szCs w:val="21"/>
              </w:rPr>
            </w:pPr>
            <w:r w:rsidRPr="003856A6">
              <w:rPr>
                <w:color w:val="000000"/>
                <w:sz w:val="21"/>
                <w:szCs w:val="21"/>
              </w:rPr>
              <w:t>0.76</w:t>
            </w:r>
          </w:p>
        </w:tc>
        <w:tc>
          <w:tcPr>
            <w:tcW w:w="0" w:type="auto"/>
            <w:shd w:val="clear" w:color="000000" w:fill="FFFFFF"/>
            <w:noWrap/>
            <w:tcMar>
              <w:top w:w="15" w:type="dxa"/>
              <w:left w:w="15" w:type="dxa"/>
              <w:bottom w:w="0" w:type="dxa"/>
              <w:right w:w="15" w:type="dxa"/>
            </w:tcMar>
            <w:hideMark/>
          </w:tcPr>
          <w:p w14:paraId="5A38ADA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B6B5EE0" w14:textId="77777777" w:rsidR="003856A6" w:rsidRPr="003856A6" w:rsidRDefault="003856A6" w:rsidP="00F40CF8">
            <w:pPr>
              <w:jc w:val="center"/>
              <w:rPr>
                <w:color w:val="000000"/>
                <w:sz w:val="21"/>
                <w:szCs w:val="21"/>
              </w:rPr>
            </w:pPr>
            <w:r w:rsidRPr="003856A6">
              <w:rPr>
                <w:color w:val="000000"/>
                <w:sz w:val="21"/>
                <w:szCs w:val="21"/>
              </w:rPr>
              <w:t>4.79</w:t>
            </w:r>
          </w:p>
        </w:tc>
        <w:tc>
          <w:tcPr>
            <w:tcW w:w="0" w:type="auto"/>
            <w:shd w:val="clear" w:color="000000" w:fill="FFFFFF"/>
            <w:noWrap/>
            <w:tcMar>
              <w:top w:w="15" w:type="dxa"/>
              <w:left w:w="15" w:type="dxa"/>
              <w:bottom w:w="0" w:type="dxa"/>
              <w:right w:w="15" w:type="dxa"/>
            </w:tcMar>
            <w:hideMark/>
          </w:tcPr>
          <w:p w14:paraId="71238479" w14:textId="77777777" w:rsidR="003856A6" w:rsidRPr="003856A6" w:rsidRDefault="003856A6" w:rsidP="00F40CF8">
            <w:pPr>
              <w:jc w:val="center"/>
              <w:rPr>
                <w:color w:val="000000"/>
                <w:sz w:val="21"/>
                <w:szCs w:val="21"/>
              </w:rPr>
            </w:pPr>
            <w:r w:rsidRPr="003856A6">
              <w:rPr>
                <w:color w:val="000000"/>
                <w:sz w:val="21"/>
                <w:szCs w:val="21"/>
              </w:rPr>
              <w:t>0.43</w:t>
            </w:r>
          </w:p>
        </w:tc>
        <w:tc>
          <w:tcPr>
            <w:tcW w:w="0" w:type="auto"/>
            <w:shd w:val="clear" w:color="000000" w:fill="FFFFFF"/>
            <w:noWrap/>
            <w:tcMar>
              <w:top w:w="15" w:type="dxa"/>
              <w:left w:w="15" w:type="dxa"/>
              <w:bottom w:w="0" w:type="dxa"/>
              <w:right w:w="15" w:type="dxa"/>
            </w:tcMar>
            <w:hideMark/>
          </w:tcPr>
          <w:p w14:paraId="7A9E12A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D3DDAA6" w14:textId="77777777" w:rsidR="003856A6" w:rsidRPr="003856A6" w:rsidRDefault="003856A6" w:rsidP="00F40CF8">
            <w:pPr>
              <w:jc w:val="center"/>
              <w:rPr>
                <w:color w:val="000000"/>
                <w:sz w:val="21"/>
                <w:szCs w:val="21"/>
              </w:rPr>
            </w:pPr>
            <w:r w:rsidRPr="003856A6">
              <w:rPr>
                <w:color w:val="000000"/>
                <w:sz w:val="21"/>
                <w:szCs w:val="21"/>
              </w:rPr>
              <w:t>1.95</w:t>
            </w:r>
          </w:p>
        </w:tc>
      </w:tr>
      <w:tr w:rsidR="003856A6" w:rsidRPr="003856A6" w14:paraId="0F451B9B" w14:textId="77777777" w:rsidTr="00F40CF8">
        <w:trPr>
          <w:trHeight w:val="255"/>
        </w:trPr>
        <w:tc>
          <w:tcPr>
            <w:tcW w:w="0" w:type="auto"/>
            <w:shd w:val="clear" w:color="000000" w:fill="FFFFFF"/>
            <w:noWrap/>
            <w:tcMar>
              <w:top w:w="15" w:type="dxa"/>
              <w:left w:w="15" w:type="dxa"/>
              <w:bottom w:w="0" w:type="dxa"/>
              <w:right w:w="15" w:type="dxa"/>
            </w:tcMar>
            <w:hideMark/>
          </w:tcPr>
          <w:p w14:paraId="515ED8BE" w14:textId="77777777" w:rsidR="003856A6" w:rsidRPr="003856A6" w:rsidRDefault="003856A6" w:rsidP="00F40CF8">
            <w:pPr>
              <w:jc w:val="center"/>
              <w:rPr>
                <w:sz w:val="21"/>
                <w:szCs w:val="21"/>
              </w:rPr>
            </w:pPr>
            <w:r w:rsidRPr="003856A6">
              <w:rPr>
                <w:sz w:val="21"/>
                <w:szCs w:val="21"/>
              </w:rPr>
              <w:t>14</w:t>
            </w:r>
          </w:p>
        </w:tc>
        <w:tc>
          <w:tcPr>
            <w:tcW w:w="5870" w:type="dxa"/>
            <w:shd w:val="clear" w:color="000000" w:fill="FFFFFF"/>
            <w:tcMar>
              <w:top w:w="15" w:type="dxa"/>
              <w:left w:w="15" w:type="dxa"/>
              <w:bottom w:w="0" w:type="dxa"/>
              <w:right w:w="15" w:type="dxa"/>
            </w:tcMar>
            <w:vAlign w:val="center"/>
            <w:hideMark/>
          </w:tcPr>
          <w:p w14:paraId="3EADC4B8" w14:textId="77777777" w:rsidR="003856A6" w:rsidRPr="003856A6" w:rsidRDefault="003856A6" w:rsidP="00F40CF8">
            <w:pPr>
              <w:rPr>
                <w:sz w:val="21"/>
                <w:szCs w:val="21"/>
              </w:rPr>
            </w:pPr>
            <w:r w:rsidRPr="003856A6">
              <w:rPr>
                <w:sz w:val="21"/>
                <w:szCs w:val="21"/>
              </w:rPr>
              <w:t>Lack of guarantee of due process and/or justice re violation no.12</w:t>
            </w:r>
          </w:p>
        </w:tc>
        <w:tc>
          <w:tcPr>
            <w:tcW w:w="95" w:type="dxa"/>
            <w:shd w:val="clear" w:color="000000" w:fill="FFFFFF"/>
            <w:tcMar>
              <w:top w:w="15" w:type="dxa"/>
              <w:left w:w="15" w:type="dxa"/>
              <w:bottom w:w="0" w:type="dxa"/>
              <w:right w:w="15" w:type="dxa"/>
            </w:tcMar>
            <w:hideMark/>
          </w:tcPr>
          <w:p w14:paraId="2B609C90"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463125C" w14:textId="77777777" w:rsidR="003856A6" w:rsidRPr="003856A6" w:rsidRDefault="003856A6" w:rsidP="00F40CF8">
            <w:pPr>
              <w:jc w:val="center"/>
              <w:rPr>
                <w:color w:val="000000"/>
                <w:sz w:val="21"/>
                <w:szCs w:val="21"/>
              </w:rPr>
            </w:pPr>
            <w:r w:rsidRPr="003856A6">
              <w:rPr>
                <w:color w:val="000000"/>
                <w:sz w:val="21"/>
                <w:szCs w:val="21"/>
              </w:rPr>
              <w:t>4.23</w:t>
            </w:r>
          </w:p>
        </w:tc>
        <w:tc>
          <w:tcPr>
            <w:tcW w:w="0" w:type="auto"/>
            <w:shd w:val="clear" w:color="000000" w:fill="FFFFFF"/>
            <w:noWrap/>
            <w:tcMar>
              <w:top w:w="15" w:type="dxa"/>
              <w:left w:w="15" w:type="dxa"/>
              <w:bottom w:w="0" w:type="dxa"/>
              <w:right w:w="15" w:type="dxa"/>
            </w:tcMar>
            <w:hideMark/>
          </w:tcPr>
          <w:p w14:paraId="57C4294A"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1B70DBD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3AFA146" w14:textId="77777777" w:rsidR="003856A6" w:rsidRPr="003856A6" w:rsidRDefault="003856A6" w:rsidP="00F40CF8">
            <w:pPr>
              <w:jc w:val="center"/>
              <w:rPr>
                <w:color w:val="000000"/>
                <w:sz w:val="21"/>
                <w:szCs w:val="21"/>
              </w:rPr>
            </w:pPr>
            <w:r w:rsidRPr="003856A6">
              <w:rPr>
                <w:color w:val="000000"/>
                <w:sz w:val="21"/>
                <w:szCs w:val="21"/>
              </w:rPr>
              <w:t>4.50</w:t>
            </w:r>
          </w:p>
        </w:tc>
        <w:tc>
          <w:tcPr>
            <w:tcW w:w="0" w:type="auto"/>
            <w:shd w:val="clear" w:color="000000" w:fill="FFFFFF"/>
            <w:noWrap/>
            <w:tcMar>
              <w:top w:w="15" w:type="dxa"/>
              <w:left w:w="15" w:type="dxa"/>
              <w:bottom w:w="0" w:type="dxa"/>
              <w:right w:w="15" w:type="dxa"/>
            </w:tcMar>
            <w:hideMark/>
          </w:tcPr>
          <w:p w14:paraId="13CADB2A" w14:textId="77777777" w:rsidR="003856A6" w:rsidRPr="003856A6" w:rsidRDefault="003856A6" w:rsidP="00F40CF8">
            <w:pPr>
              <w:jc w:val="center"/>
              <w:rPr>
                <w:color w:val="000000"/>
                <w:sz w:val="21"/>
                <w:szCs w:val="21"/>
              </w:rPr>
            </w:pPr>
            <w:r w:rsidRPr="003856A6">
              <w:rPr>
                <w:color w:val="000000"/>
                <w:sz w:val="21"/>
                <w:szCs w:val="21"/>
              </w:rPr>
              <w:t>0.52</w:t>
            </w:r>
          </w:p>
        </w:tc>
        <w:tc>
          <w:tcPr>
            <w:tcW w:w="0" w:type="auto"/>
            <w:shd w:val="clear" w:color="000000" w:fill="FFFFFF"/>
            <w:noWrap/>
            <w:tcMar>
              <w:top w:w="15" w:type="dxa"/>
              <w:left w:w="15" w:type="dxa"/>
              <w:bottom w:w="0" w:type="dxa"/>
              <w:right w:w="15" w:type="dxa"/>
            </w:tcMar>
            <w:hideMark/>
          </w:tcPr>
          <w:p w14:paraId="6846A0D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89535FD" w14:textId="77777777" w:rsidR="003856A6" w:rsidRPr="003856A6" w:rsidRDefault="003856A6" w:rsidP="00F40CF8">
            <w:pPr>
              <w:jc w:val="center"/>
              <w:rPr>
                <w:color w:val="000000"/>
                <w:sz w:val="21"/>
                <w:szCs w:val="21"/>
              </w:rPr>
            </w:pPr>
            <w:r w:rsidRPr="003856A6">
              <w:rPr>
                <w:color w:val="000000"/>
                <w:sz w:val="21"/>
                <w:szCs w:val="21"/>
              </w:rPr>
              <w:t>1.88</w:t>
            </w:r>
          </w:p>
        </w:tc>
      </w:tr>
      <w:tr w:rsidR="003856A6" w:rsidRPr="003856A6" w14:paraId="233A3CF1" w14:textId="77777777" w:rsidTr="00F40CF8">
        <w:trPr>
          <w:trHeight w:val="255"/>
        </w:trPr>
        <w:tc>
          <w:tcPr>
            <w:tcW w:w="0" w:type="auto"/>
            <w:shd w:val="clear" w:color="000000" w:fill="FFFFFF"/>
            <w:noWrap/>
            <w:tcMar>
              <w:top w:w="15" w:type="dxa"/>
              <w:left w:w="15" w:type="dxa"/>
              <w:bottom w:w="0" w:type="dxa"/>
              <w:right w:w="15" w:type="dxa"/>
            </w:tcMar>
            <w:hideMark/>
          </w:tcPr>
          <w:p w14:paraId="6940C3FA" w14:textId="77777777" w:rsidR="003856A6" w:rsidRPr="003856A6" w:rsidRDefault="003856A6" w:rsidP="00F40CF8">
            <w:pPr>
              <w:jc w:val="center"/>
              <w:rPr>
                <w:sz w:val="21"/>
                <w:szCs w:val="21"/>
              </w:rPr>
            </w:pPr>
            <w:r w:rsidRPr="003856A6">
              <w:rPr>
                <w:sz w:val="21"/>
                <w:szCs w:val="21"/>
              </w:rPr>
              <w:t>15</w:t>
            </w:r>
          </w:p>
        </w:tc>
        <w:tc>
          <w:tcPr>
            <w:tcW w:w="5870" w:type="dxa"/>
            <w:shd w:val="clear" w:color="000000" w:fill="FFFFFF"/>
            <w:tcMar>
              <w:top w:w="15" w:type="dxa"/>
              <w:left w:w="15" w:type="dxa"/>
              <w:bottom w:w="0" w:type="dxa"/>
              <w:right w:w="15" w:type="dxa"/>
            </w:tcMar>
            <w:vAlign w:val="center"/>
            <w:hideMark/>
          </w:tcPr>
          <w:p w14:paraId="74AB3046" w14:textId="77777777" w:rsidR="003856A6" w:rsidRPr="003856A6" w:rsidRDefault="003856A6" w:rsidP="00F40CF8">
            <w:pPr>
              <w:rPr>
                <w:sz w:val="21"/>
                <w:szCs w:val="21"/>
              </w:rPr>
            </w:pPr>
            <w:r w:rsidRPr="003856A6">
              <w:rPr>
                <w:sz w:val="21"/>
                <w:szCs w:val="21"/>
              </w:rPr>
              <w:t>Infringements of members of employers' organizations' basic freedoms</w:t>
            </w:r>
          </w:p>
        </w:tc>
        <w:tc>
          <w:tcPr>
            <w:tcW w:w="95" w:type="dxa"/>
            <w:shd w:val="clear" w:color="000000" w:fill="FFFFFF"/>
            <w:tcMar>
              <w:top w:w="15" w:type="dxa"/>
              <w:left w:w="15" w:type="dxa"/>
              <w:bottom w:w="0" w:type="dxa"/>
              <w:right w:w="15" w:type="dxa"/>
            </w:tcMar>
            <w:hideMark/>
          </w:tcPr>
          <w:p w14:paraId="6667E131"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A370711" w14:textId="77777777" w:rsidR="003856A6" w:rsidRPr="003856A6" w:rsidRDefault="003856A6" w:rsidP="00F40CF8">
            <w:pPr>
              <w:jc w:val="center"/>
              <w:rPr>
                <w:color w:val="000000"/>
                <w:sz w:val="21"/>
                <w:szCs w:val="21"/>
              </w:rPr>
            </w:pPr>
            <w:r w:rsidRPr="003856A6">
              <w:rPr>
                <w:color w:val="000000"/>
                <w:sz w:val="21"/>
                <w:szCs w:val="21"/>
              </w:rPr>
              <w:t>4.23</w:t>
            </w:r>
          </w:p>
        </w:tc>
        <w:tc>
          <w:tcPr>
            <w:tcW w:w="0" w:type="auto"/>
            <w:shd w:val="clear" w:color="000000" w:fill="FFFFFF"/>
            <w:noWrap/>
            <w:tcMar>
              <w:top w:w="15" w:type="dxa"/>
              <w:left w:w="15" w:type="dxa"/>
              <w:bottom w:w="0" w:type="dxa"/>
              <w:right w:w="15" w:type="dxa"/>
            </w:tcMar>
            <w:hideMark/>
          </w:tcPr>
          <w:p w14:paraId="6C16F116" w14:textId="77777777" w:rsidR="003856A6" w:rsidRPr="003856A6" w:rsidRDefault="003856A6" w:rsidP="00F40CF8">
            <w:pPr>
              <w:jc w:val="center"/>
              <w:rPr>
                <w:color w:val="000000"/>
                <w:sz w:val="21"/>
                <w:szCs w:val="21"/>
              </w:rPr>
            </w:pPr>
            <w:r w:rsidRPr="003856A6">
              <w:rPr>
                <w:color w:val="000000"/>
                <w:sz w:val="21"/>
                <w:szCs w:val="21"/>
              </w:rPr>
              <w:t>0.73</w:t>
            </w:r>
          </w:p>
        </w:tc>
        <w:tc>
          <w:tcPr>
            <w:tcW w:w="0" w:type="auto"/>
            <w:shd w:val="clear" w:color="000000" w:fill="FFFFFF"/>
            <w:noWrap/>
            <w:tcMar>
              <w:top w:w="15" w:type="dxa"/>
              <w:left w:w="15" w:type="dxa"/>
              <w:bottom w:w="0" w:type="dxa"/>
              <w:right w:w="15" w:type="dxa"/>
            </w:tcMar>
            <w:hideMark/>
          </w:tcPr>
          <w:p w14:paraId="472BD7F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80A26FA" w14:textId="77777777" w:rsidR="003856A6" w:rsidRPr="003856A6" w:rsidRDefault="003856A6" w:rsidP="00F40CF8">
            <w:pPr>
              <w:jc w:val="center"/>
              <w:rPr>
                <w:color w:val="000000"/>
                <w:sz w:val="21"/>
                <w:szCs w:val="21"/>
              </w:rPr>
            </w:pPr>
            <w:r w:rsidRPr="003856A6">
              <w:rPr>
                <w:color w:val="000000"/>
                <w:sz w:val="21"/>
                <w:szCs w:val="21"/>
              </w:rPr>
              <w:t>4.29</w:t>
            </w:r>
          </w:p>
        </w:tc>
        <w:tc>
          <w:tcPr>
            <w:tcW w:w="0" w:type="auto"/>
            <w:shd w:val="clear" w:color="000000" w:fill="FFFFFF"/>
            <w:noWrap/>
            <w:tcMar>
              <w:top w:w="15" w:type="dxa"/>
              <w:left w:w="15" w:type="dxa"/>
              <w:bottom w:w="0" w:type="dxa"/>
              <w:right w:w="15" w:type="dxa"/>
            </w:tcMar>
            <w:hideMark/>
          </w:tcPr>
          <w:p w14:paraId="388640C1"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116EF060"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808588E" w14:textId="77777777" w:rsidR="003856A6" w:rsidRPr="003856A6" w:rsidRDefault="003856A6" w:rsidP="00F40CF8">
            <w:pPr>
              <w:jc w:val="center"/>
              <w:rPr>
                <w:color w:val="000000"/>
                <w:sz w:val="21"/>
                <w:szCs w:val="21"/>
              </w:rPr>
            </w:pPr>
            <w:r w:rsidRPr="003856A6">
              <w:rPr>
                <w:color w:val="000000"/>
                <w:sz w:val="21"/>
                <w:szCs w:val="21"/>
              </w:rPr>
              <w:t>1.82</w:t>
            </w:r>
          </w:p>
        </w:tc>
      </w:tr>
      <w:tr w:rsidR="003856A6" w:rsidRPr="003856A6" w14:paraId="5335D77D" w14:textId="77777777" w:rsidTr="00F40CF8">
        <w:trPr>
          <w:trHeight w:val="255"/>
        </w:trPr>
        <w:tc>
          <w:tcPr>
            <w:tcW w:w="0" w:type="auto"/>
            <w:shd w:val="clear" w:color="000000" w:fill="FFFFFF"/>
            <w:noWrap/>
            <w:tcMar>
              <w:top w:w="15" w:type="dxa"/>
              <w:left w:w="15" w:type="dxa"/>
              <w:bottom w:w="0" w:type="dxa"/>
              <w:right w:w="15" w:type="dxa"/>
            </w:tcMar>
            <w:hideMark/>
          </w:tcPr>
          <w:p w14:paraId="0C40BEF9" w14:textId="77777777" w:rsidR="003856A6" w:rsidRPr="003856A6" w:rsidRDefault="003856A6" w:rsidP="00F40CF8">
            <w:pPr>
              <w:jc w:val="center"/>
              <w:rPr>
                <w:sz w:val="21"/>
                <w:szCs w:val="21"/>
              </w:rPr>
            </w:pPr>
            <w:r w:rsidRPr="003856A6">
              <w:rPr>
                <w:sz w:val="21"/>
                <w:szCs w:val="21"/>
              </w:rPr>
              <w:t>16</w:t>
            </w:r>
          </w:p>
        </w:tc>
        <w:tc>
          <w:tcPr>
            <w:tcW w:w="5870" w:type="dxa"/>
            <w:shd w:val="clear" w:color="000000" w:fill="FFFFFF"/>
            <w:tcMar>
              <w:top w:w="15" w:type="dxa"/>
              <w:left w:w="15" w:type="dxa"/>
              <w:bottom w:w="0" w:type="dxa"/>
              <w:right w:w="15" w:type="dxa"/>
            </w:tcMar>
            <w:vAlign w:val="center"/>
            <w:hideMark/>
          </w:tcPr>
          <w:p w14:paraId="2AEB0CA2" w14:textId="77777777" w:rsidR="003856A6" w:rsidRPr="003856A6" w:rsidRDefault="003856A6" w:rsidP="00F40CF8">
            <w:pPr>
              <w:rPr>
                <w:sz w:val="21"/>
                <w:szCs w:val="21"/>
              </w:rPr>
            </w:pPr>
            <w:r w:rsidRPr="003856A6">
              <w:rPr>
                <w:sz w:val="21"/>
                <w:szCs w:val="21"/>
              </w:rPr>
              <w:t>Committed against officials of employers' organizations re violation no.15</w:t>
            </w:r>
          </w:p>
        </w:tc>
        <w:tc>
          <w:tcPr>
            <w:tcW w:w="95" w:type="dxa"/>
            <w:shd w:val="clear" w:color="000000" w:fill="FFFFFF"/>
            <w:tcMar>
              <w:top w:w="15" w:type="dxa"/>
              <w:left w:w="15" w:type="dxa"/>
              <w:bottom w:w="0" w:type="dxa"/>
              <w:right w:w="15" w:type="dxa"/>
            </w:tcMar>
            <w:hideMark/>
          </w:tcPr>
          <w:p w14:paraId="165062D8"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4ECB098" w14:textId="77777777" w:rsidR="003856A6" w:rsidRPr="003856A6" w:rsidRDefault="003856A6" w:rsidP="00F40CF8">
            <w:pPr>
              <w:jc w:val="center"/>
              <w:rPr>
                <w:color w:val="000000"/>
                <w:sz w:val="21"/>
                <w:szCs w:val="21"/>
              </w:rPr>
            </w:pPr>
            <w:r w:rsidRPr="003856A6">
              <w:rPr>
                <w:color w:val="000000"/>
                <w:sz w:val="21"/>
                <w:szCs w:val="21"/>
              </w:rPr>
              <w:t>4.23</w:t>
            </w:r>
          </w:p>
        </w:tc>
        <w:tc>
          <w:tcPr>
            <w:tcW w:w="0" w:type="auto"/>
            <w:shd w:val="clear" w:color="000000" w:fill="FFFFFF"/>
            <w:noWrap/>
            <w:tcMar>
              <w:top w:w="15" w:type="dxa"/>
              <w:left w:w="15" w:type="dxa"/>
              <w:bottom w:w="0" w:type="dxa"/>
              <w:right w:w="15" w:type="dxa"/>
            </w:tcMar>
            <w:hideMark/>
          </w:tcPr>
          <w:p w14:paraId="273F6C92" w14:textId="77777777" w:rsidR="003856A6" w:rsidRPr="003856A6" w:rsidRDefault="003856A6" w:rsidP="00F40CF8">
            <w:pPr>
              <w:jc w:val="center"/>
              <w:rPr>
                <w:color w:val="000000"/>
                <w:sz w:val="21"/>
                <w:szCs w:val="21"/>
              </w:rPr>
            </w:pPr>
            <w:r w:rsidRPr="003856A6">
              <w:rPr>
                <w:color w:val="000000"/>
                <w:sz w:val="21"/>
                <w:szCs w:val="21"/>
              </w:rPr>
              <w:t>0.73</w:t>
            </w:r>
          </w:p>
        </w:tc>
        <w:tc>
          <w:tcPr>
            <w:tcW w:w="0" w:type="auto"/>
            <w:shd w:val="clear" w:color="000000" w:fill="FFFFFF"/>
            <w:noWrap/>
            <w:tcMar>
              <w:top w:w="15" w:type="dxa"/>
              <w:left w:w="15" w:type="dxa"/>
              <w:bottom w:w="0" w:type="dxa"/>
              <w:right w:w="15" w:type="dxa"/>
            </w:tcMar>
            <w:hideMark/>
          </w:tcPr>
          <w:p w14:paraId="4734DD1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21313E6" w14:textId="77777777" w:rsidR="003856A6" w:rsidRPr="003856A6" w:rsidRDefault="003856A6" w:rsidP="00F40CF8">
            <w:pPr>
              <w:jc w:val="center"/>
              <w:rPr>
                <w:color w:val="000000"/>
                <w:sz w:val="21"/>
                <w:szCs w:val="21"/>
              </w:rPr>
            </w:pPr>
            <w:r w:rsidRPr="003856A6">
              <w:rPr>
                <w:color w:val="000000"/>
                <w:sz w:val="21"/>
                <w:szCs w:val="21"/>
              </w:rPr>
              <w:t>4.29</w:t>
            </w:r>
          </w:p>
        </w:tc>
        <w:tc>
          <w:tcPr>
            <w:tcW w:w="0" w:type="auto"/>
            <w:shd w:val="clear" w:color="000000" w:fill="FFFFFF"/>
            <w:noWrap/>
            <w:tcMar>
              <w:top w:w="15" w:type="dxa"/>
              <w:left w:w="15" w:type="dxa"/>
              <w:bottom w:w="0" w:type="dxa"/>
              <w:right w:w="15" w:type="dxa"/>
            </w:tcMar>
            <w:hideMark/>
          </w:tcPr>
          <w:p w14:paraId="40EF3625" w14:textId="77777777" w:rsidR="003856A6" w:rsidRPr="003856A6" w:rsidRDefault="003856A6" w:rsidP="00F40CF8">
            <w:pPr>
              <w:jc w:val="center"/>
              <w:rPr>
                <w:color w:val="000000"/>
                <w:sz w:val="21"/>
                <w:szCs w:val="21"/>
              </w:rPr>
            </w:pPr>
            <w:r w:rsidRPr="003856A6">
              <w:rPr>
                <w:color w:val="000000"/>
                <w:sz w:val="21"/>
                <w:szCs w:val="21"/>
              </w:rPr>
              <w:t>0.61</w:t>
            </w:r>
          </w:p>
        </w:tc>
        <w:tc>
          <w:tcPr>
            <w:tcW w:w="0" w:type="auto"/>
            <w:shd w:val="clear" w:color="000000" w:fill="FFFFFF"/>
            <w:noWrap/>
            <w:tcMar>
              <w:top w:w="15" w:type="dxa"/>
              <w:left w:w="15" w:type="dxa"/>
              <w:bottom w:w="0" w:type="dxa"/>
              <w:right w:w="15" w:type="dxa"/>
            </w:tcMar>
            <w:hideMark/>
          </w:tcPr>
          <w:p w14:paraId="33FD103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E64FC75" w14:textId="77777777" w:rsidR="003856A6" w:rsidRPr="003856A6" w:rsidRDefault="003856A6" w:rsidP="00F40CF8">
            <w:pPr>
              <w:jc w:val="center"/>
              <w:rPr>
                <w:color w:val="000000"/>
                <w:sz w:val="21"/>
                <w:szCs w:val="21"/>
              </w:rPr>
            </w:pPr>
            <w:r w:rsidRPr="003856A6">
              <w:rPr>
                <w:color w:val="000000"/>
                <w:sz w:val="21"/>
                <w:szCs w:val="21"/>
              </w:rPr>
              <w:t>1.82</w:t>
            </w:r>
          </w:p>
        </w:tc>
      </w:tr>
      <w:tr w:rsidR="003856A6" w:rsidRPr="003856A6" w14:paraId="50937C81" w14:textId="77777777" w:rsidTr="00F40CF8">
        <w:trPr>
          <w:trHeight w:val="255"/>
        </w:trPr>
        <w:tc>
          <w:tcPr>
            <w:tcW w:w="0" w:type="auto"/>
            <w:shd w:val="clear" w:color="000000" w:fill="FFFFFF"/>
            <w:noWrap/>
            <w:tcMar>
              <w:top w:w="15" w:type="dxa"/>
              <w:left w:w="15" w:type="dxa"/>
              <w:bottom w:w="0" w:type="dxa"/>
              <w:right w:w="15" w:type="dxa"/>
            </w:tcMar>
            <w:hideMark/>
          </w:tcPr>
          <w:p w14:paraId="5398BF16" w14:textId="77777777" w:rsidR="003856A6" w:rsidRPr="003856A6" w:rsidRDefault="003856A6" w:rsidP="00F40CF8">
            <w:pPr>
              <w:jc w:val="center"/>
              <w:rPr>
                <w:sz w:val="21"/>
                <w:szCs w:val="21"/>
              </w:rPr>
            </w:pPr>
            <w:r w:rsidRPr="003856A6">
              <w:rPr>
                <w:sz w:val="21"/>
                <w:szCs w:val="21"/>
              </w:rPr>
              <w:t>17</w:t>
            </w:r>
          </w:p>
        </w:tc>
        <w:tc>
          <w:tcPr>
            <w:tcW w:w="5870" w:type="dxa"/>
            <w:shd w:val="clear" w:color="000000" w:fill="FFFFFF"/>
            <w:tcMar>
              <w:top w:w="15" w:type="dxa"/>
              <w:left w:w="15" w:type="dxa"/>
              <w:bottom w:w="0" w:type="dxa"/>
              <w:right w:w="15" w:type="dxa"/>
            </w:tcMar>
            <w:vAlign w:val="center"/>
            <w:hideMark/>
          </w:tcPr>
          <w:p w14:paraId="25E77F51" w14:textId="77777777" w:rsidR="003856A6" w:rsidRPr="003856A6" w:rsidRDefault="003856A6" w:rsidP="00F40CF8">
            <w:pPr>
              <w:rPr>
                <w:sz w:val="21"/>
                <w:szCs w:val="21"/>
              </w:rPr>
            </w:pPr>
            <w:r w:rsidRPr="003856A6">
              <w:rPr>
                <w:sz w:val="21"/>
                <w:szCs w:val="21"/>
              </w:rPr>
              <w:t>Lack of guarantee of due process and/or justice re violation no.15</w:t>
            </w:r>
          </w:p>
        </w:tc>
        <w:tc>
          <w:tcPr>
            <w:tcW w:w="95" w:type="dxa"/>
            <w:shd w:val="clear" w:color="000000" w:fill="FFFFFF"/>
            <w:tcMar>
              <w:top w:w="15" w:type="dxa"/>
              <w:left w:w="15" w:type="dxa"/>
              <w:bottom w:w="0" w:type="dxa"/>
              <w:right w:w="15" w:type="dxa"/>
            </w:tcMar>
            <w:hideMark/>
          </w:tcPr>
          <w:p w14:paraId="3D0C157A"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3A0B500" w14:textId="77777777" w:rsidR="003856A6" w:rsidRPr="003856A6" w:rsidRDefault="003856A6" w:rsidP="00F40CF8">
            <w:pPr>
              <w:jc w:val="center"/>
              <w:rPr>
                <w:color w:val="000000"/>
                <w:sz w:val="21"/>
                <w:szCs w:val="21"/>
              </w:rPr>
            </w:pPr>
            <w:r w:rsidRPr="003856A6">
              <w:rPr>
                <w:color w:val="000000"/>
                <w:sz w:val="21"/>
                <w:szCs w:val="21"/>
              </w:rPr>
              <w:t>4.16</w:t>
            </w:r>
          </w:p>
        </w:tc>
        <w:tc>
          <w:tcPr>
            <w:tcW w:w="0" w:type="auto"/>
            <w:shd w:val="clear" w:color="000000" w:fill="FFFFFF"/>
            <w:noWrap/>
            <w:tcMar>
              <w:top w:w="15" w:type="dxa"/>
              <w:left w:w="15" w:type="dxa"/>
              <w:bottom w:w="0" w:type="dxa"/>
              <w:right w:w="15" w:type="dxa"/>
            </w:tcMar>
            <w:hideMark/>
          </w:tcPr>
          <w:p w14:paraId="174C8603" w14:textId="77777777" w:rsidR="003856A6" w:rsidRPr="003856A6" w:rsidRDefault="003856A6" w:rsidP="00F40CF8">
            <w:pPr>
              <w:jc w:val="center"/>
              <w:rPr>
                <w:color w:val="000000"/>
                <w:sz w:val="21"/>
                <w:szCs w:val="21"/>
              </w:rPr>
            </w:pPr>
            <w:r w:rsidRPr="003856A6">
              <w:rPr>
                <w:color w:val="000000"/>
                <w:sz w:val="21"/>
                <w:szCs w:val="21"/>
              </w:rPr>
              <w:t>0.89</w:t>
            </w:r>
          </w:p>
        </w:tc>
        <w:tc>
          <w:tcPr>
            <w:tcW w:w="0" w:type="auto"/>
            <w:shd w:val="clear" w:color="000000" w:fill="FFFFFF"/>
            <w:noWrap/>
            <w:tcMar>
              <w:top w:w="15" w:type="dxa"/>
              <w:left w:w="15" w:type="dxa"/>
              <w:bottom w:w="0" w:type="dxa"/>
              <w:right w:w="15" w:type="dxa"/>
            </w:tcMar>
            <w:hideMark/>
          </w:tcPr>
          <w:p w14:paraId="6DBDDFB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83CDD14" w14:textId="77777777" w:rsidR="003856A6" w:rsidRPr="003856A6" w:rsidRDefault="003856A6" w:rsidP="00F40CF8">
            <w:pPr>
              <w:jc w:val="center"/>
              <w:rPr>
                <w:color w:val="000000"/>
                <w:sz w:val="21"/>
                <w:szCs w:val="21"/>
              </w:rPr>
            </w:pPr>
            <w:r w:rsidRPr="003856A6">
              <w:rPr>
                <w:color w:val="000000"/>
                <w:sz w:val="21"/>
                <w:szCs w:val="21"/>
              </w:rPr>
              <w:t>4.50</w:t>
            </w:r>
          </w:p>
        </w:tc>
        <w:tc>
          <w:tcPr>
            <w:tcW w:w="0" w:type="auto"/>
            <w:shd w:val="clear" w:color="000000" w:fill="FFFFFF"/>
            <w:noWrap/>
            <w:tcMar>
              <w:top w:w="15" w:type="dxa"/>
              <w:left w:w="15" w:type="dxa"/>
              <w:bottom w:w="0" w:type="dxa"/>
              <w:right w:w="15" w:type="dxa"/>
            </w:tcMar>
            <w:hideMark/>
          </w:tcPr>
          <w:p w14:paraId="41FA2181" w14:textId="77777777" w:rsidR="003856A6" w:rsidRPr="003856A6" w:rsidRDefault="003856A6" w:rsidP="00F40CF8">
            <w:pPr>
              <w:jc w:val="center"/>
              <w:rPr>
                <w:color w:val="000000"/>
                <w:sz w:val="21"/>
                <w:szCs w:val="21"/>
              </w:rPr>
            </w:pPr>
            <w:r w:rsidRPr="003856A6">
              <w:rPr>
                <w:color w:val="000000"/>
                <w:sz w:val="21"/>
                <w:szCs w:val="21"/>
              </w:rPr>
              <w:t>0.52</w:t>
            </w:r>
          </w:p>
        </w:tc>
        <w:tc>
          <w:tcPr>
            <w:tcW w:w="0" w:type="auto"/>
            <w:shd w:val="clear" w:color="000000" w:fill="FFFFFF"/>
            <w:noWrap/>
            <w:tcMar>
              <w:top w:w="15" w:type="dxa"/>
              <w:left w:w="15" w:type="dxa"/>
              <w:bottom w:w="0" w:type="dxa"/>
              <w:right w:w="15" w:type="dxa"/>
            </w:tcMar>
            <w:hideMark/>
          </w:tcPr>
          <w:p w14:paraId="33E4388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558F3F2" w14:textId="77777777" w:rsidR="003856A6" w:rsidRPr="003856A6" w:rsidRDefault="003856A6" w:rsidP="00F40CF8">
            <w:pPr>
              <w:jc w:val="center"/>
              <w:rPr>
                <w:color w:val="000000"/>
                <w:sz w:val="21"/>
                <w:szCs w:val="21"/>
              </w:rPr>
            </w:pPr>
            <w:r w:rsidRPr="003856A6">
              <w:rPr>
                <w:color w:val="000000"/>
                <w:sz w:val="21"/>
                <w:szCs w:val="21"/>
              </w:rPr>
              <w:t>1.88</w:t>
            </w:r>
          </w:p>
        </w:tc>
      </w:tr>
      <w:tr w:rsidR="003856A6" w:rsidRPr="003856A6" w14:paraId="19EBDABA" w14:textId="77777777" w:rsidTr="00F40CF8">
        <w:trPr>
          <w:trHeight w:val="255"/>
        </w:trPr>
        <w:tc>
          <w:tcPr>
            <w:tcW w:w="0" w:type="auto"/>
            <w:shd w:val="clear" w:color="000000" w:fill="FFFFFF"/>
            <w:noWrap/>
            <w:tcMar>
              <w:top w:w="15" w:type="dxa"/>
              <w:left w:w="15" w:type="dxa"/>
              <w:bottom w:w="0" w:type="dxa"/>
              <w:right w:w="15" w:type="dxa"/>
            </w:tcMar>
            <w:hideMark/>
          </w:tcPr>
          <w:p w14:paraId="451C48CA" w14:textId="77777777" w:rsidR="003856A6" w:rsidRPr="003856A6" w:rsidRDefault="003856A6" w:rsidP="00F40CF8">
            <w:pPr>
              <w:jc w:val="center"/>
              <w:rPr>
                <w:sz w:val="21"/>
                <w:szCs w:val="21"/>
              </w:rPr>
            </w:pPr>
            <w:r w:rsidRPr="003856A6">
              <w:rPr>
                <w:sz w:val="21"/>
                <w:szCs w:val="21"/>
              </w:rPr>
              <w:t>18</w:t>
            </w:r>
          </w:p>
        </w:tc>
        <w:tc>
          <w:tcPr>
            <w:tcW w:w="5870" w:type="dxa"/>
            <w:shd w:val="clear" w:color="000000" w:fill="FFFFFF"/>
            <w:tcMar>
              <w:top w:w="15" w:type="dxa"/>
              <w:left w:w="15" w:type="dxa"/>
              <w:bottom w:w="0" w:type="dxa"/>
              <w:right w:w="15" w:type="dxa"/>
            </w:tcMar>
            <w:vAlign w:val="center"/>
            <w:hideMark/>
          </w:tcPr>
          <w:p w14:paraId="692144BF" w14:textId="77777777" w:rsidR="003856A6" w:rsidRPr="003856A6" w:rsidRDefault="003856A6" w:rsidP="00F40CF8">
            <w:pPr>
              <w:rPr>
                <w:sz w:val="21"/>
                <w:szCs w:val="21"/>
              </w:rPr>
            </w:pPr>
            <w:r w:rsidRPr="003856A6">
              <w:rPr>
                <w:sz w:val="21"/>
                <w:szCs w:val="21"/>
              </w:rPr>
              <w:t>Attacks against employers' organizations' premises and property</w:t>
            </w:r>
          </w:p>
        </w:tc>
        <w:tc>
          <w:tcPr>
            <w:tcW w:w="95" w:type="dxa"/>
            <w:shd w:val="clear" w:color="000000" w:fill="FFFFFF"/>
            <w:tcMar>
              <w:top w:w="15" w:type="dxa"/>
              <w:left w:w="15" w:type="dxa"/>
              <w:bottom w:w="0" w:type="dxa"/>
              <w:right w:w="15" w:type="dxa"/>
            </w:tcMar>
            <w:hideMark/>
          </w:tcPr>
          <w:p w14:paraId="3C574BA6"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BFDE73C" w14:textId="77777777" w:rsidR="003856A6" w:rsidRPr="003856A6" w:rsidRDefault="003856A6" w:rsidP="00F40CF8">
            <w:pPr>
              <w:jc w:val="center"/>
              <w:rPr>
                <w:color w:val="000000"/>
                <w:sz w:val="21"/>
                <w:szCs w:val="21"/>
              </w:rPr>
            </w:pPr>
            <w:r w:rsidRPr="003856A6">
              <w:rPr>
                <w:color w:val="000000"/>
                <w:sz w:val="21"/>
                <w:szCs w:val="21"/>
              </w:rPr>
              <w:t>4.01</w:t>
            </w:r>
          </w:p>
        </w:tc>
        <w:tc>
          <w:tcPr>
            <w:tcW w:w="0" w:type="auto"/>
            <w:shd w:val="clear" w:color="000000" w:fill="FFFFFF"/>
            <w:noWrap/>
            <w:tcMar>
              <w:top w:w="15" w:type="dxa"/>
              <w:left w:w="15" w:type="dxa"/>
              <w:bottom w:w="0" w:type="dxa"/>
              <w:right w:w="15" w:type="dxa"/>
            </w:tcMar>
            <w:hideMark/>
          </w:tcPr>
          <w:p w14:paraId="569CD105" w14:textId="77777777" w:rsidR="003856A6" w:rsidRPr="003856A6" w:rsidRDefault="003856A6" w:rsidP="00F40CF8">
            <w:pPr>
              <w:jc w:val="center"/>
              <w:rPr>
                <w:color w:val="000000"/>
                <w:sz w:val="21"/>
                <w:szCs w:val="21"/>
              </w:rPr>
            </w:pPr>
            <w:r w:rsidRPr="003856A6">
              <w:rPr>
                <w:color w:val="000000"/>
                <w:sz w:val="21"/>
                <w:szCs w:val="21"/>
              </w:rPr>
              <w:t>0.62</w:t>
            </w:r>
          </w:p>
        </w:tc>
        <w:tc>
          <w:tcPr>
            <w:tcW w:w="0" w:type="auto"/>
            <w:shd w:val="clear" w:color="000000" w:fill="FFFFFF"/>
            <w:noWrap/>
            <w:tcMar>
              <w:top w:w="15" w:type="dxa"/>
              <w:left w:w="15" w:type="dxa"/>
              <w:bottom w:w="0" w:type="dxa"/>
              <w:right w:w="15" w:type="dxa"/>
            </w:tcMar>
            <w:hideMark/>
          </w:tcPr>
          <w:p w14:paraId="590BA02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E0B00BC" w14:textId="77777777" w:rsidR="003856A6" w:rsidRPr="003856A6" w:rsidRDefault="003856A6" w:rsidP="00F40CF8">
            <w:pPr>
              <w:jc w:val="center"/>
              <w:rPr>
                <w:color w:val="000000"/>
                <w:sz w:val="21"/>
                <w:szCs w:val="21"/>
              </w:rPr>
            </w:pPr>
            <w:r w:rsidRPr="003856A6">
              <w:rPr>
                <w:color w:val="000000"/>
                <w:sz w:val="21"/>
                <w:szCs w:val="21"/>
              </w:rPr>
              <w:t>4.07</w:t>
            </w:r>
          </w:p>
        </w:tc>
        <w:tc>
          <w:tcPr>
            <w:tcW w:w="0" w:type="auto"/>
            <w:shd w:val="clear" w:color="000000" w:fill="FFFFFF"/>
            <w:noWrap/>
            <w:tcMar>
              <w:top w:w="15" w:type="dxa"/>
              <w:left w:w="15" w:type="dxa"/>
              <w:bottom w:w="0" w:type="dxa"/>
              <w:right w:w="15" w:type="dxa"/>
            </w:tcMar>
            <w:hideMark/>
          </w:tcPr>
          <w:p w14:paraId="7727F19A"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526CA1D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C88DF50" w14:textId="77777777" w:rsidR="003856A6" w:rsidRPr="003856A6" w:rsidRDefault="003856A6" w:rsidP="00F40CF8">
            <w:pPr>
              <w:jc w:val="center"/>
              <w:rPr>
                <w:color w:val="000000"/>
                <w:sz w:val="21"/>
                <w:szCs w:val="21"/>
              </w:rPr>
            </w:pPr>
            <w:r w:rsidRPr="003856A6">
              <w:rPr>
                <w:color w:val="000000"/>
                <w:sz w:val="21"/>
                <w:szCs w:val="21"/>
              </w:rPr>
              <w:t>1.77</w:t>
            </w:r>
          </w:p>
        </w:tc>
      </w:tr>
      <w:tr w:rsidR="003856A6" w:rsidRPr="003856A6" w14:paraId="68CF2482" w14:textId="77777777" w:rsidTr="00F40CF8">
        <w:trPr>
          <w:trHeight w:val="255"/>
        </w:trPr>
        <w:tc>
          <w:tcPr>
            <w:tcW w:w="0" w:type="auto"/>
            <w:shd w:val="clear" w:color="000000" w:fill="FFFFFF"/>
            <w:noWrap/>
            <w:tcMar>
              <w:top w:w="15" w:type="dxa"/>
              <w:left w:w="15" w:type="dxa"/>
              <w:bottom w:w="0" w:type="dxa"/>
              <w:right w:w="15" w:type="dxa"/>
            </w:tcMar>
            <w:hideMark/>
          </w:tcPr>
          <w:p w14:paraId="0832E32C" w14:textId="77777777" w:rsidR="003856A6" w:rsidRPr="003856A6" w:rsidRDefault="003856A6" w:rsidP="00F40CF8">
            <w:pPr>
              <w:jc w:val="center"/>
              <w:rPr>
                <w:sz w:val="21"/>
                <w:szCs w:val="21"/>
              </w:rPr>
            </w:pPr>
            <w:r w:rsidRPr="003856A6">
              <w:rPr>
                <w:sz w:val="21"/>
                <w:szCs w:val="21"/>
              </w:rPr>
              <w:t>19</w:t>
            </w:r>
          </w:p>
        </w:tc>
        <w:tc>
          <w:tcPr>
            <w:tcW w:w="5870" w:type="dxa"/>
            <w:shd w:val="clear" w:color="000000" w:fill="FFFFFF"/>
            <w:tcMar>
              <w:top w:w="15" w:type="dxa"/>
              <w:left w:w="15" w:type="dxa"/>
              <w:bottom w:w="0" w:type="dxa"/>
              <w:right w:w="15" w:type="dxa"/>
            </w:tcMar>
            <w:vAlign w:val="center"/>
            <w:hideMark/>
          </w:tcPr>
          <w:p w14:paraId="2341BB0B" w14:textId="77777777" w:rsidR="003856A6" w:rsidRPr="003856A6" w:rsidRDefault="003856A6" w:rsidP="00F40CF8">
            <w:pPr>
              <w:rPr>
                <w:sz w:val="21"/>
                <w:szCs w:val="21"/>
              </w:rPr>
            </w:pPr>
            <w:r w:rsidRPr="003856A6">
              <w:rPr>
                <w:sz w:val="21"/>
                <w:szCs w:val="21"/>
              </w:rPr>
              <w:t>Committed against officials of employers' organizations re violation no.18</w:t>
            </w:r>
          </w:p>
        </w:tc>
        <w:tc>
          <w:tcPr>
            <w:tcW w:w="95" w:type="dxa"/>
            <w:shd w:val="clear" w:color="000000" w:fill="FFFFFF"/>
            <w:tcMar>
              <w:top w:w="15" w:type="dxa"/>
              <w:left w:w="15" w:type="dxa"/>
              <w:bottom w:w="0" w:type="dxa"/>
              <w:right w:w="15" w:type="dxa"/>
            </w:tcMar>
            <w:hideMark/>
          </w:tcPr>
          <w:p w14:paraId="2BB16758"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FD66659" w14:textId="77777777" w:rsidR="003856A6" w:rsidRPr="003856A6" w:rsidRDefault="003856A6" w:rsidP="00F40CF8">
            <w:pPr>
              <w:jc w:val="center"/>
              <w:rPr>
                <w:color w:val="000000"/>
                <w:sz w:val="21"/>
                <w:szCs w:val="21"/>
              </w:rPr>
            </w:pPr>
            <w:r w:rsidRPr="003856A6">
              <w:rPr>
                <w:color w:val="000000"/>
                <w:sz w:val="21"/>
                <w:szCs w:val="21"/>
              </w:rPr>
              <w:t>4.01</w:t>
            </w:r>
          </w:p>
        </w:tc>
        <w:tc>
          <w:tcPr>
            <w:tcW w:w="0" w:type="auto"/>
            <w:shd w:val="clear" w:color="000000" w:fill="FFFFFF"/>
            <w:noWrap/>
            <w:tcMar>
              <w:top w:w="15" w:type="dxa"/>
              <w:left w:w="15" w:type="dxa"/>
              <w:bottom w:w="0" w:type="dxa"/>
              <w:right w:w="15" w:type="dxa"/>
            </w:tcMar>
            <w:hideMark/>
          </w:tcPr>
          <w:p w14:paraId="6F2133D4" w14:textId="77777777" w:rsidR="003856A6" w:rsidRPr="003856A6" w:rsidRDefault="003856A6" w:rsidP="00F40CF8">
            <w:pPr>
              <w:jc w:val="center"/>
              <w:rPr>
                <w:color w:val="000000"/>
                <w:sz w:val="21"/>
                <w:szCs w:val="21"/>
              </w:rPr>
            </w:pPr>
            <w:r w:rsidRPr="003856A6">
              <w:rPr>
                <w:color w:val="000000"/>
                <w:sz w:val="21"/>
                <w:szCs w:val="21"/>
              </w:rPr>
              <w:t>0.62</w:t>
            </w:r>
          </w:p>
        </w:tc>
        <w:tc>
          <w:tcPr>
            <w:tcW w:w="0" w:type="auto"/>
            <w:shd w:val="clear" w:color="000000" w:fill="FFFFFF"/>
            <w:noWrap/>
            <w:tcMar>
              <w:top w:w="15" w:type="dxa"/>
              <w:left w:w="15" w:type="dxa"/>
              <w:bottom w:w="0" w:type="dxa"/>
              <w:right w:w="15" w:type="dxa"/>
            </w:tcMar>
            <w:hideMark/>
          </w:tcPr>
          <w:p w14:paraId="67CE4180"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EB3C482" w14:textId="77777777" w:rsidR="003856A6" w:rsidRPr="003856A6" w:rsidRDefault="003856A6" w:rsidP="00F40CF8">
            <w:pPr>
              <w:jc w:val="center"/>
              <w:rPr>
                <w:color w:val="000000"/>
                <w:sz w:val="21"/>
                <w:szCs w:val="21"/>
              </w:rPr>
            </w:pPr>
            <w:r w:rsidRPr="003856A6">
              <w:rPr>
                <w:color w:val="000000"/>
                <w:sz w:val="21"/>
                <w:szCs w:val="21"/>
              </w:rPr>
              <w:t>4.07</w:t>
            </w:r>
          </w:p>
        </w:tc>
        <w:tc>
          <w:tcPr>
            <w:tcW w:w="0" w:type="auto"/>
            <w:shd w:val="clear" w:color="000000" w:fill="FFFFFF"/>
            <w:noWrap/>
            <w:tcMar>
              <w:top w:w="15" w:type="dxa"/>
              <w:left w:w="15" w:type="dxa"/>
              <w:bottom w:w="0" w:type="dxa"/>
              <w:right w:w="15" w:type="dxa"/>
            </w:tcMar>
            <w:hideMark/>
          </w:tcPr>
          <w:p w14:paraId="0186967B"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2347ABD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F988265" w14:textId="77777777" w:rsidR="003856A6" w:rsidRPr="003856A6" w:rsidRDefault="003856A6" w:rsidP="00F40CF8">
            <w:pPr>
              <w:jc w:val="center"/>
              <w:rPr>
                <w:color w:val="000000"/>
                <w:sz w:val="21"/>
                <w:szCs w:val="21"/>
              </w:rPr>
            </w:pPr>
            <w:r w:rsidRPr="003856A6">
              <w:rPr>
                <w:color w:val="000000"/>
                <w:sz w:val="21"/>
                <w:szCs w:val="21"/>
              </w:rPr>
              <w:t>1.77</w:t>
            </w:r>
          </w:p>
        </w:tc>
      </w:tr>
      <w:tr w:rsidR="003856A6" w:rsidRPr="003856A6" w14:paraId="25F2A4E0" w14:textId="77777777" w:rsidTr="00F40CF8">
        <w:trPr>
          <w:trHeight w:val="255"/>
        </w:trPr>
        <w:tc>
          <w:tcPr>
            <w:tcW w:w="0" w:type="auto"/>
            <w:shd w:val="clear" w:color="000000" w:fill="FFFFFF"/>
            <w:noWrap/>
            <w:tcMar>
              <w:top w:w="15" w:type="dxa"/>
              <w:left w:w="15" w:type="dxa"/>
              <w:bottom w:w="0" w:type="dxa"/>
              <w:right w:w="15" w:type="dxa"/>
            </w:tcMar>
            <w:hideMark/>
          </w:tcPr>
          <w:p w14:paraId="6DB8802E" w14:textId="77777777" w:rsidR="003856A6" w:rsidRPr="003856A6" w:rsidRDefault="003856A6" w:rsidP="00F40CF8">
            <w:pPr>
              <w:jc w:val="center"/>
              <w:rPr>
                <w:sz w:val="21"/>
                <w:szCs w:val="21"/>
              </w:rPr>
            </w:pPr>
            <w:r w:rsidRPr="003856A6">
              <w:rPr>
                <w:sz w:val="21"/>
                <w:szCs w:val="21"/>
              </w:rPr>
              <w:t>20</w:t>
            </w:r>
          </w:p>
        </w:tc>
        <w:tc>
          <w:tcPr>
            <w:tcW w:w="5870" w:type="dxa"/>
            <w:shd w:val="clear" w:color="000000" w:fill="FFFFFF"/>
            <w:tcMar>
              <w:top w:w="15" w:type="dxa"/>
              <w:left w:w="15" w:type="dxa"/>
              <w:bottom w:w="0" w:type="dxa"/>
              <w:right w:w="15" w:type="dxa"/>
            </w:tcMar>
            <w:vAlign w:val="center"/>
            <w:hideMark/>
          </w:tcPr>
          <w:p w14:paraId="5A1A4AE9" w14:textId="77777777" w:rsidR="003856A6" w:rsidRPr="003856A6" w:rsidRDefault="003856A6" w:rsidP="00F40CF8">
            <w:pPr>
              <w:rPr>
                <w:sz w:val="21"/>
                <w:szCs w:val="21"/>
              </w:rPr>
            </w:pPr>
            <w:r w:rsidRPr="003856A6">
              <w:rPr>
                <w:sz w:val="21"/>
                <w:szCs w:val="21"/>
              </w:rPr>
              <w:t>Lack of guarantee of due process and/or justice re violation no.18</w:t>
            </w:r>
          </w:p>
        </w:tc>
        <w:tc>
          <w:tcPr>
            <w:tcW w:w="95" w:type="dxa"/>
            <w:shd w:val="clear" w:color="000000" w:fill="FFFFFF"/>
            <w:tcMar>
              <w:top w:w="15" w:type="dxa"/>
              <w:left w:w="15" w:type="dxa"/>
              <w:bottom w:w="0" w:type="dxa"/>
              <w:right w:w="15" w:type="dxa"/>
            </w:tcMar>
            <w:hideMark/>
          </w:tcPr>
          <w:p w14:paraId="3DB8C38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433028A" w14:textId="77777777" w:rsidR="003856A6" w:rsidRPr="003856A6" w:rsidRDefault="003856A6" w:rsidP="00F40CF8">
            <w:pPr>
              <w:jc w:val="center"/>
              <w:rPr>
                <w:color w:val="000000"/>
                <w:sz w:val="21"/>
                <w:szCs w:val="21"/>
              </w:rPr>
            </w:pPr>
            <w:r w:rsidRPr="003856A6">
              <w:rPr>
                <w:color w:val="000000"/>
                <w:sz w:val="21"/>
                <w:szCs w:val="21"/>
              </w:rPr>
              <w:t>4.08</w:t>
            </w:r>
          </w:p>
        </w:tc>
        <w:tc>
          <w:tcPr>
            <w:tcW w:w="0" w:type="auto"/>
            <w:shd w:val="clear" w:color="000000" w:fill="FFFFFF"/>
            <w:noWrap/>
            <w:tcMar>
              <w:top w:w="15" w:type="dxa"/>
              <w:left w:w="15" w:type="dxa"/>
              <w:bottom w:w="0" w:type="dxa"/>
              <w:right w:w="15" w:type="dxa"/>
            </w:tcMar>
            <w:hideMark/>
          </w:tcPr>
          <w:p w14:paraId="63F54DCF" w14:textId="77777777" w:rsidR="003856A6" w:rsidRPr="003856A6" w:rsidRDefault="003856A6" w:rsidP="00F40CF8">
            <w:pPr>
              <w:jc w:val="center"/>
              <w:rPr>
                <w:color w:val="000000"/>
                <w:sz w:val="21"/>
                <w:szCs w:val="21"/>
              </w:rPr>
            </w:pPr>
            <w:r w:rsidRPr="003856A6">
              <w:rPr>
                <w:color w:val="000000"/>
                <w:sz w:val="21"/>
                <w:szCs w:val="21"/>
              </w:rPr>
              <w:t>0.77</w:t>
            </w:r>
          </w:p>
        </w:tc>
        <w:tc>
          <w:tcPr>
            <w:tcW w:w="0" w:type="auto"/>
            <w:shd w:val="clear" w:color="000000" w:fill="FFFFFF"/>
            <w:noWrap/>
            <w:tcMar>
              <w:top w:w="15" w:type="dxa"/>
              <w:left w:w="15" w:type="dxa"/>
              <w:bottom w:w="0" w:type="dxa"/>
              <w:right w:w="15" w:type="dxa"/>
            </w:tcMar>
            <w:hideMark/>
          </w:tcPr>
          <w:p w14:paraId="54B6EAC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85968FA" w14:textId="77777777" w:rsidR="003856A6" w:rsidRPr="003856A6" w:rsidRDefault="003856A6" w:rsidP="00F40CF8">
            <w:pPr>
              <w:jc w:val="center"/>
              <w:rPr>
                <w:color w:val="000000"/>
                <w:sz w:val="21"/>
                <w:szCs w:val="21"/>
              </w:rPr>
            </w:pPr>
            <w:r w:rsidRPr="003856A6">
              <w:rPr>
                <w:color w:val="000000"/>
                <w:sz w:val="21"/>
                <w:szCs w:val="21"/>
              </w:rPr>
              <w:t>4.07</w:t>
            </w:r>
          </w:p>
        </w:tc>
        <w:tc>
          <w:tcPr>
            <w:tcW w:w="0" w:type="auto"/>
            <w:shd w:val="clear" w:color="000000" w:fill="FFFFFF"/>
            <w:noWrap/>
            <w:tcMar>
              <w:top w:w="15" w:type="dxa"/>
              <w:left w:w="15" w:type="dxa"/>
              <w:bottom w:w="0" w:type="dxa"/>
              <w:right w:w="15" w:type="dxa"/>
            </w:tcMar>
            <w:hideMark/>
          </w:tcPr>
          <w:p w14:paraId="691CF764" w14:textId="77777777" w:rsidR="003856A6" w:rsidRPr="003856A6" w:rsidRDefault="003856A6" w:rsidP="00F40CF8">
            <w:pPr>
              <w:jc w:val="center"/>
              <w:rPr>
                <w:color w:val="000000"/>
                <w:sz w:val="21"/>
                <w:szCs w:val="21"/>
              </w:rPr>
            </w:pPr>
            <w:r w:rsidRPr="003856A6">
              <w:rPr>
                <w:color w:val="000000"/>
                <w:sz w:val="21"/>
                <w:szCs w:val="21"/>
              </w:rPr>
              <w:t>0.62</w:t>
            </w:r>
          </w:p>
        </w:tc>
        <w:tc>
          <w:tcPr>
            <w:tcW w:w="0" w:type="auto"/>
            <w:shd w:val="clear" w:color="000000" w:fill="FFFFFF"/>
            <w:noWrap/>
            <w:tcMar>
              <w:top w:w="15" w:type="dxa"/>
              <w:left w:w="15" w:type="dxa"/>
              <w:bottom w:w="0" w:type="dxa"/>
              <w:right w:w="15" w:type="dxa"/>
            </w:tcMar>
            <w:hideMark/>
          </w:tcPr>
          <w:p w14:paraId="174B967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9D9071C" w14:textId="77777777" w:rsidR="003856A6" w:rsidRPr="003856A6" w:rsidRDefault="003856A6" w:rsidP="00F40CF8">
            <w:pPr>
              <w:jc w:val="center"/>
              <w:rPr>
                <w:color w:val="000000"/>
                <w:sz w:val="21"/>
                <w:szCs w:val="21"/>
              </w:rPr>
            </w:pPr>
            <w:r w:rsidRPr="003856A6">
              <w:rPr>
                <w:color w:val="000000"/>
                <w:sz w:val="21"/>
                <w:szCs w:val="21"/>
              </w:rPr>
              <w:t>1.77</w:t>
            </w:r>
          </w:p>
        </w:tc>
      </w:tr>
      <w:tr w:rsidR="003856A6" w:rsidRPr="003856A6" w14:paraId="2186935A" w14:textId="77777777" w:rsidTr="00F40CF8">
        <w:trPr>
          <w:trHeight w:val="255"/>
        </w:trPr>
        <w:tc>
          <w:tcPr>
            <w:tcW w:w="0" w:type="auto"/>
            <w:shd w:val="clear" w:color="000000" w:fill="FFFFFF"/>
            <w:noWrap/>
            <w:tcMar>
              <w:top w:w="15" w:type="dxa"/>
              <w:left w:w="15" w:type="dxa"/>
              <w:bottom w:w="0" w:type="dxa"/>
              <w:right w:w="15" w:type="dxa"/>
            </w:tcMar>
            <w:hideMark/>
          </w:tcPr>
          <w:p w14:paraId="68ABE7D6" w14:textId="77777777" w:rsidR="003856A6" w:rsidRPr="003856A6" w:rsidRDefault="003856A6" w:rsidP="00F40CF8">
            <w:pPr>
              <w:jc w:val="center"/>
              <w:rPr>
                <w:sz w:val="21"/>
                <w:szCs w:val="21"/>
              </w:rPr>
            </w:pPr>
            <w:r w:rsidRPr="003856A6">
              <w:rPr>
                <w:sz w:val="21"/>
                <w:szCs w:val="21"/>
              </w:rPr>
              <w:t>21</w:t>
            </w:r>
          </w:p>
        </w:tc>
        <w:tc>
          <w:tcPr>
            <w:tcW w:w="5870" w:type="dxa"/>
            <w:shd w:val="clear" w:color="000000" w:fill="FFFFFF"/>
            <w:tcMar>
              <w:top w:w="15" w:type="dxa"/>
              <w:left w:w="15" w:type="dxa"/>
              <w:bottom w:w="0" w:type="dxa"/>
              <w:right w:w="15" w:type="dxa"/>
            </w:tcMar>
            <w:vAlign w:val="center"/>
            <w:hideMark/>
          </w:tcPr>
          <w:p w14:paraId="25E9DB01" w14:textId="77777777" w:rsidR="003856A6" w:rsidRPr="003856A6" w:rsidRDefault="003856A6" w:rsidP="00F40CF8">
            <w:pPr>
              <w:rPr>
                <w:sz w:val="21"/>
                <w:szCs w:val="21"/>
              </w:rPr>
            </w:pPr>
            <w:r w:rsidRPr="003856A6">
              <w:rPr>
                <w:sz w:val="21"/>
                <w:szCs w:val="21"/>
              </w:rPr>
              <w:t>Excessive prohibitions/restrictions on employers' organizations' rights in the event of state of emergency</w:t>
            </w:r>
          </w:p>
        </w:tc>
        <w:tc>
          <w:tcPr>
            <w:tcW w:w="95" w:type="dxa"/>
            <w:shd w:val="clear" w:color="000000" w:fill="FFFFFF"/>
            <w:tcMar>
              <w:top w:w="15" w:type="dxa"/>
              <w:left w:w="15" w:type="dxa"/>
              <w:bottom w:w="0" w:type="dxa"/>
              <w:right w:w="15" w:type="dxa"/>
            </w:tcMar>
            <w:hideMark/>
          </w:tcPr>
          <w:p w14:paraId="17837C2C"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A3F706A" w14:textId="77777777" w:rsidR="003856A6" w:rsidRPr="003856A6" w:rsidRDefault="003856A6" w:rsidP="00F40CF8">
            <w:pPr>
              <w:jc w:val="center"/>
              <w:rPr>
                <w:color w:val="000000"/>
                <w:sz w:val="21"/>
                <w:szCs w:val="21"/>
              </w:rPr>
            </w:pPr>
            <w:r w:rsidRPr="003856A6">
              <w:rPr>
                <w:color w:val="000000"/>
                <w:sz w:val="21"/>
                <w:szCs w:val="21"/>
              </w:rPr>
              <w:t>3.68</w:t>
            </w:r>
          </w:p>
        </w:tc>
        <w:tc>
          <w:tcPr>
            <w:tcW w:w="0" w:type="auto"/>
            <w:shd w:val="clear" w:color="000000" w:fill="FFFFFF"/>
            <w:noWrap/>
            <w:tcMar>
              <w:top w:w="15" w:type="dxa"/>
              <w:left w:w="15" w:type="dxa"/>
              <w:bottom w:w="0" w:type="dxa"/>
              <w:right w:w="15" w:type="dxa"/>
            </w:tcMar>
            <w:hideMark/>
          </w:tcPr>
          <w:p w14:paraId="5EC85079" w14:textId="77777777" w:rsidR="003856A6" w:rsidRPr="003856A6" w:rsidRDefault="003856A6" w:rsidP="00F40CF8">
            <w:pPr>
              <w:jc w:val="center"/>
              <w:rPr>
                <w:color w:val="000000"/>
                <w:sz w:val="21"/>
                <w:szCs w:val="21"/>
              </w:rPr>
            </w:pPr>
            <w:r w:rsidRPr="003856A6">
              <w:rPr>
                <w:color w:val="000000"/>
                <w:sz w:val="21"/>
                <w:szCs w:val="21"/>
              </w:rPr>
              <w:t>1.02</w:t>
            </w:r>
          </w:p>
        </w:tc>
        <w:tc>
          <w:tcPr>
            <w:tcW w:w="0" w:type="auto"/>
            <w:shd w:val="clear" w:color="000000" w:fill="FFFFFF"/>
            <w:noWrap/>
            <w:tcMar>
              <w:top w:w="15" w:type="dxa"/>
              <w:left w:w="15" w:type="dxa"/>
              <w:bottom w:w="0" w:type="dxa"/>
              <w:right w:w="15" w:type="dxa"/>
            </w:tcMar>
            <w:hideMark/>
          </w:tcPr>
          <w:p w14:paraId="45C4141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E44746E" w14:textId="77777777" w:rsidR="003856A6" w:rsidRPr="003856A6" w:rsidRDefault="003856A6" w:rsidP="00F40CF8">
            <w:pPr>
              <w:jc w:val="center"/>
              <w:rPr>
                <w:color w:val="000000"/>
                <w:sz w:val="21"/>
                <w:szCs w:val="21"/>
              </w:rPr>
            </w:pPr>
            <w:r w:rsidRPr="003856A6">
              <w:rPr>
                <w:color w:val="000000"/>
                <w:sz w:val="21"/>
                <w:szCs w:val="21"/>
              </w:rPr>
              <w:t>3.79</w:t>
            </w:r>
          </w:p>
        </w:tc>
        <w:tc>
          <w:tcPr>
            <w:tcW w:w="0" w:type="auto"/>
            <w:shd w:val="clear" w:color="000000" w:fill="FFFFFF"/>
            <w:noWrap/>
            <w:tcMar>
              <w:top w:w="15" w:type="dxa"/>
              <w:left w:w="15" w:type="dxa"/>
              <w:bottom w:w="0" w:type="dxa"/>
              <w:right w:w="15" w:type="dxa"/>
            </w:tcMar>
            <w:hideMark/>
          </w:tcPr>
          <w:p w14:paraId="733355E8" w14:textId="77777777" w:rsidR="003856A6" w:rsidRPr="003856A6" w:rsidRDefault="003856A6" w:rsidP="00F40CF8">
            <w:pPr>
              <w:jc w:val="center"/>
              <w:rPr>
                <w:color w:val="000000"/>
                <w:sz w:val="21"/>
                <w:szCs w:val="21"/>
              </w:rPr>
            </w:pPr>
            <w:r w:rsidRPr="003856A6">
              <w:rPr>
                <w:color w:val="000000"/>
                <w:sz w:val="21"/>
                <w:szCs w:val="21"/>
              </w:rPr>
              <w:t>0.43</w:t>
            </w:r>
          </w:p>
        </w:tc>
        <w:tc>
          <w:tcPr>
            <w:tcW w:w="0" w:type="auto"/>
            <w:shd w:val="clear" w:color="000000" w:fill="FFFFFF"/>
            <w:noWrap/>
            <w:tcMar>
              <w:top w:w="15" w:type="dxa"/>
              <w:left w:w="15" w:type="dxa"/>
              <w:bottom w:w="0" w:type="dxa"/>
              <w:right w:w="15" w:type="dxa"/>
            </w:tcMar>
            <w:hideMark/>
          </w:tcPr>
          <w:p w14:paraId="13739D1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55E6647" w14:textId="77777777" w:rsidR="003856A6" w:rsidRPr="003856A6" w:rsidRDefault="003856A6" w:rsidP="00F40CF8">
            <w:pPr>
              <w:jc w:val="center"/>
              <w:rPr>
                <w:color w:val="000000"/>
                <w:sz w:val="21"/>
                <w:szCs w:val="21"/>
              </w:rPr>
            </w:pPr>
            <w:r w:rsidRPr="003856A6">
              <w:rPr>
                <w:color w:val="000000"/>
                <w:sz w:val="21"/>
                <w:szCs w:val="21"/>
              </w:rPr>
              <w:t>1.70</w:t>
            </w:r>
          </w:p>
        </w:tc>
      </w:tr>
      <w:tr w:rsidR="003856A6" w:rsidRPr="003856A6" w14:paraId="6EA5BE08" w14:textId="77777777" w:rsidTr="00F40CF8">
        <w:trPr>
          <w:trHeight w:val="255"/>
        </w:trPr>
        <w:tc>
          <w:tcPr>
            <w:tcW w:w="0" w:type="auto"/>
            <w:shd w:val="clear" w:color="000000" w:fill="FFFFFF"/>
            <w:noWrap/>
            <w:tcMar>
              <w:top w:w="15" w:type="dxa"/>
              <w:left w:w="15" w:type="dxa"/>
              <w:bottom w:w="0" w:type="dxa"/>
              <w:right w:w="15" w:type="dxa"/>
            </w:tcMar>
            <w:hideMark/>
          </w:tcPr>
          <w:p w14:paraId="42CFAA34" w14:textId="77777777" w:rsidR="003856A6" w:rsidRPr="003856A6" w:rsidRDefault="003856A6" w:rsidP="00F40CF8">
            <w:pPr>
              <w:jc w:val="center"/>
              <w:rPr>
                <w:sz w:val="21"/>
                <w:szCs w:val="21"/>
              </w:rPr>
            </w:pPr>
            <w:r w:rsidRPr="003856A6">
              <w:rPr>
                <w:sz w:val="21"/>
                <w:szCs w:val="21"/>
              </w:rPr>
              <w:t>22</w:t>
            </w:r>
          </w:p>
        </w:tc>
        <w:tc>
          <w:tcPr>
            <w:tcW w:w="5870" w:type="dxa"/>
            <w:shd w:val="clear" w:color="000000" w:fill="FFFFFF"/>
            <w:tcMar>
              <w:top w:w="15" w:type="dxa"/>
              <w:left w:w="15" w:type="dxa"/>
              <w:bottom w:w="0" w:type="dxa"/>
              <w:right w:w="15" w:type="dxa"/>
            </w:tcMar>
            <w:vAlign w:val="center"/>
            <w:hideMark/>
          </w:tcPr>
          <w:p w14:paraId="33C163CF" w14:textId="77777777" w:rsidR="003856A6" w:rsidRPr="003856A6" w:rsidRDefault="003856A6" w:rsidP="00F40CF8">
            <w:pPr>
              <w:rPr>
                <w:sz w:val="21"/>
                <w:szCs w:val="21"/>
              </w:rPr>
            </w:pPr>
            <w:r w:rsidRPr="003856A6">
              <w:rPr>
                <w:sz w:val="21"/>
                <w:szCs w:val="21"/>
              </w:rPr>
              <w:t>Lack of guarantee of due process and/or justice re violation no.21</w:t>
            </w:r>
          </w:p>
        </w:tc>
        <w:tc>
          <w:tcPr>
            <w:tcW w:w="95" w:type="dxa"/>
            <w:shd w:val="clear" w:color="000000" w:fill="FFFFFF"/>
            <w:tcMar>
              <w:top w:w="15" w:type="dxa"/>
              <w:left w:w="15" w:type="dxa"/>
              <w:bottom w:w="0" w:type="dxa"/>
              <w:right w:w="15" w:type="dxa"/>
            </w:tcMar>
            <w:hideMark/>
          </w:tcPr>
          <w:p w14:paraId="1D1ECAA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15122F6" w14:textId="77777777" w:rsidR="003856A6" w:rsidRPr="003856A6" w:rsidRDefault="003856A6" w:rsidP="00F40CF8">
            <w:pPr>
              <w:jc w:val="center"/>
              <w:rPr>
                <w:color w:val="000000"/>
                <w:sz w:val="21"/>
                <w:szCs w:val="21"/>
              </w:rPr>
            </w:pPr>
            <w:r w:rsidRPr="003856A6">
              <w:rPr>
                <w:color w:val="000000"/>
                <w:sz w:val="21"/>
                <w:szCs w:val="21"/>
              </w:rPr>
              <w:t>3.85</w:t>
            </w:r>
          </w:p>
        </w:tc>
        <w:tc>
          <w:tcPr>
            <w:tcW w:w="0" w:type="auto"/>
            <w:shd w:val="clear" w:color="000000" w:fill="FFFFFF"/>
            <w:noWrap/>
            <w:tcMar>
              <w:top w:w="15" w:type="dxa"/>
              <w:left w:w="15" w:type="dxa"/>
              <w:bottom w:w="0" w:type="dxa"/>
              <w:right w:w="15" w:type="dxa"/>
            </w:tcMar>
            <w:hideMark/>
          </w:tcPr>
          <w:p w14:paraId="60B71D58" w14:textId="77777777" w:rsidR="003856A6" w:rsidRPr="003856A6" w:rsidRDefault="003856A6" w:rsidP="00F40CF8">
            <w:pPr>
              <w:jc w:val="center"/>
              <w:rPr>
                <w:color w:val="000000"/>
                <w:sz w:val="21"/>
                <w:szCs w:val="21"/>
              </w:rPr>
            </w:pPr>
            <w:r w:rsidRPr="003856A6">
              <w:rPr>
                <w:color w:val="000000"/>
                <w:sz w:val="21"/>
                <w:szCs w:val="21"/>
              </w:rPr>
              <w:t>1.07</w:t>
            </w:r>
          </w:p>
        </w:tc>
        <w:tc>
          <w:tcPr>
            <w:tcW w:w="0" w:type="auto"/>
            <w:shd w:val="clear" w:color="000000" w:fill="FFFFFF"/>
            <w:noWrap/>
            <w:tcMar>
              <w:top w:w="15" w:type="dxa"/>
              <w:left w:w="15" w:type="dxa"/>
              <w:bottom w:w="0" w:type="dxa"/>
              <w:right w:w="15" w:type="dxa"/>
            </w:tcMar>
            <w:hideMark/>
          </w:tcPr>
          <w:p w14:paraId="6BED9AF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55F32C7"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002BBA90" w14:textId="77777777" w:rsidR="003856A6" w:rsidRPr="003856A6" w:rsidRDefault="003856A6" w:rsidP="00F40CF8">
            <w:pPr>
              <w:jc w:val="center"/>
              <w:rPr>
                <w:color w:val="000000"/>
                <w:sz w:val="21"/>
                <w:szCs w:val="21"/>
              </w:rPr>
            </w:pPr>
            <w:r w:rsidRPr="003856A6">
              <w:rPr>
                <w:color w:val="000000"/>
                <w:sz w:val="21"/>
                <w:szCs w:val="21"/>
              </w:rPr>
              <w:t>0.62</w:t>
            </w:r>
          </w:p>
        </w:tc>
        <w:tc>
          <w:tcPr>
            <w:tcW w:w="0" w:type="auto"/>
            <w:shd w:val="clear" w:color="000000" w:fill="FFFFFF"/>
            <w:noWrap/>
            <w:tcMar>
              <w:top w:w="15" w:type="dxa"/>
              <w:left w:w="15" w:type="dxa"/>
              <w:bottom w:w="0" w:type="dxa"/>
              <w:right w:w="15" w:type="dxa"/>
            </w:tcMar>
            <w:hideMark/>
          </w:tcPr>
          <w:p w14:paraId="28A0D79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D7C8FCF" w14:textId="77777777" w:rsidR="003856A6" w:rsidRPr="003856A6" w:rsidRDefault="003856A6" w:rsidP="00F40CF8">
            <w:pPr>
              <w:jc w:val="center"/>
              <w:rPr>
                <w:color w:val="000000"/>
                <w:sz w:val="21"/>
                <w:szCs w:val="21"/>
              </w:rPr>
            </w:pPr>
            <w:r w:rsidRPr="003856A6">
              <w:rPr>
                <w:color w:val="000000"/>
                <w:sz w:val="21"/>
                <w:szCs w:val="21"/>
              </w:rPr>
              <w:t>1.73</w:t>
            </w:r>
          </w:p>
        </w:tc>
      </w:tr>
      <w:tr w:rsidR="003856A6" w:rsidRPr="003856A6" w14:paraId="453A29F7" w14:textId="77777777" w:rsidTr="00F40CF8">
        <w:trPr>
          <w:trHeight w:val="255"/>
        </w:trPr>
        <w:tc>
          <w:tcPr>
            <w:tcW w:w="0" w:type="auto"/>
            <w:shd w:val="clear" w:color="000000" w:fill="FFFFFF"/>
            <w:noWrap/>
            <w:tcMar>
              <w:top w:w="15" w:type="dxa"/>
              <w:left w:w="15" w:type="dxa"/>
              <w:bottom w:w="0" w:type="dxa"/>
              <w:right w:w="15" w:type="dxa"/>
            </w:tcMar>
            <w:hideMark/>
          </w:tcPr>
          <w:p w14:paraId="67781DD5"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061D67FF" w14:textId="77777777" w:rsidR="003856A6" w:rsidRPr="003856A6" w:rsidRDefault="003856A6" w:rsidP="00F40CF8">
            <w:pPr>
              <w:rPr>
                <w:b/>
                <w:bCs/>
                <w:sz w:val="21"/>
                <w:szCs w:val="21"/>
              </w:rPr>
            </w:pPr>
            <w:proofErr w:type="spellStart"/>
            <w:r w:rsidRPr="003856A6">
              <w:rPr>
                <w:b/>
                <w:bCs/>
                <w:sz w:val="21"/>
                <w:szCs w:val="21"/>
              </w:rPr>
              <w:t>IIa</w:t>
            </w:r>
            <w:proofErr w:type="spellEnd"/>
            <w:r w:rsidRPr="003856A6">
              <w:rPr>
                <w:b/>
                <w:bCs/>
                <w:sz w:val="21"/>
                <w:szCs w:val="21"/>
              </w:rPr>
              <w:t>. Right of employers to establish and join organizations in law</w:t>
            </w:r>
          </w:p>
        </w:tc>
        <w:tc>
          <w:tcPr>
            <w:tcW w:w="95" w:type="dxa"/>
            <w:shd w:val="clear" w:color="000000" w:fill="FFFFFF"/>
            <w:tcMar>
              <w:top w:w="15" w:type="dxa"/>
              <w:left w:w="15" w:type="dxa"/>
              <w:bottom w:w="0" w:type="dxa"/>
              <w:right w:w="15" w:type="dxa"/>
            </w:tcMar>
            <w:hideMark/>
          </w:tcPr>
          <w:p w14:paraId="312B5F87"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67FC993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08F487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3DB195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76866A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B3760F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690FD4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351D3E1"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41B10BE0" w14:textId="77777777" w:rsidTr="00F40CF8">
        <w:trPr>
          <w:trHeight w:val="255"/>
        </w:trPr>
        <w:tc>
          <w:tcPr>
            <w:tcW w:w="0" w:type="auto"/>
            <w:shd w:val="clear" w:color="000000" w:fill="FFFFFF"/>
            <w:noWrap/>
            <w:tcMar>
              <w:top w:w="15" w:type="dxa"/>
              <w:left w:w="15" w:type="dxa"/>
              <w:bottom w:w="0" w:type="dxa"/>
              <w:right w:w="15" w:type="dxa"/>
            </w:tcMar>
            <w:hideMark/>
          </w:tcPr>
          <w:p w14:paraId="6368D0A7" w14:textId="77777777" w:rsidR="003856A6" w:rsidRPr="003856A6" w:rsidRDefault="003856A6" w:rsidP="00F40CF8">
            <w:pPr>
              <w:jc w:val="center"/>
              <w:rPr>
                <w:sz w:val="21"/>
                <w:szCs w:val="21"/>
              </w:rPr>
            </w:pPr>
            <w:r w:rsidRPr="003856A6">
              <w:rPr>
                <w:sz w:val="21"/>
                <w:szCs w:val="21"/>
              </w:rPr>
              <w:t>23</w:t>
            </w:r>
          </w:p>
        </w:tc>
        <w:tc>
          <w:tcPr>
            <w:tcW w:w="5870" w:type="dxa"/>
            <w:shd w:val="clear" w:color="000000" w:fill="FFFFFF"/>
            <w:tcMar>
              <w:top w:w="15" w:type="dxa"/>
              <w:left w:w="15" w:type="dxa"/>
              <w:bottom w:w="0" w:type="dxa"/>
              <w:right w:w="15" w:type="dxa"/>
            </w:tcMar>
            <w:vAlign w:val="center"/>
            <w:hideMark/>
          </w:tcPr>
          <w:p w14:paraId="47199466" w14:textId="77777777" w:rsidR="003856A6" w:rsidRPr="003856A6" w:rsidRDefault="003856A6" w:rsidP="00F40CF8">
            <w:pPr>
              <w:rPr>
                <w:sz w:val="21"/>
                <w:szCs w:val="21"/>
              </w:rPr>
            </w:pPr>
            <w:r w:rsidRPr="003856A6">
              <w:rPr>
                <w:sz w:val="21"/>
                <w:szCs w:val="21"/>
              </w:rPr>
              <w:t>General prohibition of the right to establish and join organizations</w:t>
            </w:r>
          </w:p>
        </w:tc>
        <w:tc>
          <w:tcPr>
            <w:tcW w:w="95" w:type="dxa"/>
            <w:shd w:val="clear" w:color="000000" w:fill="FFFFFF"/>
            <w:tcMar>
              <w:top w:w="15" w:type="dxa"/>
              <w:left w:w="15" w:type="dxa"/>
              <w:bottom w:w="0" w:type="dxa"/>
              <w:right w:w="15" w:type="dxa"/>
            </w:tcMar>
            <w:hideMark/>
          </w:tcPr>
          <w:p w14:paraId="3B5EDEF4"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19BFE92" w14:textId="77777777" w:rsidR="003856A6" w:rsidRPr="003856A6" w:rsidRDefault="003856A6" w:rsidP="00F40CF8">
            <w:pPr>
              <w:jc w:val="center"/>
              <w:rPr>
                <w:color w:val="000000"/>
                <w:sz w:val="21"/>
                <w:szCs w:val="21"/>
              </w:rPr>
            </w:pPr>
            <w:r w:rsidRPr="003856A6">
              <w:rPr>
                <w:color w:val="000000"/>
                <w:sz w:val="21"/>
                <w:szCs w:val="21"/>
              </w:rPr>
              <w:t>4.77</w:t>
            </w:r>
          </w:p>
        </w:tc>
        <w:tc>
          <w:tcPr>
            <w:tcW w:w="0" w:type="auto"/>
            <w:shd w:val="clear" w:color="000000" w:fill="FFFFFF"/>
            <w:noWrap/>
            <w:tcMar>
              <w:top w:w="15" w:type="dxa"/>
              <w:left w:w="15" w:type="dxa"/>
              <w:bottom w:w="0" w:type="dxa"/>
              <w:right w:w="15" w:type="dxa"/>
            </w:tcMar>
            <w:hideMark/>
          </w:tcPr>
          <w:p w14:paraId="18820F44" w14:textId="77777777" w:rsidR="003856A6" w:rsidRPr="003856A6" w:rsidRDefault="003856A6" w:rsidP="00F40CF8">
            <w:pPr>
              <w:jc w:val="center"/>
              <w:rPr>
                <w:color w:val="000000"/>
                <w:sz w:val="21"/>
                <w:szCs w:val="21"/>
              </w:rPr>
            </w:pPr>
            <w:r w:rsidRPr="003856A6">
              <w:rPr>
                <w:color w:val="000000"/>
                <w:sz w:val="21"/>
                <w:szCs w:val="21"/>
              </w:rPr>
              <w:t>0.43</w:t>
            </w:r>
          </w:p>
        </w:tc>
        <w:tc>
          <w:tcPr>
            <w:tcW w:w="0" w:type="auto"/>
            <w:shd w:val="clear" w:color="000000" w:fill="FFFFFF"/>
            <w:noWrap/>
            <w:tcMar>
              <w:top w:w="15" w:type="dxa"/>
              <w:left w:w="15" w:type="dxa"/>
              <w:bottom w:w="0" w:type="dxa"/>
              <w:right w:w="15" w:type="dxa"/>
            </w:tcMar>
            <w:hideMark/>
          </w:tcPr>
          <w:p w14:paraId="5090709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03BC58A" w14:textId="77777777" w:rsidR="003856A6" w:rsidRPr="003856A6" w:rsidRDefault="003856A6" w:rsidP="00F40CF8">
            <w:pPr>
              <w:jc w:val="center"/>
              <w:rPr>
                <w:color w:val="000000"/>
                <w:sz w:val="21"/>
                <w:szCs w:val="21"/>
              </w:rPr>
            </w:pPr>
            <w:r w:rsidRPr="003856A6">
              <w:rPr>
                <w:color w:val="000000"/>
                <w:sz w:val="21"/>
                <w:szCs w:val="21"/>
              </w:rPr>
              <w:t>4.86</w:t>
            </w:r>
          </w:p>
        </w:tc>
        <w:tc>
          <w:tcPr>
            <w:tcW w:w="0" w:type="auto"/>
            <w:shd w:val="clear" w:color="000000" w:fill="FFFFFF"/>
            <w:noWrap/>
            <w:tcMar>
              <w:top w:w="15" w:type="dxa"/>
              <w:left w:w="15" w:type="dxa"/>
              <w:bottom w:w="0" w:type="dxa"/>
              <w:right w:w="15" w:type="dxa"/>
            </w:tcMar>
            <w:hideMark/>
          </w:tcPr>
          <w:p w14:paraId="20162EEE" w14:textId="77777777" w:rsidR="003856A6" w:rsidRPr="003856A6" w:rsidRDefault="003856A6" w:rsidP="00F40CF8">
            <w:pPr>
              <w:jc w:val="center"/>
              <w:rPr>
                <w:color w:val="000000"/>
                <w:sz w:val="21"/>
                <w:szCs w:val="21"/>
              </w:rPr>
            </w:pPr>
            <w:r w:rsidRPr="003856A6">
              <w:rPr>
                <w:color w:val="000000"/>
                <w:sz w:val="21"/>
                <w:szCs w:val="21"/>
              </w:rPr>
              <w:t>0.36</w:t>
            </w:r>
          </w:p>
        </w:tc>
        <w:tc>
          <w:tcPr>
            <w:tcW w:w="0" w:type="auto"/>
            <w:shd w:val="clear" w:color="000000" w:fill="FFFFFF"/>
            <w:noWrap/>
            <w:tcMar>
              <w:top w:w="15" w:type="dxa"/>
              <w:left w:w="15" w:type="dxa"/>
              <w:bottom w:w="0" w:type="dxa"/>
              <w:right w:w="15" w:type="dxa"/>
            </w:tcMar>
            <w:hideMark/>
          </w:tcPr>
          <w:p w14:paraId="0E13143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CFC2F58" w14:textId="77777777" w:rsidR="003856A6" w:rsidRPr="003856A6" w:rsidRDefault="003856A6" w:rsidP="00F40CF8">
            <w:pPr>
              <w:jc w:val="center"/>
              <w:rPr>
                <w:color w:val="000000"/>
                <w:sz w:val="21"/>
                <w:szCs w:val="21"/>
              </w:rPr>
            </w:pPr>
            <w:r w:rsidRPr="003856A6">
              <w:rPr>
                <w:color w:val="000000"/>
                <w:sz w:val="21"/>
                <w:szCs w:val="21"/>
              </w:rPr>
              <w:t>1.96</w:t>
            </w:r>
          </w:p>
        </w:tc>
      </w:tr>
      <w:tr w:rsidR="003856A6" w:rsidRPr="003856A6" w14:paraId="1E5EF7F0" w14:textId="77777777" w:rsidTr="00F40CF8">
        <w:trPr>
          <w:trHeight w:val="255"/>
        </w:trPr>
        <w:tc>
          <w:tcPr>
            <w:tcW w:w="0" w:type="auto"/>
            <w:shd w:val="clear" w:color="000000" w:fill="FFFFFF"/>
            <w:noWrap/>
            <w:tcMar>
              <w:top w:w="15" w:type="dxa"/>
              <w:left w:w="15" w:type="dxa"/>
              <w:bottom w:w="0" w:type="dxa"/>
              <w:right w:w="15" w:type="dxa"/>
            </w:tcMar>
            <w:hideMark/>
          </w:tcPr>
          <w:p w14:paraId="40216019" w14:textId="77777777" w:rsidR="003856A6" w:rsidRPr="003856A6" w:rsidRDefault="003856A6" w:rsidP="00F40CF8">
            <w:pPr>
              <w:jc w:val="center"/>
              <w:rPr>
                <w:sz w:val="21"/>
                <w:szCs w:val="21"/>
              </w:rPr>
            </w:pPr>
            <w:r w:rsidRPr="003856A6">
              <w:rPr>
                <w:sz w:val="21"/>
                <w:szCs w:val="21"/>
              </w:rPr>
              <w:t>24</w:t>
            </w:r>
          </w:p>
        </w:tc>
        <w:tc>
          <w:tcPr>
            <w:tcW w:w="5870" w:type="dxa"/>
            <w:shd w:val="clear" w:color="000000" w:fill="FFFFFF"/>
            <w:tcMar>
              <w:top w:w="15" w:type="dxa"/>
              <w:left w:w="15" w:type="dxa"/>
              <w:bottom w:w="0" w:type="dxa"/>
              <w:right w:w="15" w:type="dxa"/>
            </w:tcMar>
            <w:vAlign w:val="center"/>
            <w:hideMark/>
          </w:tcPr>
          <w:p w14:paraId="5B70831C" w14:textId="77777777" w:rsidR="003856A6" w:rsidRPr="003856A6" w:rsidRDefault="003856A6" w:rsidP="00F40CF8">
            <w:pPr>
              <w:rPr>
                <w:sz w:val="21"/>
                <w:szCs w:val="21"/>
              </w:rPr>
            </w:pPr>
            <w:r w:rsidRPr="003856A6">
              <w:rPr>
                <w:sz w:val="21"/>
                <w:szCs w:val="21"/>
              </w:rPr>
              <w:t>Exclusion of other employers from the right to establish and join organizations</w:t>
            </w:r>
          </w:p>
        </w:tc>
        <w:tc>
          <w:tcPr>
            <w:tcW w:w="95" w:type="dxa"/>
            <w:shd w:val="clear" w:color="000000" w:fill="FFFFFF"/>
            <w:tcMar>
              <w:top w:w="15" w:type="dxa"/>
              <w:left w:w="15" w:type="dxa"/>
              <w:bottom w:w="0" w:type="dxa"/>
              <w:right w:w="15" w:type="dxa"/>
            </w:tcMar>
            <w:hideMark/>
          </w:tcPr>
          <w:p w14:paraId="0662B5D2"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3E5FB4E" w14:textId="77777777" w:rsidR="003856A6" w:rsidRPr="003856A6" w:rsidRDefault="003856A6" w:rsidP="00F40CF8">
            <w:pPr>
              <w:jc w:val="center"/>
              <w:rPr>
                <w:color w:val="000000"/>
                <w:sz w:val="21"/>
                <w:szCs w:val="21"/>
              </w:rPr>
            </w:pPr>
            <w:r w:rsidRPr="003856A6">
              <w:rPr>
                <w:color w:val="000000"/>
                <w:sz w:val="21"/>
                <w:szCs w:val="21"/>
              </w:rPr>
              <w:t>4.23</w:t>
            </w:r>
          </w:p>
        </w:tc>
        <w:tc>
          <w:tcPr>
            <w:tcW w:w="0" w:type="auto"/>
            <w:shd w:val="clear" w:color="000000" w:fill="FFFFFF"/>
            <w:noWrap/>
            <w:tcMar>
              <w:top w:w="15" w:type="dxa"/>
              <w:left w:w="15" w:type="dxa"/>
              <w:bottom w:w="0" w:type="dxa"/>
              <w:right w:w="15" w:type="dxa"/>
            </w:tcMar>
            <w:hideMark/>
          </w:tcPr>
          <w:p w14:paraId="78E693C8" w14:textId="77777777" w:rsidR="003856A6" w:rsidRPr="003856A6" w:rsidRDefault="003856A6" w:rsidP="00F40CF8">
            <w:pPr>
              <w:jc w:val="center"/>
              <w:rPr>
                <w:color w:val="000000"/>
                <w:sz w:val="21"/>
                <w:szCs w:val="21"/>
              </w:rPr>
            </w:pPr>
            <w:r w:rsidRPr="003856A6">
              <w:rPr>
                <w:color w:val="000000"/>
                <w:sz w:val="21"/>
                <w:szCs w:val="21"/>
              </w:rPr>
              <w:t>0.73</w:t>
            </w:r>
          </w:p>
        </w:tc>
        <w:tc>
          <w:tcPr>
            <w:tcW w:w="0" w:type="auto"/>
            <w:shd w:val="clear" w:color="000000" w:fill="FFFFFF"/>
            <w:noWrap/>
            <w:tcMar>
              <w:top w:w="15" w:type="dxa"/>
              <w:left w:w="15" w:type="dxa"/>
              <w:bottom w:w="0" w:type="dxa"/>
              <w:right w:w="15" w:type="dxa"/>
            </w:tcMar>
            <w:hideMark/>
          </w:tcPr>
          <w:p w14:paraId="40C0658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004C2D7" w14:textId="77777777" w:rsidR="003856A6" w:rsidRPr="003856A6" w:rsidRDefault="003856A6" w:rsidP="00F40CF8">
            <w:pPr>
              <w:jc w:val="center"/>
              <w:rPr>
                <w:color w:val="000000"/>
                <w:sz w:val="21"/>
                <w:szCs w:val="21"/>
              </w:rPr>
            </w:pPr>
            <w:r w:rsidRPr="003856A6">
              <w:rPr>
                <w:color w:val="000000"/>
                <w:sz w:val="21"/>
                <w:szCs w:val="21"/>
              </w:rPr>
              <w:t>4.43</w:t>
            </w:r>
          </w:p>
        </w:tc>
        <w:tc>
          <w:tcPr>
            <w:tcW w:w="0" w:type="auto"/>
            <w:shd w:val="clear" w:color="000000" w:fill="FFFFFF"/>
            <w:noWrap/>
            <w:tcMar>
              <w:top w:w="15" w:type="dxa"/>
              <w:left w:w="15" w:type="dxa"/>
              <w:bottom w:w="0" w:type="dxa"/>
              <w:right w:w="15" w:type="dxa"/>
            </w:tcMar>
            <w:hideMark/>
          </w:tcPr>
          <w:p w14:paraId="41B38C2B" w14:textId="77777777" w:rsidR="003856A6" w:rsidRPr="003856A6" w:rsidRDefault="003856A6" w:rsidP="00F40CF8">
            <w:pPr>
              <w:jc w:val="center"/>
              <w:rPr>
                <w:color w:val="000000"/>
                <w:sz w:val="21"/>
                <w:szCs w:val="21"/>
              </w:rPr>
            </w:pPr>
            <w:r w:rsidRPr="003856A6">
              <w:rPr>
                <w:color w:val="000000"/>
                <w:sz w:val="21"/>
                <w:szCs w:val="21"/>
              </w:rPr>
              <w:t>0.51</w:t>
            </w:r>
          </w:p>
        </w:tc>
        <w:tc>
          <w:tcPr>
            <w:tcW w:w="0" w:type="auto"/>
            <w:shd w:val="clear" w:color="000000" w:fill="FFFFFF"/>
            <w:noWrap/>
            <w:tcMar>
              <w:top w:w="15" w:type="dxa"/>
              <w:left w:w="15" w:type="dxa"/>
              <w:bottom w:w="0" w:type="dxa"/>
              <w:right w:w="15" w:type="dxa"/>
            </w:tcMar>
            <w:hideMark/>
          </w:tcPr>
          <w:p w14:paraId="2015343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880558D" w14:textId="77777777" w:rsidR="003856A6" w:rsidRPr="003856A6" w:rsidRDefault="003856A6" w:rsidP="00F40CF8">
            <w:pPr>
              <w:jc w:val="center"/>
              <w:rPr>
                <w:color w:val="000000"/>
                <w:sz w:val="21"/>
                <w:szCs w:val="21"/>
              </w:rPr>
            </w:pPr>
            <w:r w:rsidRPr="003856A6">
              <w:rPr>
                <w:color w:val="000000"/>
                <w:sz w:val="21"/>
                <w:szCs w:val="21"/>
              </w:rPr>
              <w:t>1.86</w:t>
            </w:r>
          </w:p>
        </w:tc>
      </w:tr>
      <w:tr w:rsidR="003856A6" w:rsidRPr="003856A6" w14:paraId="5D354A73" w14:textId="77777777" w:rsidTr="00F40CF8">
        <w:trPr>
          <w:trHeight w:val="255"/>
        </w:trPr>
        <w:tc>
          <w:tcPr>
            <w:tcW w:w="0" w:type="auto"/>
            <w:shd w:val="clear" w:color="000000" w:fill="FFFFFF"/>
            <w:noWrap/>
            <w:tcMar>
              <w:top w:w="15" w:type="dxa"/>
              <w:left w:w="15" w:type="dxa"/>
              <w:bottom w:w="0" w:type="dxa"/>
              <w:right w:w="15" w:type="dxa"/>
            </w:tcMar>
            <w:hideMark/>
          </w:tcPr>
          <w:p w14:paraId="3C5A7360" w14:textId="77777777" w:rsidR="003856A6" w:rsidRPr="003856A6" w:rsidRDefault="003856A6" w:rsidP="00F40CF8">
            <w:pPr>
              <w:jc w:val="center"/>
              <w:rPr>
                <w:sz w:val="21"/>
                <w:szCs w:val="21"/>
              </w:rPr>
            </w:pPr>
            <w:r w:rsidRPr="003856A6">
              <w:rPr>
                <w:sz w:val="21"/>
                <w:szCs w:val="21"/>
              </w:rPr>
              <w:t>25</w:t>
            </w:r>
          </w:p>
        </w:tc>
        <w:tc>
          <w:tcPr>
            <w:tcW w:w="5870" w:type="dxa"/>
            <w:shd w:val="clear" w:color="000000" w:fill="FFFFFF"/>
            <w:tcMar>
              <w:top w:w="15" w:type="dxa"/>
              <w:left w:w="15" w:type="dxa"/>
              <w:bottom w:w="0" w:type="dxa"/>
              <w:right w:w="15" w:type="dxa"/>
            </w:tcMar>
            <w:vAlign w:val="center"/>
            <w:hideMark/>
          </w:tcPr>
          <w:p w14:paraId="750904C3" w14:textId="77777777" w:rsidR="003856A6" w:rsidRPr="003856A6" w:rsidRDefault="003856A6" w:rsidP="00F40CF8">
            <w:pPr>
              <w:rPr>
                <w:sz w:val="21"/>
                <w:szCs w:val="21"/>
              </w:rPr>
            </w:pPr>
            <w:r w:rsidRPr="003856A6">
              <w:rPr>
                <w:sz w:val="21"/>
                <w:szCs w:val="21"/>
              </w:rPr>
              <w:t>Previous authorization requirements</w:t>
            </w:r>
          </w:p>
        </w:tc>
        <w:tc>
          <w:tcPr>
            <w:tcW w:w="95" w:type="dxa"/>
            <w:shd w:val="clear" w:color="000000" w:fill="FFFFFF"/>
            <w:tcMar>
              <w:top w:w="15" w:type="dxa"/>
              <w:left w:w="15" w:type="dxa"/>
              <w:bottom w:w="0" w:type="dxa"/>
              <w:right w:w="15" w:type="dxa"/>
            </w:tcMar>
            <w:hideMark/>
          </w:tcPr>
          <w:p w14:paraId="7608935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2095D07" w14:textId="77777777" w:rsidR="003856A6" w:rsidRPr="003856A6" w:rsidRDefault="003856A6" w:rsidP="00F40CF8">
            <w:pPr>
              <w:jc w:val="center"/>
              <w:rPr>
                <w:color w:val="000000"/>
                <w:sz w:val="21"/>
                <w:szCs w:val="21"/>
              </w:rPr>
            </w:pPr>
            <w:r w:rsidRPr="003856A6">
              <w:rPr>
                <w:color w:val="000000"/>
                <w:sz w:val="21"/>
                <w:szCs w:val="21"/>
              </w:rPr>
              <w:t>3.38</w:t>
            </w:r>
          </w:p>
        </w:tc>
        <w:tc>
          <w:tcPr>
            <w:tcW w:w="0" w:type="auto"/>
            <w:shd w:val="clear" w:color="000000" w:fill="FFFFFF"/>
            <w:noWrap/>
            <w:tcMar>
              <w:top w:w="15" w:type="dxa"/>
              <w:left w:w="15" w:type="dxa"/>
              <w:bottom w:w="0" w:type="dxa"/>
              <w:right w:w="15" w:type="dxa"/>
            </w:tcMar>
            <w:hideMark/>
          </w:tcPr>
          <w:p w14:paraId="7C42A916" w14:textId="77777777" w:rsidR="003856A6" w:rsidRPr="003856A6" w:rsidRDefault="003856A6" w:rsidP="00F40CF8">
            <w:pPr>
              <w:jc w:val="center"/>
              <w:rPr>
                <w:color w:val="000000"/>
                <w:sz w:val="21"/>
                <w:szCs w:val="21"/>
              </w:rPr>
            </w:pPr>
            <w:r w:rsidRPr="003856A6">
              <w:rPr>
                <w:color w:val="000000"/>
                <w:sz w:val="21"/>
                <w:szCs w:val="21"/>
              </w:rPr>
              <w:t>0.63</w:t>
            </w:r>
          </w:p>
        </w:tc>
        <w:tc>
          <w:tcPr>
            <w:tcW w:w="0" w:type="auto"/>
            <w:shd w:val="clear" w:color="000000" w:fill="FFFFFF"/>
            <w:noWrap/>
            <w:tcMar>
              <w:top w:w="15" w:type="dxa"/>
              <w:left w:w="15" w:type="dxa"/>
              <w:bottom w:w="0" w:type="dxa"/>
              <w:right w:w="15" w:type="dxa"/>
            </w:tcMar>
            <w:hideMark/>
          </w:tcPr>
          <w:p w14:paraId="245D9F2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6AEDC27" w14:textId="77777777" w:rsidR="003856A6" w:rsidRPr="003856A6" w:rsidRDefault="003856A6" w:rsidP="00F40CF8">
            <w:pPr>
              <w:jc w:val="center"/>
              <w:rPr>
                <w:color w:val="000000"/>
                <w:sz w:val="21"/>
                <w:szCs w:val="21"/>
              </w:rPr>
            </w:pPr>
            <w:r w:rsidRPr="003856A6">
              <w:rPr>
                <w:color w:val="000000"/>
                <w:sz w:val="21"/>
                <w:szCs w:val="21"/>
              </w:rPr>
              <w:t>3.50</w:t>
            </w:r>
          </w:p>
        </w:tc>
        <w:tc>
          <w:tcPr>
            <w:tcW w:w="0" w:type="auto"/>
            <w:shd w:val="clear" w:color="000000" w:fill="FFFFFF"/>
            <w:noWrap/>
            <w:tcMar>
              <w:top w:w="15" w:type="dxa"/>
              <w:left w:w="15" w:type="dxa"/>
              <w:bottom w:w="0" w:type="dxa"/>
              <w:right w:w="15" w:type="dxa"/>
            </w:tcMar>
            <w:hideMark/>
          </w:tcPr>
          <w:p w14:paraId="6D40A739" w14:textId="77777777" w:rsidR="003856A6" w:rsidRPr="003856A6" w:rsidRDefault="003856A6" w:rsidP="00F40CF8">
            <w:pPr>
              <w:jc w:val="center"/>
              <w:rPr>
                <w:color w:val="000000"/>
                <w:sz w:val="21"/>
                <w:szCs w:val="21"/>
              </w:rPr>
            </w:pPr>
            <w:r w:rsidRPr="003856A6">
              <w:rPr>
                <w:color w:val="000000"/>
                <w:sz w:val="21"/>
                <w:szCs w:val="21"/>
              </w:rPr>
              <w:t>0.65</w:t>
            </w:r>
          </w:p>
        </w:tc>
        <w:tc>
          <w:tcPr>
            <w:tcW w:w="0" w:type="auto"/>
            <w:shd w:val="clear" w:color="000000" w:fill="FFFFFF"/>
            <w:noWrap/>
            <w:tcMar>
              <w:top w:w="15" w:type="dxa"/>
              <w:left w:w="15" w:type="dxa"/>
              <w:bottom w:w="0" w:type="dxa"/>
              <w:right w:w="15" w:type="dxa"/>
            </w:tcMar>
            <w:hideMark/>
          </w:tcPr>
          <w:p w14:paraId="645C147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B8AF712" w14:textId="77777777" w:rsidR="003856A6" w:rsidRPr="003856A6" w:rsidRDefault="003856A6" w:rsidP="00F40CF8">
            <w:pPr>
              <w:jc w:val="center"/>
              <w:rPr>
                <w:color w:val="000000"/>
                <w:sz w:val="21"/>
                <w:szCs w:val="21"/>
              </w:rPr>
            </w:pPr>
            <w:r w:rsidRPr="003856A6">
              <w:rPr>
                <w:color w:val="000000"/>
                <w:sz w:val="21"/>
                <w:szCs w:val="21"/>
              </w:rPr>
              <w:t>1.63</w:t>
            </w:r>
          </w:p>
        </w:tc>
      </w:tr>
      <w:tr w:rsidR="003856A6" w:rsidRPr="003856A6" w14:paraId="0758D04A" w14:textId="77777777" w:rsidTr="00F40CF8">
        <w:trPr>
          <w:trHeight w:val="255"/>
        </w:trPr>
        <w:tc>
          <w:tcPr>
            <w:tcW w:w="0" w:type="auto"/>
            <w:shd w:val="clear" w:color="000000" w:fill="FFFFFF"/>
            <w:noWrap/>
            <w:tcMar>
              <w:top w:w="15" w:type="dxa"/>
              <w:left w:w="15" w:type="dxa"/>
              <w:bottom w:w="0" w:type="dxa"/>
              <w:right w:w="15" w:type="dxa"/>
            </w:tcMar>
            <w:hideMark/>
          </w:tcPr>
          <w:p w14:paraId="6076009B" w14:textId="77777777" w:rsidR="003856A6" w:rsidRPr="003856A6" w:rsidRDefault="003856A6" w:rsidP="00F40CF8">
            <w:pPr>
              <w:jc w:val="center"/>
              <w:rPr>
                <w:sz w:val="21"/>
                <w:szCs w:val="21"/>
              </w:rPr>
            </w:pPr>
            <w:r w:rsidRPr="003856A6">
              <w:rPr>
                <w:sz w:val="21"/>
                <w:szCs w:val="21"/>
              </w:rPr>
              <w:t>26</w:t>
            </w:r>
          </w:p>
        </w:tc>
        <w:tc>
          <w:tcPr>
            <w:tcW w:w="5870" w:type="dxa"/>
            <w:shd w:val="clear" w:color="000000" w:fill="FFFFFF"/>
            <w:tcMar>
              <w:top w:w="15" w:type="dxa"/>
              <w:left w:w="15" w:type="dxa"/>
              <w:bottom w:w="0" w:type="dxa"/>
              <w:right w:w="15" w:type="dxa"/>
            </w:tcMar>
            <w:vAlign w:val="center"/>
            <w:hideMark/>
          </w:tcPr>
          <w:p w14:paraId="2A022A8E" w14:textId="77777777" w:rsidR="003856A6" w:rsidRPr="003856A6" w:rsidRDefault="003856A6" w:rsidP="00F40CF8">
            <w:pPr>
              <w:rPr>
                <w:sz w:val="21"/>
                <w:szCs w:val="21"/>
              </w:rPr>
            </w:pPr>
            <w:r w:rsidRPr="003856A6">
              <w:rPr>
                <w:sz w:val="21"/>
                <w:szCs w:val="21"/>
              </w:rPr>
              <w:t xml:space="preserve">Restrictions on the freedom of choice of employers' organizations' </w:t>
            </w:r>
            <w:proofErr w:type="spellStart"/>
            <w:r w:rsidRPr="003856A6">
              <w:rPr>
                <w:sz w:val="21"/>
                <w:szCs w:val="21"/>
              </w:rPr>
              <w:t>stucture</w:t>
            </w:r>
            <w:proofErr w:type="spellEnd"/>
            <w:r w:rsidRPr="003856A6">
              <w:rPr>
                <w:sz w:val="21"/>
                <w:szCs w:val="21"/>
              </w:rPr>
              <w:t xml:space="preserve"> and composition</w:t>
            </w:r>
          </w:p>
        </w:tc>
        <w:tc>
          <w:tcPr>
            <w:tcW w:w="95" w:type="dxa"/>
            <w:shd w:val="clear" w:color="000000" w:fill="FFFFFF"/>
            <w:tcMar>
              <w:top w:w="15" w:type="dxa"/>
              <w:left w:w="15" w:type="dxa"/>
              <w:bottom w:w="0" w:type="dxa"/>
              <w:right w:w="15" w:type="dxa"/>
            </w:tcMar>
            <w:hideMark/>
          </w:tcPr>
          <w:p w14:paraId="302740CF"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CEE1A04" w14:textId="77777777" w:rsidR="003856A6" w:rsidRPr="003856A6" w:rsidRDefault="003856A6" w:rsidP="00F40CF8">
            <w:pPr>
              <w:jc w:val="center"/>
              <w:rPr>
                <w:color w:val="000000"/>
                <w:sz w:val="21"/>
                <w:szCs w:val="21"/>
              </w:rPr>
            </w:pPr>
            <w:r w:rsidRPr="003856A6">
              <w:rPr>
                <w:color w:val="000000"/>
                <w:sz w:val="21"/>
                <w:szCs w:val="21"/>
              </w:rPr>
              <w:t>3.46</w:t>
            </w:r>
          </w:p>
        </w:tc>
        <w:tc>
          <w:tcPr>
            <w:tcW w:w="0" w:type="auto"/>
            <w:shd w:val="clear" w:color="000000" w:fill="FFFFFF"/>
            <w:noWrap/>
            <w:tcMar>
              <w:top w:w="15" w:type="dxa"/>
              <w:left w:w="15" w:type="dxa"/>
              <w:bottom w:w="0" w:type="dxa"/>
              <w:right w:w="15" w:type="dxa"/>
            </w:tcMar>
            <w:hideMark/>
          </w:tcPr>
          <w:p w14:paraId="0568FCF9" w14:textId="77777777" w:rsidR="003856A6" w:rsidRPr="003856A6" w:rsidRDefault="003856A6" w:rsidP="00F40CF8">
            <w:pPr>
              <w:jc w:val="center"/>
              <w:rPr>
                <w:color w:val="000000"/>
                <w:sz w:val="21"/>
                <w:szCs w:val="21"/>
              </w:rPr>
            </w:pPr>
            <w:r w:rsidRPr="003856A6">
              <w:rPr>
                <w:color w:val="000000"/>
                <w:sz w:val="21"/>
                <w:szCs w:val="21"/>
              </w:rPr>
              <w:t>0.76</w:t>
            </w:r>
          </w:p>
        </w:tc>
        <w:tc>
          <w:tcPr>
            <w:tcW w:w="0" w:type="auto"/>
            <w:shd w:val="clear" w:color="000000" w:fill="FFFFFF"/>
            <w:noWrap/>
            <w:tcMar>
              <w:top w:w="15" w:type="dxa"/>
              <w:left w:w="15" w:type="dxa"/>
              <w:bottom w:w="0" w:type="dxa"/>
              <w:right w:w="15" w:type="dxa"/>
            </w:tcMar>
            <w:hideMark/>
          </w:tcPr>
          <w:p w14:paraId="27BD972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F5B8915" w14:textId="77777777" w:rsidR="003856A6" w:rsidRPr="003856A6" w:rsidRDefault="003856A6" w:rsidP="00F40CF8">
            <w:pPr>
              <w:jc w:val="center"/>
              <w:rPr>
                <w:color w:val="000000"/>
                <w:sz w:val="21"/>
                <w:szCs w:val="21"/>
              </w:rPr>
            </w:pPr>
            <w:r w:rsidRPr="003856A6">
              <w:rPr>
                <w:color w:val="000000"/>
                <w:sz w:val="21"/>
                <w:szCs w:val="21"/>
              </w:rPr>
              <w:t>3.50</w:t>
            </w:r>
          </w:p>
        </w:tc>
        <w:tc>
          <w:tcPr>
            <w:tcW w:w="0" w:type="auto"/>
            <w:shd w:val="clear" w:color="000000" w:fill="FFFFFF"/>
            <w:noWrap/>
            <w:tcMar>
              <w:top w:w="15" w:type="dxa"/>
              <w:left w:w="15" w:type="dxa"/>
              <w:bottom w:w="0" w:type="dxa"/>
              <w:right w:w="15" w:type="dxa"/>
            </w:tcMar>
            <w:hideMark/>
          </w:tcPr>
          <w:p w14:paraId="65A6B807" w14:textId="77777777" w:rsidR="003856A6" w:rsidRPr="003856A6" w:rsidRDefault="003856A6" w:rsidP="00F40CF8">
            <w:pPr>
              <w:jc w:val="center"/>
              <w:rPr>
                <w:color w:val="000000"/>
                <w:sz w:val="21"/>
                <w:szCs w:val="21"/>
              </w:rPr>
            </w:pPr>
            <w:r w:rsidRPr="003856A6">
              <w:rPr>
                <w:color w:val="000000"/>
                <w:sz w:val="21"/>
                <w:szCs w:val="21"/>
              </w:rPr>
              <w:t>0.65</w:t>
            </w:r>
          </w:p>
        </w:tc>
        <w:tc>
          <w:tcPr>
            <w:tcW w:w="0" w:type="auto"/>
            <w:shd w:val="clear" w:color="000000" w:fill="FFFFFF"/>
            <w:noWrap/>
            <w:tcMar>
              <w:top w:w="15" w:type="dxa"/>
              <w:left w:w="15" w:type="dxa"/>
              <w:bottom w:w="0" w:type="dxa"/>
              <w:right w:w="15" w:type="dxa"/>
            </w:tcMar>
            <w:hideMark/>
          </w:tcPr>
          <w:p w14:paraId="47EED6B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0B0BD3E" w14:textId="77777777" w:rsidR="003856A6" w:rsidRPr="003856A6" w:rsidRDefault="003856A6" w:rsidP="00F40CF8">
            <w:pPr>
              <w:jc w:val="center"/>
              <w:rPr>
                <w:color w:val="000000"/>
                <w:sz w:val="21"/>
                <w:szCs w:val="21"/>
              </w:rPr>
            </w:pPr>
            <w:r w:rsidRPr="003856A6">
              <w:rPr>
                <w:color w:val="000000"/>
                <w:sz w:val="21"/>
                <w:szCs w:val="21"/>
              </w:rPr>
              <w:t>1.63</w:t>
            </w:r>
          </w:p>
        </w:tc>
      </w:tr>
      <w:tr w:rsidR="003856A6" w:rsidRPr="003856A6" w14:paraId="301A1CCE" w14:textId="77777777" w:rsidTr="00F40CF8">
        <w:trPr>
          <w:trHeight w:val="255"/>
        </w:trPr>
        <w:tc>
          <w:tcPr>
            <w:tcW w:w="0" w:type="auto"/>
            <w:shd w:val="clear" w:color="000000" w:fill="FFFFFF"/>
            <w:noWrap/>
            <w:tcMar>
              <w:top w:w="15" w:type="dxa"/>
              <w:left w:w="15" w:type="dxa"/>
              <w:bottom w:w="0" w:type="dxa"/>
              <w:right w:w="15" w:type="dxa"/>
            </w:tcMar>
            <w:hideMark/>
          </w:tcPr>
          <w:p w14:paraId="753B5569" w14:textId="77777777" w:rsidR="003856A6" w:rsidRPr="003856A6" w:rsidRDefault="003856A6" w:rsidP="00F40CF8">
            <w:pPr>
              <w:jc w:val="center"/>
              <w:rPr>
                <w:sz w:val="21"/>
                <w:szCs w:val="21"/>
              </w:rPr>
            </w:pPr>
            <w:r w:rsidRPr="003856A6">
              <w:rPr>
                <w:sz w:val="21"/>
                <w:szCs w:val="21"/>
              </w:rPr>
              <w:t>27</w:t>
            </w:r>
          </w:p>
        </w:tc>
        <w:tc>
          <w:tcPr>
            <w:tcW w:w="5870" w:type="dxa"/>
            <w:shd w:val="clear" w:color="000000" w:fill="FFFFFF"/>
            <w:tcMar>
              <w:top w:w="15" w:type="dxa"/>
              <w:left w:w="15" w:type="dxa"/>
              <w:bottom w:w="0" w:type="dxa"/>
              <w:right w:w="15" w:type="dxa"/>
            </w:tcMar>
            <w:vAlign w:val="center"/>
            <w:hideMark/>
          </w:tcPr>
          <w:p w14:paraId="004895A2" w14:textId="77777777" w:rsidR="003856A6" w:rsidRPr="003856A6" w:rsidRDefault="003856A6" w:rsidP="00F40CF8">
            <w:pPr>
              <w:rPr>
                <w:sz w:val="21"/>
                <w:szCs w:val="21"/>
              </w:rPr>
            </w:pPr>
            <w:r w:rsidRPr="003856A6">
              <w:rPr>
                <w:sz w:val="21"/>
                <w:szCs w:val="21"/>
              </w:rPr>
              <w:t>Imposed unity of employers' organizations</w:t>
            </w:r>
          </w:p>
        </w:tc>
        <w:tc>
          <w:tcPr>
            <w:tcW w:w="95" w:type="dxa"/>
            <w:shd w:val="clear" w:color="000000" w:fill="FFFFFF"/>
            <w:tcMar>
              <w:top w:w="15" w:type="dxa"/>
              <w:left w:w="15" w:type="dxa"/>
              <w:bottom w:w="0" w:type="dxa"/>
              <w:right w:w="15" w:type="dxa"/>
            </w:tcMar>
            <w:hideMark/>
          </w:tcPr>
          <w:p w14:paraId="7BA11E52"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F153203" w14:textId="77777777" w:rsidR="003856A6" w:rsidRPr="003856A6" w:rsidRDefault="003856A6" w:rsidP="00F40CF8">
            <w:pPr>
              <w:jc w:val="center"/>
              <w:rPr>
                <w:color w:val="000000"/>
                <w:sz w:val="21"/>
                <w:szCs w:val="21"/>
              </w:rPr>
            </w:pPr>
            <w:r w:rsidRPr="003856A6">
              <w:rPr>
                <w:color w:val="000000"/>
                <w:sz w:val="21"/>
                <w:szCs w:val="21"/>
              </w:rPr>
              <w:t>3.83</w:t>
            </w:r>
          </w:p>
        </w:tc>
        <w:tc>
          <w:tcPr>
            <w:tcW w:w="0" w:type="auto"/>
            <w:shd w:val="clear" w:color="000000" w:fill="FFFFFF"/>
            <w:noWrap/>
            <w:tcMar>
              <w:top w:w="15" w:type="dxa"/>
              <w:left w:w="15" w:type="dxa"/>
              <w:bottom w:w="0" w:type="dxa"/>
              <w:right w:w="15" w:type="dxa"/>
            </w:tcMar>
            <w:hideMark/>
          </w:tcPr>
          <w:p w14:paraId="1B2C9FD8" w14:textId="77777777" w:rsidR="003856A6" w:rsidRPr="003856A6" w:rsidRDefault="003856A6" w:rsidP="00F40CF8">
            <w:pPr>
              <w:jc w:val="center"/>
              <w:rPr>
                <w:color w:val="000000"/>
                <w:sz w:val="21"/>
                <w:szCs w:val="21"/>
              </w:rPr>
            </w:pPr>
            <w:r w:rsidRPr="003856A6">
              <w:rPr>
                <w:color w:val="000000"/>
                <w:sz w:val="21"/>
                <w:szCs w:val="21"/>
              </w:rPr>
              <w:t>0.93</w:t>
            </w:r>
          </w:p>
        </w:tc>
        <w:tc>
          <w:tcPr>
            <w:tcW w:w="0" w:type="auto"/>
            <w:shd w:val="clear" w:color="000000" w:fill="FFFFFF"/>
            <w:noWrap/>
            <w:tcMar>
              <w:top w:w="15" w:type="dxa"/>
              <w:left w:w="15" w:type="dxa"/>
              <w:bottom w:w="0" w:type="dxa"/>
              <w:right w:w="15" w:type="dxa"/>
            </w:tcMar>
            <w:hideMark/>
          </w:tcPr>
          <w:p w14:paraId="19FCD39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34E5BEB" w14:textId="77777777" w:rsidR="003856A6" w:rsidRPr="003856A6" w:rsidRDefault="003856A6" w:rsidP="00F40CF8">
            <w:pPr>
              <w:jc w:val="center"/>
              <w:rPr>
                <w:color w:val="000000"/>
                <w:sz w:val="21"/>
                <w:szCs w:val="21"/>
              </w:rPr>
            </w:pPr>
            <w:r w:rsidRPr="003856A6">
              <w:rPr>
                <w:color w:val="000000"/>
                <w:sz w:val="21"/>
                <w:szCs w:val="21"/>
              </w:rPr>
              <w:t>3.71</w:t>
            </w:r>
          </w:p>
        </w:tc>
        <w:tc>
          <w:tcPr>
            <w:tcW w:w="0" w:type="auto"/>
            <w:shd w:val="clear" w:color="000000" w:fill="FFFFFF"/>
            <w:noWrap/>
            <w:tcMar>
              <w:top w:w="15" w:type="dxa"/>
              <w:left w:w="15" w:type="dxa"/>
              <w:bottom w:w="0" w:type="dxa"/>
              <w:right w:w="15" w:type="dxa"/>
            </w:tcMar>
            <w:hideMark/>
          </w:tcPr>
          <w:p w14:paraId="4028F6DA" w14:textId="77777777" w:rsidR="003856A6" w:rsidRPr="003856A6" w:rsidRDefault="003856A6" w:rsidP="00F40CF8">
            <w:pPr>
              <w:jc w:val="center"/>
              <w:rPr>
                <w:color w:val="000000"/>
                <w:sz w:val="21"/>
                <w:szCs w:val="21"/>
              </w:rPr>
            </w:pPr>
            <w:r w:rsidRPr="003856A6">
              <w:rPr>
                <w:color w:val="000000"/>
                <w:sz w:val="21"/>
                <w:szCs w:val="21"/>
              </w:rPr>
              <w:t>0.61</w:t>
            </w:r>
          </w:p>
        </w:tc>
        <w:tc>
          <w:tcPr>
            <w:tcW w:w="0" w:type="auto"/>
            <w:shd w:val="clear" w:color="000000" w:fill="FFFFFF"/>
            <w:noWrap/>
            <w:tcMar>
              <w:top w:w="15" w:type="dxa"/>
              <w:left w:w="15" w:type="dxa"/>
              <w:bottom w:w="0" w:type="dxa"/>
              <w:right w:w="15" w:type="dxa"/>
            </w:tcMar>
            <w:hideMark/>
          </w:tcPr>
          <w:p w14:paraId="7E92D0A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15C61A0" w14:textId="77777777" w:rsidR="003856A6" w:rsidRPr="003856A6" w:rsidRDefault="003856A6" w:rsidP="00F40CF8">
            <w:pPr>
              <w:jc w:val="center"/>
              <w:rPr>
                <w:color w:val="000000"/>
                <w:sz w:val="21"/>
                <w:szCs w:val="21"/>
              </w:rPr>
            </w:pPr>
            <w:r w:rsidRPr="003856A6">
              <w:rPr>
                <w:color w:val="000000"/>
                <w:sz w:val="21"/>
                <w:szCs w:val="21"/>
              </w:rPr>
              <w:t>1.68</w:t>
            </w:r>
          </w:p>
        </w:tc>
      </w:tr>
      <w:tr w:rsidR="003856A6" w:rsidRPr="003856A6" w14:paraId="604CC1F9" w14:textId="77777777" w:rsidTr="00F40CF8">
        <w:trPr>
          <w:trHeight w:val="255"/>
        </w:trPr>
        <w:tc>
          <w:tcPr>
            <w:tcW w:w="0" w:type="auto"/>
            <w:shd w:val="clear" w:color="000000" w:fill="FFFFFF"/>
            <w:noWrap/>
            <w:tcMar>
              <w:top w:w="15" w:type="dxa"/>
              <w:left w:w="15" w:type="dxa"/>
              <w:bottom w:w="0" w:type="dxa"/>
              <w:right w:w="15" w:type="dxa"/>
            </w:tcMar>
            <w:hideMark/>
          </w:tcPr>
          <w:p w14:paraId="74CFD0F7" w14:textId="77777777" w:rsidR="003856A6" w:rsidRPr="003856A6" w:rsidRDefault="003856A6" w:rsidP="00F40CF8">
            <w:pPr>
              <w:jc w:val="center"/>
              <w:rPr>
                <w:sz w:val="21"/>
                <w:szCs w:val="21"/>
              </w:rPr>
            </w:pPr>
            <w:r w:rsidRPr="003856A6">
              <w:rPr>
                <w:sz w:val="21"/>
                <w:szCs w:val="21"/>
              </w:rPr>
              <w:lastRenderedPageBreak/>
              <w:t>28</w:t>
            </w:r>
          </w:p>
        </w:tc>
        <w:tc>
          <w:tcPr>
            <w:tcW w:w="5870" w:type="dxa"/>
            <w:shd w:val="clear" w:color="000000" w:fill="FFFFFF"/>
            <w:tcMar>
              <w:top w:w="15" w:type="dxa"/>
              <w:left w:w="15" w:type="dxa"/>
              <w:bottom w:w="0" w:type="dxa"/>
              <w:right w:w="15" w:type="dxa"/>
            </w:tcMar>
            <w:vAlign w:val="center"/>
            <w:hideMark/>
          </w:tcPr>
          <w:p w14:paraId="63909488" w14:textId="77777777" w:rsidR="003856A6" w:rsidRPr="003856A6" w:rsidRDefault="003856A6" w:rsidP="00F40CF8">
            <w:pPr>
              <w:rPr>
                <w:sz w:val="21"/>
                <w:szCs w:val="21"/>
              </w:rPr>
            </w:pPr>
            <w:r w:rsidRPr="003856A6">
              <w:rPr>
                <w:sz w:val="21"/>
                <w:szCs w:val="21"/>
              </w:rPr>
              <w:t>Dissolution/suspension of legally functioning organizations</w:t>
            </w:r>
          </w:p>
        </w:tc>
        <w:tc>
          <w:tcPr>
            <w:tcW w:w="95" w:type="dxa"/>
            <w:shd w:val="clear" w:color="000000" w:fill="FFFFFF"/>
            <w:tcMar>
              <w:top w:w="15" w:type="dxa"/>
              <w:left w:w="15" w:type="dxa"/>
              <w:bottom w:w="0" w:type="dxa"/>
              <w:right w:w="15" w:type="dxa"/>
            </w:tcMar>
            <w:hideMark/>
          </w:tcPr>
          <w:p w14:paraId="3C9F0889"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C175586" w14:textId="77777777" w:rsidR="003856A6" w:rsidRPr="003856A6" w:rsidRDefault="003856A6" w:rsidP="00F40CF8">
            <w:pPr>
              <w:jc w:val="center"/>
              <w:rPr>
                <w:color w:val="000000"/>
                <w:sz w:val="21"/>
                <w:szCs w:val="21"/>
              </w:rPr>
            </w:pPr>
            <w:r w:rsidRPr="003856A6">
              <w:rPr>
                <w:color w:val="000000"/>
                <w:sz w:val="21"/>
                <w:szCs w:val="21"/>
              </w:rPr>
              <w:t>4.45</w:t>
            </w:r>
          </w:p>
        </w:tc>
        <w:tc>
          <w:tcPr>
            <w:tcW w:w="0" w:type="auto"/>
            <w:shd w:val="clear" w:color="000000" w:fill="FFFFFF"/>
            <w:noWrap/>
            <w:tcMar>
              <w:top w:w="15" w:type="dxa"/>
              <w:left w:w="15" w:type="dxa"/>
              <w:bottom w:w="0" w:type="dxa"/>
              <w:right w:w="15" w:type="dxa"/>
            </w:tcMar>
            <w:hideMark/>
          </w:tcPr>
          <w:p w14:paraId="6638C2C7" w14:textId="77777777" w:rsidR="003856A6" w:rsidRPr="003856A6" w:rsidRDefault="003856A6" w:rsidP="00F40CF8">
            <w:pPr>
              <w:jc w:val="center"/>
              <w:rPr>
                <w:color w:val="000000"/>
                <w:sz w:val="21"/>
                <w:szCs w:val="21"/>
              </w:rPr>
            </w:pPr>
            <w:r w:rsidRPr="003856A6">
              <w:rPr>
                <w:color w:val="000000"/>
                <w:sz w:val="21"/>
                <w:szCs w:val="21"/>
              </w:rPr>
              <w:t>0.74</w:t>
            </w:r>
          </w:p>
        </w:tc>
        <w:tc>
          <w:tcPr>
            <w:tcW w:w="0" w:type="auto"/>
            <w:shd w:val="clear" w:color="000000" w:fill="FFFFFF"/>
            <w:noWrap/>
            <w:tcMar>
              <w:top w:w="15" w:type="dxa"/>
              <w:left w:w="15" w:type="dxa"/>
              <w:bottom w:w="0" w:type="dxa"/>
              <w:right w:w="15" w:type="dxa"/>
            </w:tcMar>
            <w:hideMark/>
          </w:tcPr>
          <w:p w14:paraId="2A9548F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C1D5BE3" w14:textId="77777777" w:rsidR="003856A6" w:rsidRPr="003856A6" w:rsidRDefault="003856A6" w:rsidP="00F40CF8">
            <w:pPr>
              <w:jc w:val="center"/>
              <w:rPr>
                <w:color w:val="000000"/>
                <w:sz w:val="21"/>
                <w:szCs w:val="21"/>
              </w:rPr>
            </w:pPr>
            <w:r w:rsidRPr="003856A6">
              <w:rPr>
                <w:color w:val="000000"/>
                <w:sz w:val="21"/>
                <w:szCs w:val="21"/>
              </w:rPr>
              <w:t>4.57</w:t>
            </w:r>
          </w:p>
        </w:tc>
        <w:tc>
          <w:tcPr>
            <w:tcW w:w="0" w:type="auto"/>
            <w:shd w:val="clear" w:color="000000" w:fill="FFFFFF"/>
            <w:noWrap/>
            <w:tcMar>
              <w:top w:w="15" w:type="dxa"/>
              <w:left w:w="15" w:type="dxa"/>
              <w:bottom w:w="0" w:type="dxa"/>
              <w:right w:w="15" w:type="dxa"/>
            </w:tcMar>
            <w:hideMark/>
          </w:tcPr>
          <w:p w14:paraId="4D5AEEBA" w14:textId="77777777" w:rsidR="003856A6" w:rsidRPr="003856A6" w:rsidRDefault="003856A6" w:rsidP="00F40CF8">
            <w:pPr>
              <w:jc w:val="center"/>
              <w:rPr>
                <w:color w:val="000000"/>
                <w:sz w:val="21"/>
                <w:szCs w:val="21"/>
              </w:rPr>
            </w:pPr>
            <w:r w:rsidRPr="003856A6">
              <w:rPr>
                <w:color w:val="000000"/>
                <w:sz w:val="21"/>
                <w:szCs w:val="21"/>
              </w:rPr>
              <w:t>0.51</w:t>
            </w:r>
          </w:p>
        </w:tc>
        <w:tc>
          <w:tcPr>
            <w:tcW w:w="0" w:type="auto"/>
            <w:shd w:val="clear" w:color="000000" w:fill="FFFFFF"/>
            <w:noWrap/>
            <w:tcMar>
              <w:top w:w="15" w:type="dxa"/>
              <w:left w:w="15" w:type="dxa"/>
              <w:bottom w:w="0" w:type="dxa"/>
              <w:right w:w="15" w:type="dxa"/>
            </w:tcMar>
            <w:hideMark/>
          </w:tcPr>
          <w:p w14:paraId="3485388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5D75109" w14:textId="77777777" w:rsidR="003856A6" w:rsidRPr="003856A6" w:rsidRDefault="003856A6" w:rsidP="00F40CF8">
            <w:pPr>
              <w:jc w:val="center"/>
              <w:rPr>
                <w:color w:val="000000"/>
                <w:sz w:val="21"/>
                <w:szCs w:val="21"/>
              </w:rPr>
            </w:pPr>
            <w:r w:rsidRPr="003856A6">
              <w:rPr>
                <w:color w:val="000000"/>
                <w:sz w:val="21"/>
                <w:szCs w:val="21"/>
              </w:rPr>
              <w:t>1.89</w:t>
            </w:r>
          </w:p>
        </w:tc>
      </w:tr>
      <w:tr w:rsidR="003856A6" w:rsidRPr="003856A6" w14:paraId="5BA1E346" w14:textId="77777777" w:rsidTr="00F40CF8">
        <w:trPr>
          <w:trHeight w:val="255"/>
        </w:trPr>
        <w:tc>
          <w:tcPr>
            <w:tcW w:w="0" w:type="auto"/>
            <w:shd w:val="clear" w:color="000000" w:fill="FFFFFF"/>
            <w:noWrap/>
            <w:tcMar>
              <w:top w:w="15" w:type="dxa"/>
              <w:left w:w="15" w:type="dxa"/>
              <w:bottom w:w="0" w:type="dxa"/>
              <w:right w:w="15" w:type="dxa"/>
            </w:tcMar>
            <w:hideMark/>
          </w:tcPr>
          <w:p w14:paraId="7BBA6976" w14:textId="77777777" w:rsidR="003856A6" w:rsidRPr="003856A6" w:rsidRDefault="003856A6" w:rsidP="00F40CF8">
            <w:pPr>
              <w:jc w:val="center"/>
              <w:rPr>
                <w:sz w:val="21"/>
                <w:szCs w:val="21"/>
              </w:rPr>
            </w:pPr>
            <w:r w:rsidRPr="003856A6">
              <w:rPr>
                <w:sz w:val="21"/>
                <w:szCs w:val="21"/>
              </w:rPr>
              <w:t>29</w:t>
            </w:r>
          </w:p>
        </w:tc>
        <w:tc>
          <w:tcPr>
            <w:tcW w:w="5870" w:type="dxa"/>
            <w:shd w:val="clear" w:color="000000" w:fill="FFFFFF"/>
            <w:tcMar>
              <w:top w:w="15" w:type="dxa"/>
              <w:left w:w="15" w:type="dxa"/>
              <w:bottom w:w="0" w:type="dxa"/>
              <w:right w:w="15" w:type="dxa"/>
            </w:tcMar>
            <w:vAlign w:val="center"/>
            <w:hideMark/>
          </w:tcPr>
          <w:p w14:paraId="396CC54F" w14:textId="77777777" w:rsidR="003856A6" w:rsidRPr="003856A6" w:rsidRDefault="003856A6" w:rsidP="00F40CF8">
            <w:pPr>
              <w:rPr>
                <w:sz w:val="21"/>
                <w:szCs w:val="21"/>
              </w:rPr>
            </w:pPr>
            <w:r w:rsidRPr="003856A6">
              <w:rPr>
                <w:sz w:val="21"/>
                <w:szCs w:val="21"/>
              </w:rPr>
              <w:t>Provisions in law allowing for interference of workers' organizations and/or public authorities</w:t>
            </w:r>
          </w:p>
        </w:tc>
        <w:tc>
          <w:tcPr>
            <w:tcW w:w="95" w:type="dxa"/>
            <w:shd w:val="clear" w:color="000000" w:fill="FFFFFF"/>
            <w:tcMar>
              <w:top w:w="15" w:type="dxa"/>
              <w:left w:w="15" w:type="dxa"/>
              <w:bottom w:w="0" w:type="dxa"/>
              <w:right w:w="15" w:type="dxa"/>
            </w:tcMar>
            <w:hideMark/>
          </w:tcPr>
          <w:p w14:paraId="1CDA41D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C1C9C49" w14:textId="77777777" w:rsidR="003856A6" w:rsidRPr="003856A6" w:rsidRDefault="003856A6" w:rsidP="00F40CF8">
            <w:pPr>
              <w:jc w:val="center"/>
              <w:rPr>
                <w:color w:val="000000"/>
                <w:sz w:val="21"/>
                <w:szCs w:val="21"/>
              </w:rPr>
            </w:pPr>
            <w:r w:rsidRPr="003856A6">
              <w:rPr>
                <w:color w:val="000000"/>
                <w:sz w:val="21"/>
                <w:szCs w:val="21"/>
              </w:rPr>
              <w:t>4.08</w:t>
            </w:r>
          </w:p>
        </w:tc>
        <w:tc>
          <w:tcPr>
            <w:tcW w:w="0" w:type="auto"/>
            <w:shd w:val="clear" w:color="000000" w:fill="FFFFFF"/>
            <w:noWrap/>
            <w:tcMar>
              <w:top w:w="15" w:type="dxa"/>
              <w:left w:w="15" w:type="dxa"/>
              <w:bottom w:w="0" w:type="dxa"/>
              <w:right w:w="15" w:type="dxa"/>
            </w:tcMar>
            <w:hideMark/>
          </w:tcPr>
          <w:p w14:paraId="70A48BC9"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7393942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FA893C8" w14:textId="77777777" w:rsidR="003856A6" w:rsidRPr="003856A6" w:rsidRDefault="003856A6" w:rsidP="00F40CF8">
            <w:pPr>
              <w:jc w:val="center"/>
              <w:rPr>
                <w:color w:val="000000"/>
                <w:sz w:val="21"/>
                <w:szCs w:val="21"/>
              </w:rPr>
            </w:pPr>
            <w:r w:rsidRPr="003856A6">
              <w:rPr>
                <w:color w:val="000000"/>
                <w:sz w:val="21"/>
                <w:szCs w:val="21"/>
              </w:rPr>
              <w:t>4.21</w:t>
            </w:r>
          </w:p>
        </w:tc>
        <w:tc>
          <w:tcPr>
            <w:tcW w:w="0" w:type="auto"/>
            <w:shd w:val="clear" w:color="000000" w:fill="FFFFFF"/>
            <w:noWrap/>
            <w:tcMar>
              <w:top w:w="15" w:type="dxa"/>
              <w:left w:w="15" w:type="dxa"/>
              <w:bottom w:w="0" w:type="dxa"/>
              <w:right w:w="15" w:type="dxa"/>
            </w:tcMar>
            <w:hideMark/>
          </w:tcPr>
          <w:p w14:paraId="013A4F3B"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34FE296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58648C1" w14:textId="77777777" w:rsidR="003856A6" w:rsidRPr="003856A6" w:rsidRDefault="003856A6" w:rsidP="00F40CF8">
            <w:pPr>
              <w:jc w:val="center"/>
              <w:rPr>
                <w:color w:val="000000"/>
                <w:sz w:val="21"/>
                <w:szCs w:val="21"/>
              </w:rPr>
            </w:pPr>
            <w:r w:rsidRPr="003856A6">
              <w:rPr>
                <w:color w:val="000000"/>
                <w:sz w:val="21"/>
                <w:szCs w:val="21"/>
              </w:rPr>
              <w:t>1.80</w:t>
            </w:r>
          </w:p>
        </w:tc>
      </w:tr>
      <w:tr w:rsidR="003856A6" w:rsidRPr="003856A6" w14:paraId="3CCA9544" w14:textId="77777777" w:rsidTr="00F40CF8">
        <w:trPr>
          <w:trHeight w:val="255"/>
        </w:trPr>
        <w:tc>
          <w:tcPr>
            <w:tcW w:w="0" w:type="auto"/>
            <w:shd w:val="clear" w:color="000000" w:fill="FFFFFF"/>
            <w:noWrap/>
            <w:tcMar>
              <w:top w:w="15" w:type="dxa"/>
              <w:left w:w="15" w:type="dxa"/>
              <w:bottom w:w="0" w:type="dxa"/>
              <w:right w:w="15" w:type="dxa"/>
            </w:tcMar>
            <w:hideMark/>
          </w:tcPr>
          <w:p w14:paraId="6C98DDBD" w14:textId="77777777" w:rsidR="003856A6" w:rsidRPr="003856A6" w:rsidRDefault="003856A6" w:rsidP="00F40CF8">
            <w:pPr>
              <w:jc w:val="center"/>
              <w:rPr>
                <w:sz w:val="21"/>
                <w:szCs w:val="21"/>
              </w:rPr>
            </w:pPr>
            <w:r w:rsidRPr="003856A6">
              <w:rPr>
                <w:sz w:val="21"/>
                <w:szCs w:val="21"/>
              </w:rPr>
              <w:t>30</w:t>
            </w:r>
          </w:p>
        </w:tc>
        <w:tc>
          <w:tcPr>
            <w:tcW w:w="5870" w:type="dxa"/>
            <w:shd w:val="clear" w:color="000000" w:fill="FFFFFF"/>
            <w:tcMar>
              <w:top w:w="15" w:type="dxa"/>
              <w:left w:w="15" w:type="dxa"/>
              <w:bottom w:w="0" w:type="dxa"/>
              <w:right w:w="15" w:type="dxa"/>
            </w:tcMar>
            <w:vAlign w:val="center"/>
            <w:hideMark/>
          </w:tcPr>
          <w:p w14:paraId="3F7F93FF" w14:textId="77777777" w:rsidR="003856A6" w:rsidRPr="003856A6" w:rsidRDefault="003856A6" w:rsidP="00F40CF8">
            <w:pPr>
              <w:rPr>
                <w:sz w:val="21"/>
                <w:szCs w:val="21"/>
              </w:rPr>
            </w:pPr>
            <w:r w:rsidRPr="003856A6">
              <w:rPr>
                <w:sz w:val="21"/>
                <w:szCs w:val="21"/>
              </w:rPr>
              <w:t xml:space="preserve">Lack of adequate legal guarantees against acts of interference  </w:t>
            </w:r>
          </w:p>
        </w:tc>
        <w:tc>
          <w:tcPr>
            <w:tcW w:w="95" w:type="dxa"/>
            <w:shd w:val="clear" w:color="000000" w:fill="FFFFFF"/>
            <w:tcMar>
              <w:top w:w="15" w:type="dxa"/>
              <w:left w:w="15" w:type="dxa"/>
              <w:bottom w:w="0" w:type="dxa"/>
              <w:right w:w="15" w:type="dxa"/>
            </w:tcMar>
            <w:hideMark/>
          </w:tcPr>
          <w:p w14:paraId="1C5D6CB0"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71F679D" w14:textId="77777777" w:rsidR="003856A6" w:rsidRPr="003856A6" w:rsidRDefault="003856A6" w:rsidP="00F40CF8">
            <w:pPr>
              <w:jc w:val="center"/>
              <w:rPr>
                <w:color w:val="000000"/>
                <w:sz w:val="21"/>
                <w:szCs w:val="21"/>
              </w:rPr>
            </w:pPr>
            <w:r w:rsidRPr="003856A6">
              <w:rPr>
                <w:color w:val="000000"/>
                <w:sz w:val="21"/>
                <w:szCs w:val="21"/>
              </w:rPr>
              <w:t>3.62</w:t>
            </w:r>
          </w:p>
        </w:tc>
        <w:tc>
          <w:tcPr>
            <w:tcW w:w="0" w:type="auto"/>
            <w:shd w:val="clear" w:color="000000" w:fill="FFFFFF"/>
            <w:noWrap/>
            <w:tcMar>
              <w:top w:w="15" w:type="dxa"/>
              <w:left w:w="15" w:type="dxa"/>
              <w:bottom w:w="0" w:type="dxa"/>
              <w:right w:w="15" w:type="dxa"/>
            </w:tcMar>
            <w:hideMark/>
          </w:tcPr>
          <w:p w14:paraId="1AD6DD69" w14:textId="77777777" w:rsidR="003856A6" w:rsidRPr="003856A6" w:rsidRDefault="003856A6" w:rsidP="00F40CF8">
            <w:pPr>
              <w:jc w:val="center"/>
              <w:rPr>
                <w:color w:val="000000"/>
                <w:sz w:val="21"/>
                <w:szCs w:val="21"/>
              </w:rPr>
            </w:pPr>
            <w:r w:rsidRPr="003856A6">
              <w:rPr>
                <w:color w:val="000000"/>
                <w:sz w:val="21"/>
                <w:szCs w:val="21"/>
              </w:rPr>
              <w:t>1.01</w:t>
            </w:r>
          </w:p>
        </w:tc>
        <w:tc>
          <w:tcPr>
            <w:tcW w:w="0" w:type="auto"/>
            <w:shd w:val="clear" w:color="000000" w:fill="FFFFFF"/>
            <w:noWrap/>
            <w:tcMar>
              <w:top w:w="15" w:type="dxa"/>
              <w:left w:w="15" w:type="dxa"/>
              <w:bottom w:w="0" w:type="dxa"/>
              <w:right w:w="15" w:type="dxa"/>
            </w:tcMar>
            <w:hideMark/>
          </w:tcPr>
          <w:p w14:paraId="3FF8C3C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57BCA2A" w14:textId="77777777" w:rsidR="003856A6" w:rsidRPr="003856A6" w:rsidRDefault="003856A6" w:rsidP="00F40CF8">
            <w:pPr>
              <w:jc w:val="center"/>
              <w:rPr>
                <w:color w:val="000000"/>
                <w:sz w:val="21"/>
                <w:szCs w:val="21"/>
              </w:rPr>
            </w:pPr>
            <w:r w:rsidRPr="003856A6">
              <w:rPr>
                <w:color w:val="000000"/>
                <w:sz w:val="21"/>
                <w:szCs w:val="21"/>
              </w:rPr>
              <w:t>3.79</w:t>
            </w:r>
          </w:p>
        </w:tc>
        <w:tc>
          <w:tcPr>
            <w:tcW w:w="0" w:type="auto"/>
            <w:shd w:val="clear" w:color="000000" w:fill="FFFFFF"/>
            <w:noWrap/>
            <w:tcMar>
              <w:top w:w="15" w:type="dxa"/>
              <w:left w:w="15" w:type="dxa"/>
              <w:bottom w:w="0" w:type="dxa"/>
              <w:right w:w="15" w:type="dxa"/>
            </w:tcMar>
            <w:hideMark/>
          </w:tcPr>
          <w:p w14:paraId="3907866C"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70BCBCE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3A85B7D" w14:textId="77777777" w:rsidR="003856A6" w:rsidRPr="003856A6" w:rsidRDefault="003856A6" w:rsidP="00F40CF8">
            <w:pPr>
              <w:jc w:val="center"/>
              <w:rPr>
                <w:color w:val="000000"/>
                <w:sz w:val="21"/>
                <w:szCs w:val="21"/>
              </w:rPr>
            </w:pPr>
            <w:r w:rsidRPr="003856A6">
              <w:rPr>
                <w:color w:val="000000"/>
                <w:sz w:val="21"/>
                <w:szCs w:val="21"/>
              </w:rPr>
              <w:t>1.70</w:t>
            </w:r>
          </w:p>
        </w:tc>
      </w:tr>
      <w:tr w:rsidR="003856A6" w:rsidRPr="003856A6" w14:paraId="501D88E3" w14:textId="77777777" w:rsidTr="00F40CF8">
        <w:trPr>
          <w:trHeight w:val="255"/>
        </w:trPr>
        <w:tc>
          <w:tcPr>
            <w:tcW w:w="0" w:type="auto"/>
            <w:shd w:val="clear" w:color="000000" w:fill="FFFFFF"/>
            <w:noWrap/>
            <w:tcMar>
              <w:top w:w="15" w:type="dxa"/>
              <w:left w:w="15" w:type="dxa"/>
              <w:bottom w:w="0" w:type="dxa"/>
              <w:right w:w="15" w:type="dxa"/>
            </w:tcMar>
            <w:hideMark/>
          </w:tcPr>
          <w:p w14:paraId="42CD16CA" w14:textId="77777777" w:rsidR="003856A6" w:rsidRPr="003856A6" w:rsidRDefault="003856A6" w:rsidP="00F40CF8">
            <w:pPr>
              <w:jc w:val="center"/>
              <w:rPr>
                <w:sz w:val="21"/>
                <w:szCs w:val="21"/>
              </w:rPr>
            </w:pPr>
            <w:r w:rsidRPr="003856A6">
              <w:rPr>
                <w:sz w:val="21"/>
                <w:szCs w:val="21"/>
              </w:rPr>
              <w:t>31</w:t>
            </w:r>
          </w:p>
        </w:tc>
        <w:tc>
          <w:tcPr>
            <w:tcW w:w="5870" w:type="dxa"/>
            <w:shd w:val="clear" w:color="000000" w:fill="FFFFFF"/>
            <w:tcMar>
              <w:top w:w="15" w:type="dxa"/>
              <w:left w:w="15" w:type="dxa"/>
              <w:bottom w:w="0" w:type="dxa"/>
              <w:right w:w="15" w:type="dxa"/>
            </w:tcMar>
            <w:vAlign w:val="center"/>
            <w:hideMark/>
          </w:tcPr>
          <w:p w14:paraId="50F008FE" w14:textId="77777777" w:rsidR="003856A6" w:rsidRPr="003856A6" w:rsidRDefault="003856A6" w:rsidP="00F40CF8">
            <w:pPr>
              <w:rPr>
                <w:sz w:val="21"/>
                <w:szCs w:val="21"/>
              </w:rPr>
            </w:pPr>
            <w:r w:rsidRPr="003856A6">
              <w:rPr>
                <w:sz w:val="21"/>
                <w:szCs w:val="21"/>
              </w:rPr>
              <w:t>Infringements of the right to establish and join federations/confederations/international organizations</w:t>
            </w:r>
          </w:p>
        </w:tc>
        <w:tc>
          <w:tcPr>
            <w:tcW w:w="95" w:type="dxa"/>
            <w:shd w:val="clear" w:color="000000" w:fill="FFFFFF"/>
            <w:tcMar>
              <w:top w:w="15" w:type="dxa"/>
              <w:left w:w="15" w:type="dxa"/>
              <w:bottom w:w="0" w:type="dxa"/>
              <w:right w:w="15" w:type="dxa"/>
            </w:tcMar>
            <w:hideMark/>
          </w:tcPr>
          <w:p w14:paraId="2395C84D"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431E526" w14:textId="77777777" w:rsidR="003856A6" w:rsidRPr="003856A6" w:rsidRDefault="003856A6" w:rsidP="00F40CF8">
            <w:pPr>
              <w:jc w:val="center"/>
              <w:rPr>
                <w:color w:val="000000"/>
                <w:sz w:val="21"/>
                <w:szCs w:val="21"/>
              </w:rPr>
            </w:pPr>
            <w:r w:rsidRPr="003856A6">
              <w:rPr>
                <w:color w:val="000000"/>
                <w:sz w:val="21"/>
                <w:szCs w:val="21"/>
              </w:rPr>
              <w:t>3.85</w:t>
            </w:r>
          </w:p>
        </w:tc>
        <w:tc>
          <w:tcPr>
            <w:tcW w:w="0" w:type="auto"/>
            <w:shd w:val="clear" w:color="000000" w:fill="FFFFFF"/>
            <w:noWrap/>
            <w:tcMar>
              <w:top w:w="15" w:type="dxa"/>
              <w:left w:w="15" w:type="dxa"/>
              <w:bottom w:w="0" w:type="dxa"/>
              <w:right w:w="15" w:type="dxa"/>
            </w:tcMar>
            <w:hideMark/>
          </w:tcPr>
          <w:p w14:paraId="4930BEF7" w14:textId="77777777" w:rsidR="003856A6" w:rsidRPr="003856A6" w:rsidRDefault="003856A6" w:rsidP="00F40CF8">
            <w:pPr>
              <w:jc w:val="center"/>
              <w:rPr>
                <w:color w:val="000000"/>
                <w:sz w:val="21"/>
                <w:szCs w:val="21"/>
              </w:rPr>
            </w:pPr>
            <w:r w:rsidRPr="003856A6">
              <w:rPr>
                <w:color w:val="000000"/>
                <w:sz w:val="21"/>
                <w:szCs w:val="21"/>
              </w:rPr>
              <w:t>0.77</w:t>
            </w:r>
          </w:p>
        </w:tc>
        <w:tc>
          <w:tcPr>
            <w:tcW w:w="0" w:type="auto"/>
            <w:shd w:val="clear" w:color="000000" w:fill="FFFFFF"/>
            <w:noWrap/>
            <w:tcMar>
              <w:top w:w="15" w:type="dxa"/>
              <w:left w:w="15" w:type="dxa"/>
              <w:bottom w:w="0" w:type="dxa"/>
              <w:right w:w="15" w:type="dxa"/>
            </w:tcMar>
            <w:hideMark/>
          </w:tcPr>
          <w:p w14:paraId="6E1AF39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B004E0A"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75BE891B" w14:textId="77777777" w:rsidR="003856A6" w:rsidRPr="003856A6" w:rsidRDefault="003856A6" w:rsidP="00F40CF8">
            <w:pPr>
              <w:jc w:val="center"/>
              <w:rPr>
                <w:color w:val="000000"/>
                <w:sz w:val="21"/>
                <w:szCs w:val="21"/>
              </w:rPr>
            </w:pPr>
            <w:r w:rsidRPr="003856A6">
              <w:rPr>
                <w:color w:val="000000"/>
                <w:sz w:val="21"/>
                <w:szCs w:val="21"/>
              </w:rPr>
              <w:t>0.73</w:t>
            </w:r>
          </w:p>
        </w:tc>
        <w:tc>
          <w:tcPr>
            <w:tcW w:w="0" w:type="auto"/>
            <w:shd w:val="clear" w:color="000000" w:fill="FFFFFF"/>
            <w:noWrap/>
            <w:tcMar>
              <w:top w:w="15" w:type="dxa"/>
              <w:left w:w="15" w:type="dxa"/>
              <w:bottom w:w="0" w:type="dxa"/>
              <w:right w:w="15" w:type="dxa"/>
            </w:tcMar>
            <w:hideMark/>
          </w:tcPr>
          <w:p w14:paraId="299EC8D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B8BE002" w14:textId="77777777" w:rsidR="003856A6" w:rsidRPr="003856A6" w:rsidRDefault="003856A6" w:rsidP="00F40CF8">
            <w:pPr>
              <w:jc w:val="center"/>
              <w:rPr>
                <w:color w:val="000000"/>
                <w:sz w:val="21"/>
                <w:szCs w:val="21"/>
              </w:rPr>
            </w:pPr>
            <w:r w:rsidRPr="003856A6">
              <w:rPr>
                <w:color w:val="000000"/>
                <w:sz w:val="21"/>
                <w:szCs w:val="21"/>
              </w:rPr>
              <w:t>1.73</w:t>
            </w:r>
          </w:p>
        </w:tc>
      </w:tr>
      <w:tr w:rsidR="003856A6" w:rsidRPr="003856A6" w14:paraId="01F99226" w14:textId="77777777" w:rsidTr="00F40CF8">
        <w:trPr>
          <w:trHeight w:val="255"/>
        </w:trPr>
        <w:tc>
          <w:tcPr>
            <w:tcW w:w="0" w:type="auto"/>
            <w:shd w:val="clear" w:color="000000" w:fill="FFFFFF"/>
            <w:noWrap/>
            <w:tcMar>
              <w:top w:w="15" w:type="dxa"/>
              <w:left w:w="15" w:type="dxa"/>
              <w:bottom w:w="0" w:type="dxa"/>
              <w:right w:w="15" w:type="dxa"/>
            </w:tcMar>
            <w:hideMark/>
          </w:tcPr>
          <w:p w14:paraId="18195657" w14:textId="77777777" w:rsidR="003856A6" w:rsidRPr="003856A6" w:rsidRDefault="003856A6" w:rsidP="00F40CF8">
            <w:pPr>
              <w:jc w:val="center"/>
              <w:rPr>
                <w:sz w:val="21"/>
                <w:szCs w:val="21"/>
              </w:rPr>
            </w:pPr>
            <w:r w:rsidRPr="003856A6">
              <w:rPr>
                <w:sz w:val="21"/>
                <w:szCs w:val="21"/>
              </w:rPr>
              <w:t>32</w:t>
            </w:r>
          </w:p>
        </w:tc>
        <w:tc>
          <w:tcPr>
            <w:tcW w:w="5870" w:type="dxa"/>
            <w:shd w:val="clear" w:color="000000" w:fill="FFFFFF"/>
            <w:tcMar>
              <w:top w:w="15" w:type="dxa"/>
              <w:left w:w="15" w:type="dxa"/>
              <w:bottom w:w="0" w:type="dxa"/>
              <w:right w:w="15" w:type="dxa"/>
            </w:tcMar>
            <w:vAlign w:val="center"/>
            <w:hideMark/>
          </w:tcPr>
          <w:p w14:paraId="1F121456" w14:textId="77777777" w:rsidR="003856A6" w:rsidRPr="003856A6" w:rsidRDefault="003856A6" w:rsidP="00F40CF8">
            <w:pPr>
              <w:rPr>
                <w:sz w:val="21"/>
                <w:szCs w:val="21"/>
              </w:rPr>
            </w:pPr>
            <w:r w:rsidRPr="003856A6">
              <w:rPr>
                <w:sz w:val="21"/>
                <w:szCs w:val="21"/>
              </w:rPr>
              <w:t>Lack of guarantee of due process and/or justice re violations nos. 23-31</w:t>
            </w:r>
          </w:p>
        </w:tc>
        <w:tc>
          <w:tcPr>
            <w:tcW w:w="95" w:type="dxa"/>
            <w:shd w:val="clear" w:color="000000" w:fill="FFFFFF"/>
            <w:tcMar>
              <w:top w:w="15" w:type="dxa"/>
              <w:left w:w="15" w:type="dxa"/>
              <w:bottom w:w="0" w:type="dxa"/>
              <w:right w:w="15" w:type="dxa"/>
            </w:tcMar>
            <w:hideMark/>
          </w:tcPr>
          <w:p w14:paraId="13A2DAB9"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9AD9683"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43741F58" w14:textId="77777777" w:rsidR="003856A6" w:rsidRPr="003856A6" w:rsidRDefault="003856A6" w:rsidP="00F40CF8">
            <w:pPr>
              <w:jc w:val="center"/>
              <w:rPr>
                <w:color w:val="000000"/>
                <w:sz w:val="21"/>
                <w:szCs w:val="21"/>
              </w:rPr>
            </w:pPr>
            <w:r w:rsidRPr="003856A6">
              <w:rPr>
                <w:color w:val="000000"/>
                <w:sz w:val="21"/>
                <w:szCs w:val="21"/>
              </w:rPr>
              <w:t>1.11</w:t>
            </w:r>
          </w:p>
        </w:tc>
        <w:tc>
          <w:tcPr>
            <w:tcW w:w="0" w:type="auto"/>
            <w:shd w:val="clear" w:color="000000" w:fill="FFFFFF"/>
            <w:noWrap/>
            <w:tcMar>
              <w:top w:w="15" w:type="dxa"/>
              <w:left w:w="15" w:type="dxa"/>
              <w:bottom w:w="0" w:type="dxa"/>
              <w:right w:w="15" w:type="dxa"/>
            </w:tcMar>
            <w:hideMark/>
          </w:tcPr>
          <w:p w14:paraId="58E3413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148E6EB" w14:textId="77777777" w:rsidR="003856A6" w:rsidRPr="003856A6" w:rsidRDefault="003856A6" w:rsidP="00F40CF8">
            <w:pPr>
              <w:jc w:val="center"/>
              <w:rPr>
                <w:color w:val="000000"/>
                <w:sz w:val="21"/>
                <w:szCs w:val="21"/>
              </w:rPr>
            </w:pPr>
            <w:r w:rsidRPr="003856A6">
              <w:rPr>
                <w:color w:val="000000"/>
                <w:sz w:val="21"/>
                <w:szCs w:val="21"/>
              </w:rPr>
              <w:t>4.21</w:t>
            </w:r>
          </w:p>
        </w:tc>
        <w:tc>
          <w:tcPr>
            <w:tcW w:w="0" w:type="auto"/>
            <w:shd w:val="clear" w:color="000000" w:fill="FFFFFF"/>
            <w:noWrap/>
            <w:tcMar>
              <w:top w:w="15" w:type="dxa"/>
              <w:left w:w="15" w:type="dxa"/>
              <w:bottom w:w="0" w:type="dxa"/>
              <w:right w:w="15" w:type="dxa"/>
            </w:tcMar>
            <w:hideMark/>
          </w:tcPr>
          <w:p w14:paraId="04CF915A" w14:textId="77777777" w:rsidR="003856A6" w:rsidRPr="003856A6" w:rsidRDefault="003856A6" w:rsidP="00F40CF8">
            <w:pPr>
              <w:jc w:val="center"/>
              <w:rPr>
                <w:color w:val="000000"/>
                <w:sz w:val="21"/>
                <w:szCs w:val="21"/>
              </w:rPr>
            </w:pPr>
            <w:r w:rsidRPr="003856A6">
              <w:rPr>
                <w:color w:val="000000"/>
                <w:sz w:val="21"/>
                <w:szCs w:val="21"/>
              </w:rPr>
              <w:t>0.58</w:t>
            </w:r>
          </w:p>
        </w:tc>
        <w:tc>
          <w:tcPr>
            <w:tcW w:w="0" w:type="auto"/>
            <w:shd w:val="clear" w:color="000000" w:fill="FFFFFF"/>
            <w:noWrap/>
            <w:tcMar>
              <w:top w:w="15" w:type="dxa"/>
              <w:left w:w="15" w:type="dxa"/>
              <w:bottom w:w="0" w:type="dxa"/>
              <w:right w:w="15" w:type="dxa"/>
            </w:tcMar>
            <w:hideMark/>
          </w:tcPr>
          <w:p w14:paraId="2A07E43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BCAE681" w14:textId="77777777" w:rsidR="003856A6" w:rsidRPr="003856A6" w:rsidRDefault="003856A6" w:rsidP="00F40CF8">
            <w:pPr>
              <w:jc w:val="center"/>
              <w:rPr>
                <w:color w:val="000000"/>
                <w:sz w:val="21"/>
                <w:szCs w:val="21"/>
              </w:rPr>
            </w:pPr>
            <w:r w:rsidRPr="003856A6">
              <w:rPr>
                <w:color w:val="000000"/>
                <w:sz w:val="21"/>
                <w:szCs w:val="21"/>
              </w:rPr>
              <w:t>1.80</w:t>
            </w:r>
          </w:p>
        </w:tc>
      </w:tr>
      <w:tr w:rsidR="003856A6" w:rsidRPr="003856A6" w14:paraId="4EBE5D17" w14:textId="77777777" w:rsidTr="00F40CF8">
        <w:trPr>
          <w:trHeight w:val="255"/>
        </w:trPr>
        <w:tc>
          <w:tcPr>
            <w:tcW w:w="0" w:type="auto"/>
            <w:shd w:val="clear" w:color="000000" w:fill="FFFFFF"/>
            <w:noWrap/>
            <w:tcMar>
              <w:top w:w="15" w:type="dxa"/>
              <w:left w:w="15" w:type="dxa"/>
              <w:bottom w:w="0" w:type="dxa"/>
              <w:right w:w="15" w:type="dxa"/>
            </w:tcMar>
            <w:hideMark/>
          </w:tcPr>
          <w:p w14:paraId="5E686085"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654BA84E" w14:textId="77777777" w:rsidR="003856A6" w:rsidRPr="003856A6" w:rsidRDefault="003856A6" w:rsidP="00F40CF8">
            <w:pPr>
              <w:rPr>
                <w:b/>
                <w:bCs/>
                <w:sz w:val="21"/>
                <w:szCs w:val="21"/>
              </w:rPr>
            </w:pPr>
            <w:proofErr w:type="spellStart"/>
            <w:r w:rsidRPr="003856A6">
              <w:rPr>
                <w:b/>
                <w:bCs/>
                <w:sz w:val="21"/>
                <w:szCs w:val="21"/>
              </w:rPr>
              <w:t>IIb</w:t>
            </w:r>
            <w:proofErr w:type="spellEnd"/>
            <w:r w:rsidRPr="003856A6">
              <w:rPr>
                <w:b/>
                <w:bCs/>
                <w:sz w:val="21"/>
                <w:szCs w:val="21"/>
              </w:rPr>
              <w:t>. Right of employers to establish and join organizations in practice</w:t>
            </w:r>
          </w:p>
        </w:tc>
        <w:tc>
          <w:tcPr>
            <w:tcW w:w="95" w:type="dxa"/>
            <w:shd w:val="clear" w:color="000000" w:fill="FFFFFF"/>
            <w:tcMar>
              <w:top w:w="15" w:type="dxa"/>
              <w:left w:w="15" w:type="dxa"/>
              <w:bottom w:w="0" w:type="dxa"/>
              <w:right w:w="15" w:type="dxa"/>
            </w:tcMar>
            <w:hideMark/>
          </w:tcPr>
          <w:p w14:paraId="2284AEF3"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5738685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A08613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E868C5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AC2CE2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E6AB0B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E0B19F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AEF7091"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2B5F9B19" w14:textId="77777777" w:rsidTr="00F40CF8">
        <w:trPr>
          <w:trHeight w:val="255"/>
        </w:trPr>
        <w:tc>
          <w:tcPr>
            <w:tcW w:w="0" w:type="auto"/>
            <w:shd w:val="clear" w:color="000000" w:fill="FFFFFF"/>
            <w:noWrap/>
            <w:tcMar>
              <w:top w:w="15" w:type="dxa"/>
              <w:left w:w="15" w:type="dxa"/>
              <w:bottom w:w="0" w:type="dxa"/>
              <w:right w:w="15" w:type="dxa"/>
            </w:tcMar>
            <w:hideMark/>
          </w:tcPr>
          <w:p w14:paraId="78062347" w14:textId="77777777" w:rsidR="003856A6" w:rsidRPr="003856A6" w:rsidRDefault="003856A6" w:rsidP="00F40CF8">
            <w:pPr>
              <w:jc w:val="center"/>
              <w:rPr>
                <w:sz w:val="21"/>
                <w:szCs w:val="21"/>
              </w:rPr>
            </w:pPr>
            <w:r w:rsidRPr="003856A6">
              <w:rPr>
                <w:sz w:val="21"/>
                <w:szCs w:val="21"/>
              </w:rPr>
              <w:t>33</w:t>
            </w:r>
          </w:p>
        </w:tc>
        <w:tc>
          <w:tcPr>
            <w:tcW w:w="5870" w:type="dxa"/>
            <w:shd w:val="clear" w:color="000000" w:fill="FFFFFF"/>
            <w:tcMar>
              <w:top w:w="15" w:type="dxa"/>
              <w:left w:w="15" w:type="dxa"/>
              <w:bottom w:w="0" w:type="dxa"/>
              <w:right w:w="15" w:type="dxa"/>
            </w:tcMar>
            <w:vAlign w:val="center"/>
            <w:hideMark/>
          </w:tcPr>
          <w:p w14:paraId="1E845886" w14:textId="77777777" w:rsidR="003856A6" w:rsidRPr="003856A6" w:rsidRDefault="003856A6" w:rsidP="00F40CF8">
            <w:pPr>
              <w:rPr>
                <w:sz w:val="21"/>
                <w:szCs w:val="21"/>
              </w:rPr>
            </w:pPr>
            <w:r w:rsidRPr="003856A6">
              <w:rPr>
                <w:sz w:val="21"/>
                <w:szCs w:val="21"/>
              </w:rPr>
              <w:t>General prohibition of the development of independent employers' organizations</w:t>
            </w:r>
          </w:p>
        </w:tc>
        <w:tc>
          <w:tcPr>
            <w:tcW w:w="95" w:type="dxa"/>
            <w:shd w:val="clear" w:color="000000" w:fill="FFFFFF"/>
            <w:tcMar>
              <w:top w:w="15" w:type="dxa"/>
              <w:left w:w="15" w:type="dxa"/>
              <w:bottom w:w="0" w:type="dxa"/>
              <w:right w:w="15" w:type="dxa"/>
            </w:tcMar>
            <w:hideMark/>
          </w:tcPr>
          <w:p w14:paraId="5644DEBA"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B215B71" w14:textId="77777777" w:rsidR="003856A6" w:rsidRPr="003856A6" w:rsidRDefault="003856A6" w:rsidP="00F40CF8">
            <w:pPr>
              <w:jc w:val="center"/>
              <w:rPr>
                <w:color w:val="000000"/>
                <w:sz w:val="21"/>
                <w:szCs w:val="21"/>
              </w:rPr>
            </w:pPr>
            <w:r w:rsidRPr="003856A6">
              <w:rPr>
                <w:color w:val="000000"/>
                <w:sz w:val="21"/>
                <w:szCs w:val="21"/>
              </w:rPr>
              <w:t>4.54</w:t>
            </w:r>
          </w:p>
        </w:tc>
        <w:tc>
          <w:tcPr>
            <w:tcW w:w="0" w:type="auto"/>
            <w:shd w:val="clear" w:color="000000" w:fill="FFFFFF"/>
            <w:noWrap/>
            <w:tcMar>
              <w:top w:w="15" w:type="dxa"/>
              <w:left w:w="15" w:type="dxa"/>
              <w:bottom w:w="0" w:type="dxa"/>
              <w:right w:w="15" w:type="dxa"/>
            </w:tcMar>
            <w:hideMark/>
          </w:tcPr>
          <w:p w14:paraId="39BDB7AC" w14:textId="77777777" w:rsidR="003856A6" w:rsidRPr="003856A6" w:rsidRDefault="003856A6" w:rsidP="00F40CF8">
            <w:pPr>
              <w:jc w:val="center"/>
              <w:rPr>
                <w:color w:val="000000"/>
                <w:sz w:val="21"/>
                <w:szCs w:val="21"/>
              </w:rPr>
            </w:pPr>
            <w:r w:rsidRPr="003856A6">
              <w:rPr>
                <w:color w:val="000000"/>
                <w:sz w:val="21"/>
                <w:szCs w:val="21"/>
              </w:rPr>
              <w:t>0.65</w:t>
            </w:r>
          </w:p>
        </w:tc>
        <w:tc>
          <w:tcPr>
            <w:tcW w:w="0" w:type="auto"/>
            <w:shd w:val="clear" w:color="000000" w:fill="FFFFFF"/>
            <w:noWrap/>
            <w:tcMar>
              <w:top w:w="15" w:type="dxa"/>
              <w:left w:w="15" w:type="dxa"/>
              <w:bottom w:w="0" w:type="dxa"/>
              <w:right w:w="15" w:type="dxa"/>
            </w:tcMar>
            <w:hideMark/>
          </w:tcPr>
          <w:p w14:paraId="3E3C0F1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11C85E8" w14:textId="77777777" w:rsidR="003856A6" w:rsidRPr="003856A6" w:rsidRDefault="003856A6" w:rsidP="00F40CF8">
            <w:pPr>
              <w:jc w:val="center"/>
              <w:rPr>
                <w:color w:val="000000"/>
                <w:sz w:val="21"/>
                <w:szCs w:val="21"/>
              </w:rPr>
            </w:pPr>
            <w:r w:rsidRPr="003856A6">
              <w:rPr>
                <w:color w:val="000000"/>
                <w:sz w:val="21"/>
                <w:szCs w:val="21"/>
              </w:rPr>
              <w:t>4.71</w:t>
            </w:r>
          </w:p>
        </w:tc>
        <w:tc>
          <w:tcPr>
            <w:tcW w:w="0" w:type="auto"/>
            <w:shd w:val="clear" w:color="000000" w:fill="FFFFFF"/>
            <w:noWrap/>
            <w:tcMar>
              <w:top w:w="15" w:type="dxa"/>
              <w:left w:w="15" w:type="dxa"/>
              <w:bottom w:w="0" w:type="dxa"/>
              <w:right w:w="15" w:type="dxa"/>
            </w:tcMar>
            <w:hideMark/>
          </w:tcPr>
          <w:p w14:paraId="5E49DBDD" w14:textId="77777777" w:rsidR="003856A6" w:rsidRPr="003856A6" w:rsidRDefault="003856A6" w:rsidP="00F40CF8">
            <w:pPr>
              <w:jc w:val="center"/>
              <w:rPr>
                <w:color w:val="000000"/>
                <w:sz w:val="21"/>
                <w:szCs w:val="21"/>
              </w:rPr>
            </w:pPr>
            <w:r w:rsidRPr="003856A6">
              <w:rPr>
                <w:color w:val="000000"/>
                <w:sz w:val="21"/>
                <w:szCs w:val="21"/>
              </w:rPr>
              <w:t>0.61</w:t>
            </w:r>
          </w:p>
        </w:tc>
        <w:tc>
          <w:tcPr>
            <w:tcW w:w="0" w:type="auto"/>
            <w:shd w:val="clear" w:color="000000" w:fill="FFFFFF"/>
            <w:noWrap/>
            <w:tcMar>
              <w:top w:w="15" w:type="dxa"/>
              <w:left w:w="15" w:type="dxa"/>
              <w:bottom w:w="0" w:type="dxa"/>
              <w:right w:w="15" w:type="dxa"/>
            </w:tcMar>
            <w:hideMark/>
          </w:tcPr>
          <w:p w14:paraId="52848B2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1DBE150" w14:textId="77777777" w:rsidR="003856A6" w:rsidRPr="003856A6" w:rsidRDefault="003856A6" w:rsidP="00F40CF8">
            <w:pPr>
              <w:jc w:val="center"/>
              <w:rPr>
                <w:color w:val="000000"/>
                <w:sz w:val="21"/>
                <w:szCs w:val="21"/>
              </w:rPr>
            </w:pPr>
            <w:r w:rsidRPr="003856A6">
              <w:rPr>
                <w:color w:val="000000"/>
                <w:sz w:val="21"/>
                <w:szCs w:val="21"/>
              </w:rPr>
              <w:t>1.93</w:t>
            </w:r>
          </w:p>
        </w:tc>
      </w:tr>
      <w:tr w:rsidR="003856A6" w:rsidRPr="003856A6" w14:paraId="0501D117" w14:textId="77777777" w:rsidTr="00F40CF8">
        <w:trPr>
          <w:trHeight w:val="255"/>
        </w:trPr>
        <w:tc>
          <w:tcPr>
            <w:tcW w:w="0" w:type="auto"/>
            <w:shd w:val="clear" w:color="000000" w:fill="FFFFFF"/>
            <w:noWrap/>
            <w:tcMar>
              <w:top w:w="15" w:type="dxa"/>
              <w:left w:w="15" w:type="dxa"/>
              <w:bottom w:w="0" w:type="dxa"/>
              <w:right w:w="15" w:type="dxa"/>
            </w:tcMar>
            <w:hideMark/>
          </w:tcPr>
          <w:p w14:paraId="0DCDCA2E" w14:textId="77777777" w:rsidR="003856A6" w:rsidRPr="003856A6" w:rsidRDefault="003856A6" w:rsidP="00F40CF8">
            <w:pPr>
              <w:jc w:val="center"/>
              <w:rPr>
                <w:sz w:val="21"/>
                <w:szCs w:val="21"/>
              </w:rPr>
            </w:pPr>
            <w:r w:rsidRPr="003856A6">
              <w:rPr>
                <w:sz w:val="21"/>
                <w:szCs w:val="21"/>
              </w:rPr>
              <w:t>34</w:t>
            </w:r>
          </w:p>
        </w:tc>
        <w:tc>
          <w:tcPr>
            <w:tcW w:w="5870" w:type="dxa"/>
            <w:shd w:val="clear" w:color="000000" w:fill="FFFFFF"/>
            <w:tcMar>
              <w:top w:w="15" w:type="dxa"/>
              <w:left w:w="15" w:type="dxa"/>
              <w:bottom w:w="0" w:type="dxa"/>
              <w:right w:w="15" w:type="dxa"/>
            </w:tcMar>
            <w:vAlign w:val="center"/>
            <w:hideMark/>
          </w:tcPr>
          <w:p w14:paraId="2AD1EDC0" w14:textId="77777777" w:rsidR="003856A6" w:rsidRPr="003856A6" w:rsidRDefault="003856A6" w:rsidP="00F40CF8">
            <w:pPr>
              <w:rPr>
                <w:sz w:val="21"/>
                <w:szCs w:val="21"/>
              </w:rPr>
            </w:pPr>
            <w:r w:rsidRPr="003856A6">
              <w:rPr>
                <w:sz w:val="21"/>
                <w:szCs w:val="21"/>
              </w:rPr>
              <w:t>Exclusion of employers from the right to establish and join organizations</w:t>
            </w:r>
          </w:p>
        </w:tc>
        <w:tc>
          <w:tcPr>
            <w:tcW w:w="95" w:type="dxa"/>
            <w:shd w:val="clear" w:color="000000" w:fill="FFFFFF"/>
            <w:tcMar>
              <w:top w:w="15" w:type="dxa"/>
              <w:left w:w="15" w:type="dxa"/>
              <w:bottom w:w="0" w:type="dxa"/>
              <w:right w:w="15" w:type="dxa"/>
            </w:tcMar>
            <w:hideMark/>
          </w:tcPr>
          <w:p w14:paraId="529AAA94"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28EC2B7" w14:textId="77777777" w:rsidR="003856A6" w:rsidRPr="003856A6" w:rsidRDefault="003856A6" w:rsidP="00F40CF8">
            <w:pPr>
              <w:jc w:val="center"/>
              <w:rPr>
                <w:color w:val="000000"/>
                <w:sz w:val="21"/>
                <w:szCs w:val="21"/>
              </w:rPr>
            </w:pPr>
            <w:r w:rsidRPr="003856A6">
              <w:rPr>
                <w:color w:val="000000"/>
                <w:sz w:val="21"/>
                <w:szCs w:val="21"/>
              </w:rPr>
              <w:t>4.39</w:t>
            </w:r>
          </w:p>
        </w:tc>
        <w:tc>
          <w:tcPr>
            <w:tcW w:w="0" w:type="auto"/>
            <w:shd w:val="clear" w:color="000000" w:fill="FFFFFF"/>
            <w:noWrap/>
            <w:tcMar>
              <w:top w:w="15" w:type="dxa"/>
              <w:left w:w="15" w:type="dxa"/>
              <w:bottom w:w="0" w:type="dxa"/>
              <w:right w:w="15" w:type="dxa"/>
            </w:tcMar>
            <w:hideMark/>
          </w:tcPr>
          <w:p w14:paraId="09D09CE2" w14:textId="77777777" w:rsidR="003856A6" w:rsidRPr="003856A6" w:rsidRDefault="003856A6" w:rsidP="00F40CF8">
            <w:pPr>
              <w:jc w:val="center"/>
              <w:rPr>
                <w:color w:val="000000"/>
                <w:sz w:val="21"/>
                <w:szCs w:val="21"/>
              </w:rPr>
            </w:pPr>
            <w:r w:rsidRPr="003856A6">
              <w:rPr>
                <w:color w:val="000000"/>
                <w:sz w:val="21"/>
                <w:szCs w:val="21"/>
              </w:rPr>
              <w:t>0.51</w:t>
            </w:r>
          </w:p>
        </w:tc>
        <w:tc>
          <w:tcPr>
            <w:tcW w:w="0" w:type="auto"/>
            <w:shd w:val="clear" w:color="000000" w:fill="FFFFFF"/>
            <w:noWrap/>
            <w:tcMar>
              <w:top w:w="15" w:type="dxa"/>
              <w:left w:w="15" w:type="dxa"/>
              <w:bottom w:w="0" w:type="dxa"/>
              <w:right w:w="15" w:type="dxa"/>
            </w:tcMar>
            <w:hideMark/>
          </w:tcPr>
          <w:p w14:paraId="231F38A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FCC70F8" w14:textId="77777777" w:rsidR="003856A6" w:rsidRPr="003856A6" w:rsidRDefault="003856A6" w:rsidP="00F40CF8">
            <w:pPr>
              <w:jc w:val="center"/>
              <w:rPr>
                <w:color w:val="000000"/>
                <w:sz w:val="21"/>
                <w:szCs w:val="21"/>
              </w:rPr>
            </w:pPr>
            <w:r w:rsidRPr="003856A6">
              <w:rPr>
                <w:color w:val="000000"/>
                <w:sz w:val="21"/>
                <w:szCs w:val="21"/>
              </w:rPr>
              <w:t>4.43</w:t>
            </w:r>
          </w:p>
        </w:tc>
        <w:tc>
          <w:tcPr>
            <w:tcW w:w="0" w:type="auto"/>
            <w:shd w:val="clear" w:color="000000" w:fill="FFFFFF"/>
            <w:noWrap/>
            <w:tcMar>
              <w:top w:w="15" w:type="dxa"/>
              <w:left w:w="15" w:type="dxa"/>
              <w:bottom w:w="0" w:type="dxa"/>
              <w:right w:w="15" w:type="dxa"/>
            </w:tcMar>
            <w:hideMark/>
          </w:tcPr>
          <w:p w14:paraId="6116DD4B" w14:textId="77777777" w:rsidR="003856A6" w:rsidRPr="003856A6" w:rsidRDefault="003856A6" w:rsidP="00F40CF8">
            <w:pPr>
              <w:jc w:val="center"/>
              <w:rPr>
                <w:color w:val="000000"/>
                <w:sz w:val="21"/>
                <w:szCs w:val="21"/>
              </w:rPr>
            </w:pPr>
            <w:r w:rsidRPr="003856A6">
              <w:rPr>
                <w:color w:val="000000"/>
                <w:sz w:val="21"/>
                <w:szCs w:val="21"/>
              </w:rPr>
              <w:t>0.51</w:t>
            </w:r>
          </w:p>
        </w:tc>
        <w:tc>
          <w:tcPr>
            <w:tcW w:w="0" w:type="auto"/>
            <w:shd w:val="clear" w:color="000000" w:fill="FFFFFF"/>
            <w:noWrap/>
            <w:tcMar>
              <w:top w:w="15" w:type="dxa"/>
              <w:left w:w="15" w:type="dxa"/>
              <w:bottom w:w="0" w:type="dxa"/>
              <w:right w:w="15" w:type="dxa"/>
            </w:tcMar>
            <w:hideMark/>
          </w:tcPr>
          <w:p w14:paraId="4534622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5A77A0C" w14:textId="77777777" w:rsidR="003856A6" w:rsidRPr="003856A6" w:rsidRDefault="003856A6" w:rsidP="00F40CF8">
            <w:pPr>
              <w:jc w:val="center"/>
              <w:rPr>
                <w:color w:val="000000"/>
                <w:sz w:val="21"/>
                <w:szCs w:val="21"/>
              </w:rPr>
            </w:pPr>
            <w:r w:rsidRPr="003856A6">
              <w:rPr>
                <w:color w:val="000000"/>
                <w:sz w:val="21"/>
                <w:szCs w:val="21"/>
              </w:rPr>
              <w:t>1.86</w:t>
            </w:r>
          </w:p>
        </w:tc>
      </w:tr>
      <w:tr w:rsidR="003856A6" w:rsidRPr="003856A6" w14:paraId="4EF8D37A" w14:textId="77777777" w:rsidTr="00F40CF8">
        <w:trPr>
          <w:trHeight w:val="255"/>
        </w:trPr>
        <w:tc>
          <w:tcPr>
            <w:tcW w:w="0" w:type="auto"/>
            <w:shd w:val="clear" w:color="000000" w:fill="FFFFFF"/>
            <w:noWrap/>
            <w:tcMar>
              <w:top w:w="15" w:type="dxa"/>
              <w:left w:w="15" w:type="dxa"/>
              <w:bottom w:w="0" w:type="dxa"/>
              <w:right w:w="15" w:type="dxa"/>
            </w:tcMar>
            <w:hideMark/>
          </w:tcPr>
          <w:p w14:paraId="31BF11B5" w14:textId="77777777" w:rsidR="003856A6" w:rsidRPr="003856A6" w:rsidRDefault="003856A6" w:rsidP="00F40CF8">
            <w:pPr>
              <w:jc w:val="center"/>
              <w:rPr>
                <w:sz w:val="21"/>
                <w:szCs w:val="21"/>
              </w:rPr>
            </w:pPr>
            <w:r w:rsidRPr="003856A6">
              <w:rPr>
                <w:sz w:val="21"/>
                <w:szCs w:val="21"/>
              </w:rPr>
              <w:t>35</w:t>
            </w:r>
          </w:p>
        </w:tc>
        <w:tc>
          <w:tcPr>
            <w:tcW w:w="5870" w:type="dxa"/>
            <w:shd w:val="clear" w:color="000000" w:fill="FFFFFF"/>
            <w:tcMar>
              <w:top w:w="15" w:type="dxa"/>
              <w:left w:w="15" w:type="dxa"/>
              <w:bottom w:w="0" w:type="dxa"/>
              <w:right w:w="15" w:type="dxa"/>
            </w:tcMar>
            <w:vAlign w:val="center"/>
            <w:hideMark/>
          </w:tcPr>
          <w:p w14:paraId="0A1728FF" w14:textId="77777777" w:rsidR="003856A6" w:rsidRPr="003856A6" w:rsidRDefault="003856A6" w:rsidP="00F40CF8">
            <w:pPr>
              <w:rPr>
                <w:sz w:val="21"/>
                <w:szCs w:val="21"/>
              </w:rPr>
            </w:pPr>
            <w:r w:rsidRPr="003856A6">
              <w:rPr>
                <w:sz w:val="21"/>
                <w:szCs w:val="21"/>
              </w:rPr>
              <w:t>Previous authorization requirements</w:t>
            </w:r>
          </w:p>
        </w:tc>
        <w:tc>
          <w:tcPr>
            <w:tcW w:w="95" w:type="dxa"/>
            <w:shd w:val="clear" w:color="000000" w:fill="FFFFFF"/>
            <w:tcMar>
              <w:top w:w="15" w:type="dxa"/>
              <w:left w:w="15" w:type="dxa"/>
              <w:bottom w:w="0" w:type="dxa"/>
              <w:right w:w="15" w:type="dxa"/>
            </w:tcMar>
            <w:hideMark/>
          </w:tcPr>
          <w:p w14:paraId="358C62C1"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5B54EB8" w14:textId="77777777" w:rsidR="003856A6" w:rsidRPr="003856A6" w:rsidRDefault="003856A6" w:rsidP="00F40CF8">
            <w:pPr>
              <w:jc w:val="center"/>
              <w:rPr>
                <w:color w:val="000000"/>
                <w:sz w:val="21"/>
                <w:szCs w:val="21"/>
              </w:rPr>
            </w:pPr>
            <w:r w:rsidRPr="003856A6">
              <w:rPr>
                <w:color w:val="000000"/>
                <w:sz w:val="21"/>
                <w:szCs w:val="21"/>
              </w:rPr>
              <w:t>3.77</w:t>
            </w:r>
          </w:p>
        </w:tc>
        <w:tc>
          <w:tcPr>
            <w:tcW w:w="0" w:type="auto"/>
            <w:shd w:val="clear" w:color="000000" w:fill="FFFFFF"/>
            <w:noWrap/>
            <w:tcMar>
              <w:top w:w="15" w:type="dxa"/>
              <w:left w:w="15" w:type="dxa"/>
              <w:bottom w:w="0" w:type="dxa"/>
              <w:right w:w="15" w:type="dxa"/>
            </w:tcMar>
            <w:hideMark/>
          </w:tcPr>
          <w:p w14:paraId="7799C30E"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60DCE49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53AACCF" w14:textId="77777777" w:rsidR="003856A6" w:rsidRPr="003856A6" w:rsidRDefault="003856A6" w:rsidP="00F40CF8">
            <w:pPr>
              <w:jc w:val="center"/>
              <w:rPr>
                <w:color w:val="000000"/>
                <w:sz w:val="21"/>
                <w:szCs w:val="21"/>
              </w:rPr>
            </w:pPr>
            <w:r w:rsidRPr="003856A6">
              <w:rPr>
                <w:color w:val="000000"/>
                <w:sz w:val="21"/>
                <w:szCs w:val="21"/>
              </w:rPr>
              <w:t>3.79</w:t>
            </w:r>
          </w:p>
        </w:tc>
        <w:tc>
          <w:tcPr>
            <w:tcW w:w="0" w:type="auto"/>
            <w:shd w:val="clear" w:color="000000" w:fill="FFFFFF"/>
            <w:noWrap/>
            <w:tcMar>
              <w:top w:w="15" w:type="dxa"/>
              <w:left w:w="15" w:type="dxa"/>
              <w:bottom w:w="0" w:type="dxa"/>
              <w:right w:w="15" w:type="dxa"/>
            </w:tcMar>
            <w:hideMark/>
          </w:tcPr>
          <w:p w14:paraId="070431E8" w14:textId="77777777" w:rsidR="003856A6" w:rsidRPr="003856A6" w:rsidRDefault="003856A6" w:rsidP="00F40CF8">
            <w:pPr>
              <w:jc w:val="center"/>
              <w:rPr>
                <w:color w:val="000000"/>
                <w:sz w:val="21"/>
                <w:szCs w:val="21"/>
              </w:rPr>
            </w:pPr>
            <w:r w:rsidRPr="003856A6">
              <w:rPr>
                <w:color w:val="000000"/>
                <w:sz w:val="21"/>
                <w:szCs w:val="21"/>
              </w:rPr>
              <w:t>0.43</w:t>
            </w:r>
          </w:p>
        </w:tc>
        <w:tc>
          <w:tcPr>
            <w:tcW w:w="0" w:type="auto"/>
            <w:shd w:val="clear" w:color="000000" w:fill="FFFFFF"/>
            <w:noWrap/>
            <w:tcMar>
              <w:top w:w="15" w:type="dxa"/>
              <w:left w:w="15" w:type="dxa"/>
              <w:bottom w:w="0" w:type="dxa"/>
              <w:right w:w="15" w:type="dxa"/>
            </w:tcMar>
            <w:hideMark/>
          </w:tcPr>
          <w:p w14:paraId="46FB474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0EB53C1" w14:textId="77777777" w:rsidR="003856A6" w:rsidRPr="003856A6" w:rsidRDefault="003856A6" w:rsidP="00F40CF8">
            <w:pPr>
              <w:jc w:val="center"/>
              <w:rPr>
                <w:color w:val="000000"/>
                <w:sz w:val="21"/>
                <w:szCs w:val="21"/>
              </w:rPr>
            </w:pPr>
            <w:r w:rsidRPr="003856A6">
              <w:rPr>
                <w:color w:val="000000"/>
                <w:sz w:val="21"/>
                <w:szCs w:val="21"/>
              </w:rPr>
              <w:t>1.70</w:t>
            </w:r>
          </w:p>
        </w:tc>
      </w:tr>
      <w:tr w:rsidR="003856A6" w:rsidRPr="003856A6" w14:paraId="0BDDECDC" w14:textId="77777777" w:rsidTr="00F40CF8">
        <w:trPr>
          <w:trHeight w:val="255"/>
        </w:trPr>
        <w:tc>
          <w:tcPr>
            <w:tcW w:w="0" w:type="auto"/>
            <w:shd w:val="clear" w:color="000000" w:fill="FFFFFF"/>
            <w:noWrap/>
            <w:tcMar>
              <w:top w:w="15" w:type="dxa"/>
              <w:left w:w="15" w:type="dxa"/>
              <w:bottom w:w="0" w:type="dxa"/>
              <w:right w:w="15" w:type="dxa"/>
            </w:tcMar>
            <w:hideMark/>
          </w:tcPr>
          <w:p w14:paraId="3AD5CA49" w14:textId="77777777" w:rsidR="003856A6" w:rsidRPr="003856A6" w:rsidRDefault="003856A6" w:rsidP="00F40CF8">
            <w:pPr>
              <w:jc w:val="center"/>
              <w:rPr>
                <w:sz w:val="21"/>
                <w:szCs w:val="21"/>
              </w:rPr>
            </w:pPr>
            <w:r w:rsidRPr="003856A6">
              <w:rPr>
                <w:sz w:val="21"/>
                <w:szCs w:val="21"/>
              </w:rPr>
              <w:t>36</w:t>
            </w:r>
          </w:p>
        </w:tc>
        <w:tc>
          <w:tcPr>
            <w:tcW w:w="5870" w:type="dxa"/>
            <w:shd w:val="clear" w:color="000000" w:fill="FFFFFF"/>
            <w:tcMar>
              <w:top w:w="15" w:type="dxa"/>
              <w:left w:w="15" w:type="dxa"/>
              <w:bottom w:w="0" w:type="dxa"/>
              <w:right w:w="15" w:type="dxa"/>
            </w:tcMar>
            <w:vAlign w:val="center"/>
            <w:hideMark/>
          </w:tcPr>
          <w:p w14:paraId="36BE19A1" w14:textId="77777777" w:rsidR="003856A6" w:rsidRPr="003856A6" w:rsidRDefault="003856A6" w:rsidP="00F40CF8">
            <w:pPr>
              <w:rPr>
                <w:sz w:val="21"/>
                <w:szCs w:val="21"/>
              </w:rPr>
            </w:pPr>
            <w:r w:rsidRPr="003856A6">
              <w:rPr>
                <w:sz w:val="21"/>
                <w:szCs w:val="21"/>
              </w:rPr>
              <w:t xml:space="preserve">Restrictions on the freedom of choice of employers' organizations' </w:t>
            </w:r>
            <w:proofErr w:type="spellStart"/>
            <w:r w:rsidRPr="003856A6">
              <w:rPr>
                <w:sz w:val="21"/>
                <w:szCs w:val="21"/>
              </w:rPr>
              <w:t>stucture</w:t>
            </w:r>
            <w:proofErr w:type="spellEnd"/>
            <w:r w:rsidRPr="003856A6">
              <w:rPr>
                <w:sz w:val="21"/>
                <w:szCs w:val="21"/>
              </w:rPr>
              <w:t xml:space="preserve"> and composition</w:t>
            </w:r>
          </w:p>
        </w:tc>
        <w:tc>
          <w:tcPr>
            <w:tcW w:w="95" w:type="dxa"/>
            <w:shd w:val="clear" w:color="000000" w:fill="FFFFFF"/>
            <w:tcMar>
              <w:top w:w="15" w:type="dxa"/>
              <w:left w:w="15" w:type="dxa"/>
              <w:bottom w:w="0" w:type="dxa"/>
              <w:right w:w="15" w:type="dxa"/>
            </w:tcMar>
            <w:hideMark/>
          </w:tcPr>
          <w:p w14:paraId="35E9F76D"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BC5E471" w14:textId="77777777" w:rsidR="003856A6" w:rsidRPr="003856A6" w:rsidRDefault="003856A6" w:rsidP="00F40CF8">
            <w:pPr>
              <w:jc w:val="center"/>
              <w:rPr>
                <w:color w:val="000000"/>
                <w:sz w:val="21"/>
                <w:szCs w:val="21"/>
              </w:rPr>
            </w:pPr>
            <w:r w:rsidRPr="003856A6">
              <w:rPr>
                <w:color w:val="000000"/>
                <w:sz w:val="21"/>
                <w:szCs w:val="21"/>
              </w:rPr>
              <w:t>3.62</w:t>
            </w:r>
          </w:p>
        </w:tc>
        <w:tc>
          <w:tcPr>
            <w:tcW w:w="0" w:type="auto"/>
            <w:shd w:val="clear" w:color="000000" w:fill="FFFFFF"/>
            <w:noWrap/>
            <w:tcMar>
              <w:top w:w="15" w:type="dxa"/>
              <w:left w:w="15" w:type="dxa"/>
              <w:bottom w:w="0" w:type="dxa"/>
              <w:right w:w="15" w:type="dxa"/>
            </w:tcMar>
            <w:hideMark/>
          </w:tcPr>
          <w:p w14:paraId="21D9A6B5" w14:textId="77777777" w:rsidR="003856A6" w:rsidRPr="003856A6" w:rsidRDefault="003856A6" w:rsidP="00F40CF8">
            <w:pPr>
              <w:jc w:val="center"/>
              <w:rPr>
                <w:color w:val="000000"/>
                <w:sz w:val="21"/>
                <w:szCs w:val="21"/>
              </w:rPr>
            </w:pPr>
            <w:r w:rsidRPr="003856A6">
              <w:rPr>
                <w:color w:val="000000"/>
                <w:sz w:val="21"/>
                <w:szCs w:val="21"/>
              </w:rPr>
              <w:t>0.74</w:t>
            </w:r>
          </w:p>
        </w:tc>
        <w:tc>
          <w:tcPr>
            <w:tcW w:w="0" w:type="auto"/>
            <w:shd w:val="clear" w:color="000000" w:fill="FFFFFF"/>
            <w:noWrap/>
            <w:tcMar>
              <w:top w:w="15" w:type="dxa"/>
              <w:left w:w="15" w:type="dxa"/>
              <w:bottom w:w="0" w:type="dxa"/>
              <w:right w:w="15" w:type="dxa"/>
            </w:tcMar>
            <w:hideMark/>
          </w:tcPr>
          <w:p w14:paraId="35DD37B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2AEFF50" w14:textId="77777777" w:rsidR="003856A6" w:rsidRPr="003856A6" w:rsidRDefault="003856A6" w:rsidP="00F40CF8">
            <w:pPr>
              <w:jc w:val="center"/>
              <w:rPr>
                <w:color w:val="000000"/>
                <w:sz w:val="21"/>
                <w:szCs w:val="21"/>
              </w:rPr>
            </w:pPr>
            <w:r w:rsidRPr="003856A6">
              <w:rPr>
                <w:color w:val="000000"/>
                <w:sz w:val="21"/>
                <w:szCs w:val="21"/>
              </w:rPr>
              <w:t>3.79</w:t>
            </w:r>
          </w:p>
        </w:tc>
        <w:tc>
          <w:tcPr>
            <w:tcW w:w="0" w:type="auto"/>
            <w:shd w:val="clear" w:color="000000" w:fill="FFFFFF"/>
            <w:noWrap/>
            <w:tcMar>
              <w:top w:w="15" w:type="dxa"/>
              <w:left w:w="15" w:type="dxa"/>
              <w:bottom w:w="0" w:type="dxa"/>
              <w:right w:w="15" w:type="dxa"/>
            </w:tcMar>
            <w:hideMark/>
          </w:tcPr>
          <w:p w14:paraId="0E854A66" w14:textId="77777777" w:rsidR="003856A6" w:rsidRPr="003856A6" w:rsidRDefault="003856A6" w:rsidP="00F40CF8">
            <w:pPr>
              <w:jc w:val="center"/>
              <w:rPr>
                <w:color w:val="000000"/>
                <w:sz w:val="21"/>
                <w:szCs w:val="21"/>
              </w:rPr>
            </w:pPr>
            <w:r w:rsidRPr="003856A6">
              <w:rPr>
                <w:color w:val="000000"/>
                <w:sz w:val="21"/>
                <w:szCs w:val="21"/>
              </w:rPr>
              <w:t>0.58</w:t>
            </w:r>
          </w:p>
        </w:tc>
        <w:tc>
          <w:tcPr>
            <w:tcW w:w="0" w:type="auto"/>
            <w:shd w:val="clear" w:color="000000" w:fill="FFFFFF"/>
            <w:noWrap/>
            <w:tcMar>
              <w:top w:w="15" w:type="dxa"/>
              <w:left w:w="15" w:type="dxa"/>
              <w:bottom w:w="0" w:type="dxa"/>
              <w:right w:w="15" w:type="dxa"/>
            </w:tcMar>
            <w:hideMark/>
          </w:tcPr>
          <w:p w14:paraId="2A83F69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397A692" w14:textId="77777777" w:rsidR="003856A6" w:rsidRPr="003856A6" w:rsidRDefault="003856A6" w:rsidP="00F40CF8">
            <w:pPr>
              <w:jc w:val="center"/>
              <w:rPr>
                <w:color w:val="000000"/>
                <w:sz w:val="21"/>
                <w:szCs w:val="21"/>
              </w:rPr>
            </w:pPr>
            <w:r w:rsidRPr="003856A6">
              <w:rPr>
                <w:color w:val="000000"/>
                <w:sz w:val="21"/>
                <w:szCs w:val="21"/>
              </w:rPr>
              <w:t>1.70</w:t>
            </w:r>
          </w:p>
        </w:tc>
      </w:tr>
      <w:tr w:rsidR="003856A6" w:rsidRPr="003856A6" w14:paraId="0D8BCC10" w14:textId="77777777" w:rsidTr="00F40CF8">
        <w:trPr>
          <w:trHeight w:val="255"/>
        </w:trPr>
        <w:tc>
          <w:tcPr>
            <w:tcW w:w="0" w:type="auto"/>
            <w:shd w:val="clear" w:color="000000" w:fill="FFFFFF"/>
            <w:noWrap/>
            <w:tcMar>
              <w:top w:w="15" w:type="dxa"/>
              <w:left w:w="15" w:type="dxa"/>
              <w:bottom w:w="0" w:type="dxa"/>
              <w:right w:w="15" w:type="dxa"/>
            </w:tcMar>
            <w:hideMark/>
          </w:tcPr>
          <w:p w14:paraId="5BD461C7" w14:textId="77777777" w:rsidR="003856A6" w:rsidRPr="003856A6" w:rsidRDefault="003856A6" w:rsidP="00F40CF8">
            <w:pPr>
              <w:jc w:val="center"/>
              <w:rPr>
                <w:sz w:val="21"/>
                <w:szCs w:val="21"/>
              </w:rPr>
            </w:pPr>
            <w:r w:rsidRPr="003856A6">
              <w:rPr>
                <w:sz w:val="21"/>
                <w:szCs w:val="21"/>
              </w:rPr>
              <w:t>37</w:t>
            </w:r>
          </w:p>
        </w:tc>
        <w:tc>
          <w:tcPr>
            <w:tcW w:w="5870" w:type="dxa"/>
            <w:shd w:val="clear" w:color="000000" w:fill="FFFFFF"/>
            <w:tcMar>
              <w:top w:w="15" w:type="dxa"/>
              <w:left w:w="15" w:type="dxa"/>
              <w:bottom w:w="0" w:type="dxa"/>
              <w:right w:w="15" w:type="dxa"/>
            </w:tcMar>
            <w:vAlign w:val="center"/>
            <w:hideMark/>
          </w:tcPr>
          <w:p w14:paraId="7DB7EF6C" w14:textId="77777777" w:rsidR="003856A6" w:rsidRPr="003856A6" w:rsidRDefault="003856A6" w:rsidP="00F40CF8">
            <w:pPr>
              <w:rPr>
                <w:sz w:val="21"/>
                <w:szCs w:val="21"/>
              </w:rPr>
            </w:pPr>
            <w:r w:rsidRPr="003856A6">
              <w:rPr>
                <w:sz w:val="21"/>
                <w:szCs w:val="21"/>
              </w:rPr>
              <w:t>Imposed unity of employers' organizations</w:t>
            </w:r>
          </w:p>
        </w:tc>
        <w:tc>
          <w:tcPr>
            <w:tcW w:w="95" w:type="dxa"/>
            <w:shd w:val="clear" w:color="000000" w:fill="FFFFFF"/>
            <w:tcMar>
              <w:top w:w="15" w:type="dxa"/>
              <w:left w:w="15" w:type="dxa"/>
              <w:bottom w:w="0" w:type="dxa"/>
              <w:right w:w="15" w:type="dxa"/>
            </w:tcMar>
            <w:hideMark/>
          </w:tcPr>
          <w:p w14:paraId="1469042A"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BD1718A" w14:textId="77777777" w:rsidR="003856A6" w:rsidRPr="003856A6" w:rsidRDefault="003856A6" w:rsidP="00F40CF8">
            <w:pPr>
              <w:jc w:val="center"/>
              <w:rPr>
                <w:color w:val="000000"/>
                <w:sz w:val="21"/>
                <w:szCs w:val="21"/>
              </w:rPr>
            </w:pPr>
            <w:r w:rsidRPr="003856A6">
              <w:rPr>
                <w:color w:val="000000"/>
                <w:sz w:val="21"/>
                <w:szCs w:val="21"/>
              </w:rPr>
              <w:t>3.91</w:t>
            </w:r>
          </w:p>
        </w:tc>
        <w:tc>
          <w:tcPr>
            <w:tcW w:w="0" w:type="auto"/>
            <w:shd w:val="clear" w:color="000000" w:fill="FFFFFF"/>
            <w:noWrap/>
            <w:tcMar>
              <w:top w:w="15" w:type="dxa"/>
              <w:left w:w="15" w:type="dxa"/>
              <w:bottom w:w="0" w:type="dxa"/>
              <w:right w:w="15" w:type="dxa"/>
            </w:tcMar>
            <w:hideMark/>
          </w:tcPr>
          <w:p w14:paraId="4CFD6A0A" w14:textId="77777777" w:rsidR="003856A6" w:rsidRPr="003856A6" w:rsidRDefault="003856A6" w:rsidP="00F40CF8">
            <w:pPr>
              <w:jc w:val="center"/>
              <w:rPr>
                <w:color w:val="000000"/>
                <w:sz w:val="21"/>
                <w:szCs w:val="21"/>
              </w:rPr>
            </w:pPr>
            <w:r w:rsidRPr="003856A6">
              <w:rPr>
                <w:color w:val="000000"/>
                <w:sz w:val="21"/>
                <w:szCs w:val="21"/>
              </w:rPr>
              <w:t>0.80</w:t>
            </w:r>
          </w:p>
        </w:tc>
        <w:tc>
          <w:tcPr>
            <w:tcW w:w="0" w:type="auto"/>
            <w:shd w:val="clear" w:color="000000" w:fill="FFFFFF"/>
            <w:noWrap/>
            <w:tcMar>
              <w:top w:w="15" w:type="dxa"/>
              <w:left w:w="15" w:type="dxa"/>
              <w:bottom w:w="0" w:type="dxa"/>
              <w:right w:w="15" w:type="dxa"/>
            </w:tcMar>
            <w:hideMark/>
          </w:tcPr>
          <w:p w14:paraId="30D9D03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F165607" w14:textId="77777777" w:rsidR="003856A6" w:rsidRPr="003856A6" w:rsidRDefault="003856A6" w:rsidP="00F40CF8">
            <w:pPr>
              <w:jc w:val="center"/>
              <w:rPr>
                <w:color w:val="000000"/>
                <w:sz w:val="21"/>
                <w:szCs w:val="21"/>
              </w:rPr>
            </w:pPr>
            <w:r w:rsidRPr="003856A6">
              <w:rPr>
                <w:color w:val="000000"/>
                <w:sz w:val="21"/>
                <w:szCs w:val="21"/>
              </w:rPr>
              <w:t>3.79</w:t>
            </w:r>
          </w:p>
        </w:tc>
        <w:tc>
          <w:tcPr>
            <w:tcW w:w="0" w:type="auto"/>
            <w:shd w:val="clear" w:color="000000" w:fill="FFFFFF"/>
            <w:noWrap/>
            <w:tcMar>
              <w:top w:w="15" w:type="dxa"/>
              <w:left w:w="15" w:type="dxa"/>
              <w:bottom w:w="0" w:type="dxa"/>
              <w:right w:w="15" w:type="dxa"/>
            </w:tcMar>
            <w:hideMark/>
          </w:tcPr>
          <w:p w14:paraId="06EF2848"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1FE90E8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ADFFA22" w14:textId="77777777" w:rsidR="003856A6" w:rsidRPr="003856A6" w:rsidRDefault="003856A6" w:rsidP="00F40CF8">
            <w:pPr>
              <w:jc w:val="center"/>
              <w:rPr>
                <w:color w:val="000000"/>
                <w:sz w:val="21"/>
                <w:szCs w:val="21"/>
              </w:rPr>
            </w:pPr>
            <w:r w:rsidRPr="003856A6">
              <w:rPr>
                <w:color w:val="000000"/>
                <w:sz w:val="21"/>
                <w:szCs w:val="21"/>
              </w:rPr>
              <w:t>1.70</w:t>
            </w:r>
          </w:p>
        </w:tc>
      </w:tr>
      <w:tr w:rsidR="003856A6" w:rsidRPr="003856A6" w14:paraId="5D5E6F2E" w14:textId="77777777" w:rsidTr="00F40CF8">
        <w:trPr>
          <w:trHeight w:val="255"/>
        </w:trPr>
        <w:tc>
          <w:tcPr>
            <w:tcW w:w="0" w:type="auto"/>
            <w:shd w:val="clear" w:color="000000" w:fill="FFFFFF"/>
            <w:noWrap/>
            <w:tcMar>
              <w:top w:w="15" w:type="dxa"/>
              <w:left w:w="15" w:type="dxa"/>
              <w:bottom w:w="0" w:type="dxa"/>
              <w:right w:w="15" w:type="dxa"/>
            </w:tcMar>
            <w:hideMark/>
          </w:tcPr>
          <w:p w14:paraId="47202FE5" w14:textId="77777777" w:rsidR="003856A6" w:rsidRPr="003856A6" w:rsidRDefault="003856A6" w:rsidP="00F40CF8">
            <w:pPr>
              <w:jc w:val="center"/>
              <w:rPr>
                <w:sz w:val="21"/>
                <w:szCs w:val="21"/>
              </w:rPr>
            </w:pPr>
            <w:r w:rsidRPr="003856A6">
              <w:rPr>
                <w:sz w:val="21"/>
                <w:szCs w:val="21"/>
              </w:rPr>
              <w:t>38</w:t>
            </w:r>
          </w:p>
        </w:tc>
        <w:tc>
          <w:tcPr>
            <w:tcW w:w="5870" w:type="dxa"/>
            <w:shd w:val="clear" w:color="000000" w:fill="FFFFFF"/>
            <w:tcMar>
              <w:top w:w="15" w:type="dxa"/>
              <w:left w:w="15" w:type="dxa"/>
              <w:bottom w:w="0" w:type="dxa"/>
              <w:right w:w="15" w:type="dxa"/>
            </w:tcMar>
            <w:vAlign w:val="center"/>
            <w:hideMark/>
          </w:tcPr>
          <w:p w14:paraId="38DA32DE" w14:textId="77777777" w:rsidR="003856A6" w:rsidRPr="003856A6" w:rsidRDefault="003856A6" w:rsidP="00F40CF8">
            <w:pPr>
              <w:rPr>
                <w:sz w:val="21"/>
                <w:szCs w:val="21"/>
              </w:rPr>
            </w:pPr>
            <w:r w:rsidRPr="003856A6">
              <w:rPr>
                <w:sz w:val="21"/>
                <w:szCs w:val="21"/>
              </w:rPr>
              <w:t>Dissolution/suspension of legally functioning organizations</w:t>
            </w:r>
          </w:p>
        </w:tc>
        <w:tc>
          <w:tcPr>
            <w:tcW w:w="95" w:type="dxa"/>
            <w:shd w:val="clear" w:color="000000" w:fill="FFFFFF"/>
            <w:tcMar>
              <w:top w:w="15" w:type="dxa"/>
              <w:left w:w="15" w:type="dxa"/>
              <w:bottom w:w="0" w:type="dxa"/>
              <w:right w:w="15" w:type="dxa"/>
            </w:tcMar>
            <w:hideMark/>
          </w:tcPr>
          <w:p w14:paraId="25DE3DD9"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59F78772" w14:textId="77777777" w:rsidR="003856A6" w:rsidRPr="003856A6" w:rsidRDefault="003856A6" w:rsidP="00F40CF8">
            <w:pPr>
              <w:jc w:val="center"/>
              <w:rPr>
                <w:color w:val="000000"/>
                <w:sz w:val="21"/>
                <w:szCs w:val="21"/>
              </w:rPr>
            </w:pPr>
            <w:r w:rsidRPr="003856A6">
              <w:rPr>
                <w:color w:val="000000"/>
                <w:sz w:val="21"/>
                <w:szCs w:val="21"/>
              </w:rPr>
              <w:t>4.58</w:t>
            </w:r>
          </w:p>
        </w:tc>
        <w:tc>
          <w:tcPr>
            <w:tcW w:w="0" w:type="auto"/>
            <w:shd w:val="clear" w:color="000000" w:fill="FFFFFF"/>
            <w:noWrap/>
            <w:tcMar>
              <w:top w:w="15" w:type="dxa"/>
              <w:left w:w="15" w:type="dxa"/>
              <w:bottom w:w="0" w:type="dxa"/>
              <w:right w:w="15" w:type="dxa"/>
            </w:tcMar>
            <w:hideMark/>
          </w:tcPr>
          <w:p w14:paraId="0814038C" w14:textId="77777777" w:rsidR="003856A6" w:rsidRPr="003856A6" w:rsidRDefault="003856A6" w:rsidP="00F40CF8">
            <w:pPr>
              <w:jc w:val="center"/>
              <w:rPr>
                <w:color w:val="000000"/>
                <w:sz w:val="21"/>
                <w:szCs w:val="21"/>
              </w:rPr>
            </w:pPr>
            <w:r w:rsidRPr="003856A6">
              <w:rPr>
                <w:color w:val="000000"/>
                <w:sz w:val="21"/>
                <w:szCs w:val="21"/>
              </w:rPr>
              <w:t>0.52</w:t>
            </w:r>
          </w:p>
        </w:tc>
        <w:tc>
          <w:tcPr>
            <w:tcW w:w="0" w:type="auto"/>
            <w:shd w:val="clear" w:color="000000" w:fill="FFFFFF"/>
            <w:noWrap/>
            <w:tcMar>
              <w:top w:w="15" w:type="dxa"/>
              <w:left w:w="15" w:type="dxa"/>
              <w:bottom w:w="0" w:type="dxa"/>
              <w:right w:w="15" w:type="dxa"/>
            </w:tcMar>
            <w:hideMark/>
          </w:tcPr>
          <w:p w14:paraId="02D8D14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2E0515A" w14:textId="77777777" w:rsidR="003856A6" w:rsidRPr="003856A6" w:rsidRDefault="003856A6" w:rsidP="00F40CF8">
            <w:pPr>
              <w:jc w:val="center"/>
              <w:rPr>
                <w:color w:val="000000"/>
                <w:sz w:val="21"/>
                <w:szCs w:val="21"/>
              </w:rPr>
            </w:pPr>
            <w:r w:rsidRPr="003856A6">
              <w:rPr>
                <w:color w:val="000000"/>
                <w:sz w:val="21"/>
                <w:szCs w:val="21"/>
              </w:rPr>
              <w:t>4.79</w:t>
            </w:r>
          </w:p>
        </w:tc>
        <w:tc>
          <w:tcPr>
            <w:tcW w:w="0" w:type="auto"/>
            <w:shd w:val="clear" w:color="000000" w:fill="FFFFFF"/>
            <w:noWrap/>
            <w:tcMar>
              <w:top w:w="15" w:type="dxa"/>
              <w:left w:w="15" w:type="dxa"/>
              <w:bottom w:w="0" w:type="dxa"/>
              <w:right w:w="15" w:type="dxa"/>
            </w:tcMar>
            <w:hideMark/>
          </w:tcPr>
          <w:p w14:paraId="029DC005" w14:textId="77777777" w:rsidR="003856A6" w:rsidRPr="003856A6" w:rsidRDefault="003856A6" w:rsidP="00F40CF8">
            <w:pPr>
              <w:jc w:val="center"/>
              <w:rPr>
                <w:color w:val="000000"/>
                <w:sz w:val="21"/>
                <w:szCs w:val="21"/>
              </w:rPr>
            </w:pPr>
            <w:r w:rsidRPr="003856A6">
              <w:rPr>
                <w:color w:val="000000"/>
                <w:sz w:val="21"/>
                <w:szCs w:val="21"/>
              </w:rPr>
              <w:t>0.43</w:t>
            </w:r>
          </w:p>
        </w:tc>
        <w:tc>
          <w:tcPr>
            <w:tcW w:w="0" w:type="auto"/>
            <w:shd w:val="clear" w:color="000000" w:fill="FFFFFF"/>
            <w:noWrap/>
            <w:tcMar>
              <w:top w:w="15" w:type="dxa"/>
              <w:left w:w="15" w:type="dxa"/>
              <w:bottom w:w="0" w:type="dxa"/>
              <w:right w:w="15" w:type="dxa"/>
            </w:tcMar>
            <w:hideMark/>
          </w:tcPr>
          <w:p w14:paraId="78DC2D8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1CB3FE1" w14:textId="77777777" w:rsidR="003856A6" w:rsidRPr="003856A6" w:rsidRDefault="003856A6" w:rsidP="00F40CF8">
            <w:pPr>
              <w:jc w:val="center"/>
              <w:rPr>
                <w:color w:val="000000"/>
                <w:sz w:val="21"/>
                <w:szCs w:val="21"/>
              </w:rPr>
            </w:pPr>
            <w:r w:rsidRPr="003856A6">
              <w:rPr>
                <w:color w:val="000000"/>
                <w:sz w:val="21"/>
                <w:szCs w:val="21"/>
              </w:rPr>
              <w:t>1.95</w:t>
            </w:r>
          </w:p>
        </w:tc>
      </w:tr>
      <w:tr w:rsidR="003856A6" w:rsidRPr="003856A6" w14:paraId="021C49A5" w14:textId="77777777" w:rsidTr="00F40CF8">
        <w:trPr>
          <w:trHeight w:val="255"/>
        </w:trPr>
        <w:tc>
          <w:tcPr>
            <w:tcW w:w="0" w:type="auto"/>
            <w:shd w:val="clear" w:color="000000" w:fill="FFFFFF"/>
            <w:noWrap/>
            <w:tcMar>
              <w:top w:w="15" w:type="dxa"/>
              <w:left w:w="15" w:type="dxa"/>
              <w:bottom w:w="0" w:type="dxa"/>
              <w:right w:w="15" w:type="dxa"/>
            </w:tcMar>
            <w:hideMark/>
          </w:tcPr>
          <w:p w14:paraId="0ADC2CC1" w14:textId="77777777" w:rsidR="003856A6" w:rsidRPr="003856A6" w:rsidRDefault="003856A6" w:rsidP="00F40CF8">
            <w:pPr>
              <w:jc w:val="center"/>
              <w:rPr>
                <w:sz w:val="21"/>
                <w:szCs w:val="21"/>
              </w:rPr>
            </w:pPr>
            <w:r w:rsidRPr="003856A6">
              <w:rPr>
                <w:sz w:val="21"/>
                <w:szCs w:val="21"/>
              </w:rPr>
              <w:t>39</w:t>
            </w:r>
          </w:p>
        </w:tc>
        <w:tc>
          <w:tcPr>
            <w:tcW w:w="5870" w:type="dxa"/>
            <w:shd w:val="clear" w:color="000000" w:fill="FFFFFF"/>
            <w:tcMar>
              <w:top w:w="15" w:type="dxa"/>
              <w:left w:w="15" w:type="dxa"/>
              <w:bottom w:w="0" w:type="dxa"/>
              <w:right w:w="15" w:type="dxa"/>
            </w:tcMar>
            <w:vAlign w:val="center"/>
            <w:hideMark/>
          </w:tcPr>
          <w:p w14:paraId="3BAD90F3" w14:textId="77777777" w:rsidR="003856A6" w:rsidRPr="003856A6" w:rsidRDefault="003856A6" w:rsidP="00F40CF8">
            <w:pPr>
              <w:rPr>
                <w:sz w:val="21"/>
                <w:szCs w:val="21"/>
              </w:rPr>
            </w:pPr>
            <w:r w:rsidRPr="003856A6">
              <w:rPr>
                <w:sz w:val="21"/>
                <w:szCs w:val="21"/>
              </w:rPr>
              <w:t>Acts of interference of workers' organizations and/or public authorities</w:t>
            </w:r>
          </w:p>
        </w:tc>
        <w:tc>
          <w:tcPr>
            <w:tcW w:w="95" w:type="dxa"/>
            <w:shd w:val="clear" w:color="000000" w:fill="FFFFFF"/>
            <w:tcMar>
              <w:top w:w="15" w:type="dxa"/>
              <w:left w:w="15" w:type="dxa"/>
              <w:bottom w:w="0" w:type="dxa"/>
              <w:right w:w="15" w:type="dxa"/>
            </w:tcMar>
            <w:hideMark/>
          </w:tcPr>
          <w:p w14:paraId="0C9E93E5"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A9C74F5" w14:textId="77777777" w:rsidR="003856A6" w:rsidRPr="003856A6" w:rsidRDefault="003856A6" w:rsidP="00F40CF8">
            <w:pPr>
              <w:jc w:val="center"/>
              <w:rPr>
                <w:color w:val="000000"/>
                <w:sz w:val="21"/>
                <w:szCs w:val="21"/>
              </w:rPr>
            </w:pPr>
            <w:r w:rsidRPr="003856A6">
              <w:rPr>
                <w:color w:val="000000"/>
                <w:sz w:val="21"/>
                <w:szCs w:val="21"/>
              </w:rPr>
              <w:t>3.85</w:t>
            </w:r>
          </w:p>
        </w:tc>
        <w:tc>
          <w:tcPr>
            <w:tcW w:w="0" w:type="auto"/>
            <w:shd w:val="clear" w:color="000000" w:fill="FFFFFF"/>
            <w:noWrap/>
            <w:tcMar>
              <w:top w:w="15" w:type="dxa"/>
              <w:left w:w="15" w:type="dxa"/>
              <w:bottom w:w="0" w:type="dxa"/>
              <w:right w:w="15" w:type="dxa"/>
            </w:tcMar>
            <w:hideMark/>
          </w:tcPr>
          <w:p w14:paraId="1F3FC0C2"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6BD29F9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A40C716" w14:textId="77777777" w:rsidR="003856A6" w:rsidRPr="003856A6" w:rsidRDefault="003856A6" w:rsidP="00F40CF8">
            <w:pPr>
              <w:jc w:val="center"/>
              <w:rPr>
                <w:color w:val="000000"/>
                <w:sz w:val="21"/>
                <w:szCs w:val="21"/>
              </w:rPr>
            </w:pPr>
            <w:r w:rsidRPr="003856A6">
              <w:rPr>
                <w:color w:val="000000"/>
                <w:sz w:val="21"/>
                <w:szCs w:val="21"/>
              </w:rPr>
              <w:t>4.00</w:t>
            </w:r>
          </w:p>
        </w:tc>
        <w:tc>
          <w:tcPr>
            <w:tcW w:w="0" w:type="auto"/>
            <w:shd w:val="clear" w:color="000000" w:fill="FFFFFF"/>
            <w:noWrap/>
            <w:tcMar>
              <w:top w:w="15" w:type="dxa"/>
              <w:left w:w="15" w:type="dxa"/>
              <w:bottom w:w="0" w:type="dxa"/>
              <w:right w:w="15" w:type="dxa"/>
            </w:tcMar>
            <w:hideMark/>
          </w:tcPr>
          <w:p w14:paraId="7222540E" w14:textId="77777777" w:rsidR="003856A6" w:rsidRPr="003856A6" w:rsidRDefault="003856A6" w:rsidP="00F40CF8">
            <w:pPr>
              <w:jc w:val="center"/>
              <w:rPr>
                <w:color w:val="000000"/>
                <w:sz w:val="21"/>
                <w:szCs w:val="21"/>
              </w:rPr>
            </w:pPr>
            <w:r w:rsidRPr="003856A6">
              <w:rPr>
                <w:color w:val="000000"/>
                <w:sz w:val="21"/>
                <w:szCs w:val="21"/>
              </w:rPr>
              <w:t>0.68</w:t>
            </w:r>
          </w:p>
        </w:tc>
        <w:tc>
          <w:tcPr>
            <w:tcW w:w="0" w:type="auto"/>
            <w:shd w:val="clear" w:color="000000" w:fill="FFFFFF"/>
            <w:noWrap/>
            <w:tcMar>
              <w:top w:w="15" w:type="dxa"/>
              <w:left w:w="15" w:type="dxa"/>
              <w:bottom w:w="0" w:type="dxa"/>
              <w:right w:w="15" w:type="dxa"/>
            </w:tcMar>
            <w:hideMark/>
          </w:tcPr>
          <w:p w14:paraId="29FF9EB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E788F3F" w14:textId="77777777" w:rsidR="003856A6" w:rsidRPr="003856A6" w:rsidRDefault="003856A6" w:rsidP="00F40CF8">
            <w:pPr>
              <w:jc w:val="center"/>
              <w:rPr>
                <w:color w:val="000000"/>
                <w:sz w:val="21"/>
                <w:szCs w:val="21"/>
              </w:rPr>
            </w:pPr>
            <w:r w:rsidRPr="003856A6">
              <w:rPr>
                <w:color w:val="000000"/>
                <w:sz w:val="21"/>
                <w:szCs w:val="21"/>
              </w:rPr>
              <w:t>1.75</w:t>
            </w:r>
          </w:p>
        </w:tc>
      </w:tr>
      <w:tr w:rsidR="003856A6" w:rsidRPr="003856A6" w14:paraId="41FA004E" w14:textId="77777777" w:rsidTr="00F40CF8">
        <w:trPr>
          <w:trHeight w:val="255"/>
        </w:trPr>
        <w:tc>
          <w:tcPr>
            <w:tcW w:w="0" w:type="auto"/>
            <w:shd w:val="clear" w:color="000000" w:fill="FFFFFF"/>
            <w:noWrap/>
            <w:tcMar>
              <w:top w:w="15" w:type="dxa"/>
              <w:left w:w="15" w:type="dxa"/>
              <w:bottom w:w="0" w:type="dxa"/>
              <w:right w:w="15" w:type="dxa"/>
            </w:tcMar>
            <w:hideMark/>
          </w:tcPr>
          <w:p w14:paraId="1241E5AF" w14:textId="77777777" w:rsidR="003856A6" w:rsidRPr="003856A6" w:rsidRDefault="003856A6" w:rsidP="00F40CF8">
            <w:pPr>
              <w:jc w:val="center"/>
              <w:rPr>
                <w:sz w:val="21"/>
                <w:szCs w:val="21"/>
              </w:rPr>
            </w:pPr>
            <w:r w:rsidRPr="003856A6">
              <w:rPr>
                <w:sz w:val="21"/>
                <w:szCs w:val="21"/>
              </w:rPr>
              <w:t>40</w:t>
            </w:r>
          </w:p>
        </w:tc>
        <w:tc>
          <w:tcPr>
            <w:tcW w:w="5870" w:type="dxa"/>
            <w:shd w:val="clear" w:color="000000" w:fill="FFFFFF"/>
            <w:tcMar>
              <w:top w:w="15" w:type="dxa"/>
              <w:left w:w="15" w:type="dxa"/>
              <w:bottom w:w="0" w:type="dxa"/>
              <w:right w:w="15" w:type="dxa"/>
            </w:tcMar>
            <w:vAlign w:val="center"/>
            <w:hideMark/>
          </w:tcPr>
          <w:p w14:paraId="05151A89" w14:textId="77777777" w:rsidR="003856A6" w:rsidRPr="003856A6" w:rsidRDefault="003856A6" w:rsidP="00F40CF8">
            <w:pPr>
              <w:rPr>
                <w:sz w:val="21"/>
                <w:szCs w:val="21"/>
              </w:rPr>
            </w:pPr>
            <w:r w:rsidRPr="003856A6">
              <w:rPr>
                <w:sz w:val="21"/>
                <w:szCs w:val="21"/>
              </w:rPr>
              <w:t>Lack of guarantee of due process and/or justice re violation no. 39</w:t>
            </w:r>
          </w:p>
        </w:tc>
        <w:tc>
          <w:tcPr>
            <w:tcW w:w="95" w:type="dxa"/>
            <w:shd w:val="clear" w:color="000000" w:fill="FFFFFF"/>
            <w:tcMar>
              <w:top w:w="15" w:type="dxa"/>
              <w:left w:w="15" w:type="dxa"/>
              <w:bottom w:w="0" w:type="dxa"/>
              <w:right w:w="15" w:type="dxa"/>
            </w:tcMar>
            <w:hideMark/>
          </w:tcPr>
          <w:p w14:paraId="15A7A77B"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5BD0C584" w14:textId="77777777" w:rsidR="003856A6" w:rsidRPr="003856A6" w:rsidRDefault="003856A6" w:rsidP="00F40CF8">
            <w:pPr>
              <w:jc w:val="center"/>
              <w:rPr>
                <w:color w:val="000000"/>
                <w:sz w:val="21"/>
                <w:szCs w:val="21"/>
              </w:rPr>
            </w:pPr>
            <w:r w:rsidRPr="003856A6">
              <w:rPr>
                <w:color w:val="000000"/>
                <w:sz w:val="21"/>
                <w:szCs w:val="21"/>
              </w:rPr>
              <w:t>3.85</w:t>
            </w:r>
          </w:p>
        </w:tc>
        <w:tc>
          <w:tcPr>
            <w:tcW w:w="0" w:type="auto"/>
            <w:shd w:val="clear" w:color="000000" w:fill="FFFFFF"/>
            <w:noWrap/>
            <w:tcMar>
              <w:top w:w="15" w:type="dxa"/>
              <w:left w:w="15" w:type="dxa"/>
              <w:bottom w:w="0" w:type="dxa"/>
              <w:right w:w="15" w:type="dxa"/>
            </w:tcMar>
            <w:hideMark/>
          </w:tcPr>
          <w:p w14:paraId="73363CC1" w14:textId="77777777" w:rsidR="003856A6" w:rsidRPr="003856A6" w:rsidRDefault="003856A6" w:rsidP="00F40CF8">
            <w:pPr>
              <w:jc w:val="center"/>
              <w:rPr>
                <w:color w:val="000000"/>
                <w:sz w:val="21"/>
                <w:szCs w:val="21"/>
              </w:rPr>
            </w:pPr>
            <w:r w:rsidRPr="003856A6">
              <w:rPr>
                <w:color w:val="000000"/>
                <w:sz w:val="21"/>
                <w:szCs w:val="21"/>
              </w:rPr>
              <w:t>1.14</w:t>
            </w:r>
          </w:p>
        </w:tc>
        <w:tc>
          <w:tcPr>
            <w:tcW w:w="0" w:type="auto"/>
            <w:shd w:val="clear" w:color="000000" w:fill="FFFFFF"/>
            <w:noWrap/>
            <w:tcMar>
              <w:top w:w="15" w:type="dxa"/>
              <w:left w:w="15" w:type="dxa"/>
              <w:bottom w:w="0" w:type="dxa"/>
              <w:right w:w="15" w:type="dxa"/>
            </w:tcMar>
            <w:hideMark/>
          </w:tcPr>
          <w:p w14:paraId="02C5B63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5EC50CA" w14:textId="77777777" w:rsidR="003856A6" w:rsidRPr="003856A6" w:rsidRDefault="003856A6" w:rsidP="00F40CF8">
            <w:pPr>
              <w:jc w:val="center"/>
              <w:rPr>
                <w:color w:val="000000"/>
                <w:sz w:val="21"/>
                <w:szCs w:val="21"/>
              </w:rPr>
            </w:pPr>
            <w:r w:rsidRPr="003856A6">
              <w:rPr>
                <w:color w:val="000000"/>
                <w:sz w:val="21"/>
                <w:szCs w:val="21"/>
              </w:rPr>
              <w:t>4.07</w:t>
            </w:r>
          </w:p>
        </w:tc>
        <w:tc>
          <w:tcPr>
            <w:tcW w:w="0" w:type="auto"/>
            <w:shd w:val="clear" w:color="000000" w:fill="FFFFFF"/>
            <w:noWrap/>
            <w:tcMar>
              <w:top w:w="15" w:type="dxa"/>
              <w:left w:w="15" w:type="dxa"/>
              <w:bottom w:w="0" w:type="dxa"/>
              <w:right w:w="15" w:type="dxa"/>
            </w:tcMar>
            <w:hideMark/>
          </w:tcPr>
          <w:p w14:paraId="05E45C69" w14:textId="77777777" w:rsidR="003856A6" w:rsidRPr="003856A6" w:rsidRDefault="003856A6" w:rsidP="00F40CF8">
            <w:pPr>
              <w:jc w:val="center"/>
              <w:rPr>
                <w:color w:val="000000"/>
                <w:sz w:val="21"/>
                <w:szCs w:val="21"/>
              </w:rPr>
            </w:pPr>
            <w:r w:rsidRPr="003856A6">
              <w:rPr>
                <w:color w:val="000000"/>
                <w:sz w:val="21"/>
                <w:szCs w:val="21"/>
              </w:rPr>
              <w:t>0.73</w:t>
            </w:r>
          </w:p>
        </w:tc>
        <w:tc>
          <w:tcPr>
            <w:tcW w:w="0" w:type="auto"/>
            <w:shd w:val="clear" w:color="000000" w:fill="FFFFFF"/>
            <w:noWrap/>
            <w:tcMar>
              <w:top w:w="15" w:type="dxa"/>
              <w:left w:w="15" w:type="dxa"/>
              <w:bottom w:w="0" w:type="dxa"/>
              <w:right w:w="15" w:type="dxa"/>
            </w:tcMar>
            <w:hideMark/>
          </w:tcPr>
          <w:p w14:paraId="24B9D87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8B279DE" w14:textId="77777777" w:rsidR="003856A6" w:rsidRPr="003856A6" w:rsidRDefault="003856A6" w:rsidP="00F40CF8">
            <w:pPr>
              <w:jc w:val="center"/>
              <w:rPr>
                <w:color w:val="000000"/>
                <w:sz w:val="21"/>
                <w:szCs w:val="21"/>
              </w:rPr>
            </w:pPr>
            <w:r w:rsidRPr="003856A6">
              <w:rPr>
                <w:color w:val="000000"/>
                <w:sz w:val="21"/>
                <w:szCs w:val="21"/>
              </w:rPr>
              <w:t>1.77</w:t>
            </w:r>
          </w:p>
        </w:tc>
      </w:tr>
      <w:tr w:rsidR="003856A6" w:rsidRPr="003856A6" w14:paraId="743889EF" w14:textId="77777777" w:rsidTr="00F40CF8">
        <w:trPr>
          <w:trHeight w:val="255"/>
        </w:trPr>
        <w:tc>
          <w:tcPr>
            <w:tcW w:w="0" w:type="auto"/>
            <w:shd w:val="clear" w:color="000000" w:fill="FFFFFF"/>
            <w:noWrap/>
            <w:tcMar>
              <w:top w:w="15" w:type="dxa"/>
              <w:left w:w="15" w:type="dxa"/>
              <w:bottom w:w="0" w:type="dxa"/>
              <w:right w:w="15" w:type="dxa"/>
            </w:tcMar>
            <w:hideMark/>
          </w:tcPr>
          <w:p w14:paraId="2EEA9531" w14:textId="77777777" w:rsidR="003856A6" w:rsidRPr="003856A6" w:rsidRDefault="003856A6" w:rsidP="00F40CF8">
            <w:pPr>
              <w:jc w:val="center"/>
              <w:rPr>
                <w:sz w:val="21"/>
                <w:szCs w:val="21"/>
              </w:rPr>
            </w:pPr>
            <w:r w:rsidRPr="003856A6">
              <w:rPr>
                <w:sz w:val="21"/>
                <w:szCs w:val="21"/>
              </w:rPr>
              <w:t>41</w:t>
            </w:r>
          </w:p>
        </w:tc>
        <w:tc>
          <w:tcPr>
            <w:tcW w:w="5870" w:type="dxa"/>
            <w:shd w:val="clear" w:color="000000" w:fill="FFFFFF"/>
            <w:tcMar>
              <w:top w:w="15" w:type="dxa"/>
              <w:left w:w="15" w:type="dxa"/>
              <w:bottom w:w="0" w:type="dxa"/>
              <w:right w:w="15" w:type="dxa"/>
            </w:tcMar>
            <w:vAlign w:val="center"/>
            <w:hideMark/>
          </w:tcPr>
          <w:p w14:paraId="786A3F01" w14:textId="77777777" w:rsidR="003856A6" w:rsidRPr="003856A6" w:rsidRDefault="003856A6" w:rsidP="00F40CF8">
            <w:pPr>
              <w:rPr>
                <w:sz w:val="21"/>
                <w:szCs w:val="21"/>
              </w:rPr>
            </w:pPr>
            <w:r w:rsidRPr="003856A6">
              <w:rPr>
                <w:sz w:val="21"/>
                <w:szCs w:val="21"/>
              </w:rPr>
              <w:t>Infringements of the right to establish and join federations/confederations/international organizations</w:t>
            </w:r>
          </w:p>
        </w:tc>
        <w:tc>
          <w:tcPr>
            <w:tcW w:w="95" w:type="dxa"/>
            <w:shd w:val="clear" w:color="000000" w:fill="FFFFFF"/>
            <w:tcMar>
              <w:top w:w="15" w:type="dxa"/>
              <w:left w:w="15" w:type="dxa"/>
              <w:bottom w:w="0" w:type="dxa"/>
              <w:right w:w="15" w:type="dxa"/>
            </w:tcMar>
            <w:hideMark/>
          </w:tcPr>
          <w:p w14:paraId="1F001123"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09E2449" w14:textId="77777777" w:rsidR="003856A6" w:rsidRPr="003856A6" w:rsidRDefault="003856A6" w:rsidP="00F40CF8">
            <w:pPr>
              <w:jc w:val="center"/>
              <w:rPr>
                <w:color w:val="000000"/>
                <w:sz w:val="21"/>
                <w:szCs w:val="21"/>
              </w:rPr>
            </w:pPr>
            <w:r w:rsidRPr="003856A6">
              <w:rPr>
                <w:color w:val="000000"/>
                <w:sz w:val="21"/>
                <w:szCs w:val="21"/>
              </w:rPr>
              <w:t>3.83</w:t>
            </w:r>
          </w:p>
        </w:tc>
        <w:tc>
          <w:tcPr>
            <w:tcW w:w="0" w:type="auto"/>
            <w:shd w:val="clear" w:color="000000" w:fill="FFFFFF"/>
            <w:noWrap/>
            <w:tcMar>
              <w:top w:w="15" w:type="dxa"/>
              <w:left w:w="15" w:type="dxa"/>
              <w:bottom w:w="0" w:type="dxa"/>
              <w:right w:w="15" w:type="dxa"/>
            </w:tcMar>
            <w:hideMark/>
          </w:tcPr>
          <w:p w14:paraId="2DE2E3AE" w14:textId="77777777" w:rsidR="003856A6" w:rsidRPr="003856A6" w:rsidRDefault="003856A6" w:rsidP="00F40CF8">
            <w:pPr>
              <w:jc w:val="center"/>
              <w:rPr>
                <w:color w:val="000000"/>
                <w:sz w:val="21"/>
                <w:szCs w:val="21"/>
              </w:rPr>
            </w:pPr>
            <w:r w:rsidRPr="003856A6">
              <w:rPr>
                <w:color w:val="000000"/>
                <w:sz w:val="21"/>
                <w:szCs w:val="21"/>
              </w:rPr>
              <w:t>0.80</w:t>
            </w:r>
          </w:p>
        </w:tc>
        <w:tc>
          <w:tcPr>
            <w:tcW w:w="0" w:type="auto"/>
            <w:shd w:val="clear" w:color="000000" w:fill="FFFFFF"/>
            <w:noWrap/>
            <w:tcMar>
              <w:top w:w="15" w:type="dxa"/>
              <w:left w:w="15" w:type="dxa"/>
              <w:bottom w:w="0" w:type="dxa"/>
              <w:right w:w="15" w:type="dxa"/>
            </w:tcMar>
            <w:hideMark/>
          </w:tcPr>
          <w:p w14:paraId="744557E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34A6D59" w14:textId="77777777" w:rsidR="003856A6" w:rsidRPr="003856A6" w:rsidRDefault="003856A6" w:rsidP="00F40CF8">
            <w:pPr>
              <w:jc w:val="center"/>
              <w:rPr>
                <w:color w:val="000000"/>
                <w:sz w:val="21"/>
                <w:szCs w:val="21"/>
              </w:rPr>
            </w:pPr>
            <w:r w:rsidRPr="003856A6">
              <w:rPr>
                <w:color w:val="000000"/>
                <w:sz w:val="21"/>
                <w:szCs w:val="21"/>
              </w:rPr>
              <w:t>4.14</w:t>
            </w:r>
          </w:p>
        </w:tc>
        <w:tc>
          <w:tcPr>
            <w:tcW w:w="0" w:type="auto"/>
            <w:shd w:val="clear" w:color="000000" w:fill="FFFFFF"/>
            <w:noWrap/>
            <w:tcMar>
              <w:top w:w="15" w:type="dxa"/>
              <w:left w:w="15" w:type="dxa"/>
              <w:bottom w:w="0" w:type="dxa"/>
              <w:right w:w="15" w:type="dxa"/>
            </w:tcMar>
            <w:hideMark/>
          </w:tcPr>
          <w:p w14:paraId="7951B1CA" w14:textId="77777777" w:rsidR="003856A6" w:rsidRPr="003856A6" w:rsidRDefault="003856A6" w:rsidP="00F40CF8">
            <w:pPr>
              <w:jc w:val="center"/>
              <w:rPr>
                <w:color w:val="000000"/>
                <w:sz w:val="21"/>
                <w:szCs w:val="21"/>
              </w:rPr>
            </w:pPr>
            <w:r w:rsidRPr="003856A6">
              <w:rPr>
                <w:color w:val="000000"/>
                <w:sz w:val="21"/>
                <w:szCs w:val="21"/>
              </w:rPr>
              <w:t>0.53</w:t>
            </w:r>
          </w:p>
        </w:tc>
        <w:tc>
          <w:tcPr>
            <w:tcW w:w="0" w:type="auto"/>
            <w:shd w:val="clear" w:color="000000" w:fill="FFFFFF"/>
            <w:noWrap/>
            <w:tcMar>
              <w:top w:w="15" w:type="dxa"/>
              <w:left w:w="15" w:type="dxa"/>
              <w:bottom w:w="0" w:type="dxa"/>
              <w:right w:w="15" w:type="dxa"/>
            </w:tcMar>
            <w:hideMark/>
          </w:tcPr>
          <w:p w14:paraId="4E1E970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693EEB0" w14:textId="77777777" w:rsidR="003856A6" w:rsidRPr="003856A6" w:rsidRDefault="003856A6" w:rsidP="00F40CF8">
            <w:pPr>
              <w:jc w:val="center"/>
              <w:rPr>
                <w:color w:val="000000"/>
                <w:sz w:val="21"/>
                <w:szCs w:val="21"/>
              </w:rPr>
            </w:pPr>
            <w:r w:rsidRPr="003856A6">
              <w:rPr>
                <w:color w:val="000000"/>
                <w:sz w:val="21"/>
                <w:szCs w:val="21"/>
              </w:rPr>
              <w:t>1.79</w:t>
            </w:r>
          </w:p>
        </w:tc>
      </w:tr>
      <w:tr w:rsidR="003856A6" w:rsidRPr="003856A6" w14:paraId="6AE7731B" w14:textId="77777777" w:rsidTr="00F40CF8">
        <w:trPr>
          <w:trHeight w:val="255"/>
        </w:trPr>
        <w:tc>
          <w:tcPr>
            <w:tcW w:w="0" w:type="auto"/>
            <w:shd w:val="clear" w:color="000000" w:fill="FFFFFF"/>
            <w:noWrap/>
            <w:tcMar>
              <w:top w:w="15" w:type="dxa"/>
              <w:left w:w="15" w:type="dxa"/>
              <w:bottom w:w="0" w:type="dxa"/>
              <w:right w:w="15" w:type="dxa"/>
            </w:tcMar>
            <w:hideMark/>
          </w:tcPr>
          <w:p w14:paraId="38109846" w14:textId="77777777" w:rsidR="003856A6" w:rsidRPr="003856A6" w:rsidRDefault="003856A6" w:rsidP="00F40CF8">
            <w:pPr>
              <w:jc w:val="center"/>
              <w:rPr>
                <w:sz w:val="21"/>
                <w:szCs w:val="21"/>
              </w:rPr>
            </w:pPr>
            <w:r w:rsidRPr="003856A6">
              <w:rPr>
                <w:sz w:val="21"/>
                <w:szCs w:val="21"/>
              </w:rPr>
              <w:t>42</w:t>
            </w:r>
          </w:p>
        </w:tc>
        <w:tc>
          <w:tcPr>
            <w:tcW w:w="5870" w:type="dxa"/>
            <w:shd w:val="clear" w:color="000000" w:fill="FFFFFF"/>
            <w:tcMar>
              <w:top w:w="15" w:type="dxa"/>
              <w:left w:w="15" w:type="dxa"/>
              <w:bottom w:w="0" w:type="dxa"/>
              <w:right w:w="15" w:type="dxa"/>
            </w:tcMar>
            <w:vAlign w:val="center"/>
            <w:hideMark/>
          </w:tcPr>
          <w:p w14:paraId="6FAE9868" w14:textId="77777777" w:rsidR="003856A6" w:rsidRPr="003856A6" w:rsidRDefault="003856A6" w:rsidP="00F40CF8">
            <w:pPr>
              <w:rPr>
                <w:sz w:val="21"/>
                <w:szCs w:val="21"/>
              </w:rPr>
            </w:pPr>
            <w:r w:rsidRPr="003856A6">
              <w:rPr>
                <w:sz w:val="21"/>
                <w:szCs w:val="21"/>
              </w:rPr>
              <w:t>Lack of guarantee of due process and/or justice re violations nos. 33-41</w:t>
            </w:r>
          </w:p>
        </w:tc>
        <w:tc>
          <w:tcPr>
            <w:tcW w:w="95" w:type="dxa"/>
            <w:shd w:val="clear" w:color="000000" w:fill="FFFFFF"/>
            <w:tcMar>
              <w:top w:w="15" w:type="dxa"/>
              <w:left w:w="15" w:type="dxa"/>
              <w:bottom w:w="0" w:type="dxa"/>
              <w:right w:w="15" w:type="dxa"/>
            </w:tcMar>
            <w:hideMark/>
          </w:tcPr>
          <w:p w14:paraId="1819CBF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0B271B6"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48C128AF" w14:textId="77777777" w:rsidR="003856A6" w:rsidRPr="003856A6" w:rsidRDefault="003856A6" w:rsidP="00F40CF8">
            <w:pPr>
              <w:jc w:val="center"/>
              <w:rPr>
                <w:color w:val="000000"/>
                <w:sz w:val="21"/>
                <w:szCs w:val="21"/>
              </w:rPr>
            </w:pPr>
            <w:r w:rsidRPr="003856A6">
              <w:rPr>
                <w:color w:val="000000"/>
                <w:sz w:val="21"/>
                <w:szCs w:val="21"/>
              </w:rPr>
              <w:t>1.11</w:t>
            </w:r>
          </w:p>
        </w:tc>
        <w:tc>
          <w:tcPr>
            <w:tcW w:w="0" w:type="auto"/>
            <w:shd w:val="clear" w:color="000000" w:fill="FFFFFF"/>
            <w:noWrap/>
            <w:tcMar>
              <w:top w:w="15" w:type="dxa"/>
              <w:left w:w="15" w:type="dxa"/>
              <w:bottom w:w="0" w:type="dxa"/>
              <w:right w:w="15" w:type="dxa"/>
            </w:tcMar>
            <w:hideMark/>
          </w:tcPr>
          <w:p w14:paraId="3542AC0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9CF2678" w14:textId="77777777" w:rsidR="003856A6" w:rsidRPr="003856A6" w:rsidRDefault="003856A6" w:rsidP="00F40CF8">
            <w:pPr>
              <w:jc w:val="center"/>
              <w:rPr>
                <w:color w:val="000000"/>
                <w:sz w:val="21"/>
                <w:szCs w:val="21"/>
              </w:rPr>
            </w:pPr>
            <w:r w:rsidRPr="003856A6">
              <w:rPr>
                <w:color w:val="000000"/>
                <w:sz w:val="21"/>
                <w:szCs w:val="21"/>
              </w:rPr>
              <w:t>4.07</w:t>
            </w:r>
          </w:p>
        </w:tc>
        <w:tc>
          <w:tcPr>
            <w:tcW w:w="0" w:type="auto"/>
            <w:shd w:val="clear" w:color="000000" w:fill="FFFFFF"/>
            <w:noWrap/>
            <w:tcMar>
              <w:top w:w="15" w:type="dxa"/>
              <w:left w:w="15" w:type="dxa"/>
              <w:bottom w:w="0" w:type="dxa"/>
              <w:right w:w="15" w:type="dxa"/>
            </w:tcMar>
            <w:hideMark/>
          </w:tcPr>
          <w:p w14:paraId="7B03A8D3" w14:textId="77777777" w:rsidR="003856A6" w:rsidRPr="003856A6" w:rsidRDefault="003856A6" w:rsidP="00F40CF8">
            <w:pPr>
              <w:jc w:val="center"/>
              <w:rPr>
                <w:color w:val="000000"/>
                <w:sz w:val="21"/>
                <w:szCs w:val="21"/>
              </w:rPr>
            </w:pPr>
            <w:r w:rsidRPr="003856A6">
              <w:rPr>
                <w:color w:val="000000"/>
                <w:sz w:val="21"/>
                <w:szCs w:val="21"/>
              </w:rPr>
              <w:t>0.62</w:t>
            </w:r>
          </w:p>
        </w:tc>
        <w:tc>
          <w:tcPr>
            <w:tcW w:w="0" w:type="auto"/>
            <w:shd w:val="clear" w:color="000000" w:fill="FFFFFF"/>
            <w:noWrap/>
            <w:tcMar>
              <w:top w:w="15" w:type="dxa"/>
              <w:left w:w="15" w:type="dxa"/>
              <w:bottom w:w="0" w:type="dxa"/>
              <w:right w:w="15" w:type="dxa"/>
            </w:tcMar>
            <w:hideMark/>
          </w:tcPr>
          <w:p w14:paraId="5670A1A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9F79A4E" w14:textId="77777777" w:rsidR="003856A6" w:rsidRPr="003856A6" w:rsidRDefault="003856A6" w:rsidP="00F40CF8">
            <w:pPr>
              <w:jc w:val="center"/>
              <w:rPr>
                <w:color w:val="000000"/>
                <w:sz w:val="21"/>
                <w:szCs w:val="21"/>
              </w:rPr>
            </w:pPr>
            <w:r w:rsidRPr="003856A6">
              <w:rPr>
                <w:color w:val="000000"/>
                <w:sz w:val="21"/>
                <w:szCs w:val="21"/>
              </w:rPr>
              <w:t>1.77</w:t>
            </w:r>
          </w:p>
        </w:tc>
      </w:tr>
      <w:tr w:rsidR="003856A6" w:rsidRPr="003856A6" w14:paraId="34714150" w14:textId="77777777" w:rsidTr="00F40CF8">
        <w:trPr>
          <w:trHeight w:val="255"/>
        </w:trPr>
        <w:tc>
          <w:tcPr>
            <w:tcW w:w="0" w:type="auto"/>
            <w:shd w:val="clear" w:color="000000" w:fill="FFFFFF"/>
            <w:noWrap/>
            <w:tcMar>
              <w:top w:w="15" w:type="dxa"/>
              <w:left w:w="15" w:type="dxa"/>
              <w:bottom w:w="0" w:type="dxa"/>
              <w:right w:w="15" w:type="dxa"/>
            </w:tcMar>
            <w:hideMark/>
          </w:tcPr>
          <w:p w14:paraId="4C37CBAB"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138D3883" w14:textId="77777777" w:rsidR="003856A6" w:rsidRPr="003856A6" w:rsidRDefault="003856A6" w:rsidP="00F40CF8">
            <w:pPr>
              <w:rPr>
                <w:b/>
                <w:bCs/>
                <w:sz w:val="21"/>
                <w:szCs w:val="21"/>
              </w:rPr>
            </w:pPr>
            <w:proofErr w:type="spellStart"/>
            <w:r w:rsidRPr="003856A6">
              <w:rPr>
                <w:b/>
                <w:bCs/>
                <w:sz w:val="21"/>
                <w:szCs w:val="21"/>
              </w:rPr>
              <w:t>IIIa</w:t>
            </w:r>
            <w:proofErr w:type="spellEnd"/>
            <w:r w:rsidRPr="003856A6">
              <w:rPr>
                <w:b/>
                <w:bCs/>
                <w:sz w:val="21"/>
                <w:szCs w:val="21"/>
              </w:rPr>
              <w:t>. Other activities of employers' organizations in law</w:t>
            </w:r>
          </w:p>
        </w:tc>
        <w:tc>
          <w:tcPr>
            <w:tcW w:w="95" w:type="dxa"/>
            <w:shd w:val="clear" w:color="000000" w:fill="FFFFFF"/>
            <w:tcMar>
              <w:top w:w="15" w:type="dxa"/>
              <w:left w:w="15" w:type="dxa"/>
              <w:bottom w:w="0" w:type="dxa"/>
              <w:right w:w="15" w:type="dxa"/>
            </w:tcMar>
            <w:hideMark/>
          </w:tcPr>
          <w:p w14:paraId="2BBDC7D1"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2AA768A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367A72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A85BD5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7BCC76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039D73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6021FF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A90148C"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1E781CE6" w14:textId="77777777" w:rsidTr="00F40CF8">
        <w:trPr>
          <w:trHeight w:val="255"/>
        </w:trPr>
        <w:tc>
          <w:tcPr>
            <w:tcW w:w="0" w:type="auto"/>
            <w:shd w:val="clear" w:color="000000" w:fill="FFFFFF"/>
            <w:noWrap/>
            <w:tcMar>
              <w:top w:w="15" w:type="dxa"/>
              <w:left w:w="15" w:type="dxa"/>
              <w:bottom w:w="0" w:type="dxa"/>
              <w:right w:w="15" w:type="dxa"/>
            </w:tcMar>
            <w:hideMark/>
          </w:tcPr>
          <w:p w14:paraId="77E3569A" w14:textId="77777777" w:rsidR="003856A6" w:rsidRPr="003856A6" w:rsidRDefault="003856A6" w:rsidP="00F40CF8">
            <w:pPr>
              <w:jc w:val="center"/>
              <w:rPr>
                <w:sz w:val="21"/>
                <w:szCs w:val="21"/>
              </w:rPr>
            </w:pPr>
            <w:r w:rsidRPr="003856A6">
              <w:rPr>
                <w:sz w:val="21"/>
                <w:szCs w:val="21"/>
              </w:rPr>
              <w:t>43</w:t>
            </w:r>
          </w:p>
        </w:tc>
        <w:tc>
          <w:tcPr>
            <w:tcW w:w="5870" w:type="dxa"/>
            <w:shd w:val="clear" w:color="000000" w:fill="FFFFFF"/>
            <w:tcMar>
              <w:top w:w="15" w:type="dxa"/>
              <w:left w:w="15" w:type="dxa"/>
              <w:bottom w:w="0" w:type="dxa"/>
              <w:right w:w="15" w:type="dxa"/>
            </w:tcMar>
            <w:vAlign w:val="center"/>
            <w:hideMark/>
          </w:tcPr>
          <w:p w14:paraId="677E4927" w14:textId="77777777" w:rsidR="003856A6" w:rsidRPr="003856A6" w:rsidRDefault="003856A6" w:rsidP="00F40CF8">
            <w:pPr>
              <w:rPr>
                <w:sz w:val="21"/>
                <w:szCs w:val="21"/>
              </w:rPr>
            </w:pPr>
            <w:r w:rsidRPr="003856A6">
              <w:rPr>
                <w:sz w:val="21"/>
                <w:szCs w:val="21"/>
              </w:rPr>
              <w:t>Infringements of the right to freely draw up constitutions and internal rules and administration</w:t>
            </w:r>
          </w:p>
        </w:tc>
        <w:tc>
          <w:tcPr>
            <w:tcW w:w="95" w:type="dxa"/>
            <w:shd w:val="clear" w:color="000000" w:fill="FFFFFF"/>
            <w:tcMar>
              <w:top w:w="15" w:type="dxa"/>
              <w:left w:w="15" w:type="dxa"/>
              <w:bottom w:w="0" w:type="dxa"/>
              <w:right w:w="15" w:type="dxa"/>
            </w:tcMar>
            <w:hideMark/>
          </w:tcPr>
          <w:p w14:paraId="72C95D11"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20457B4" w14:textId="77777777" w:rsidR="003856A6" w:rsidRPr="003856A6" w:rsidRDefault="003856A6" w:rsidP="00F40CF8">
            <w:pPr>
              <w:jc w:val="center"/>
              <w:rPr>
                <w:color w:val="000000"/>
                <w:sz w:val="21"/>
                <w:szCs w:val="21"/>
              </w:rPr>
            </w:pPr>
            <w:r w:rsidRPr="003856A6">
              <w:rPr>
                <w:color w:val="000000"/>
                <w:sz w:val="21"/>
                <w:szCs w:val="21"/>
              </w:rPr>
              <w:t>3.54</w:t>
            </w:r>
          </w:p>
        </w:tc>
        <w:tc>
          <w:tcPr>
            <w:tcW w:w="0" w:type="auto"/>
            <w:shd w:val="clear" w:color="000000" w:fill="FFFFFF"/>
            <w:noWrap/>
            <w:tcMar>
              <w:top w:w="15" w:type="dxa"/>
              <w:left w:w="15" w:type="dxa"/>
              <w:bottom w:w="0" w:type="dxa"/>
              <w:right w:w="15" w:type="dxa"/>
            </w:tcMar>
            <w:hideMark/>
          </w:tcPr>
          <w:p w14:paraId="6BA5580C" w14:textId="77777777" w:rsidR="003856A6" w:rsidRPr="003856A6" w:rsidRDefault="003856A6" w:rsidP="00F40CF8">
            <w:pPr>
              <w:jc w:val="center"/>
              <w:rPr>
                <w:color w:val="000000"/>
                <w:sz w:val="21"/>
                <w:szCs w:val="21"/>
              </w:rPr>
            </w:pPr>
            <w:r w:rsidRPr="003856A6">
              <w:rPr>
                <w:color w:val="000000"/>
                <w:sz w:val="21"/>
                <w:szCs w:val="21"/>
              </w:rPr>
              <w:t>0.85</w:t>
            </w:r>
          </w:p>
        </w:tc>
        <w:tc>
          <w:tcPr>
            <w:tcW w:w="0" w:type="auto"/>
            <w:shd w:val="clear" w:color="000000" w:fill="FFFFFF"/>
            <w:noWrap/>
            <w:tcMar>
              <w:top w:w="15" w:type="dxa"/>
              <w:left w:w="15" w:type="dxa"/>
              <w:bottom w:w="0" w:type="dxa"/>
              <w:right w:w="15" w:type="dxa"/>
            </w:tcMar>
            <w:hideMark/>
          </w:tcPr>
          <w:p w14:paraId="412FC56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0B438B6" w14:textId="77777777" w:rsidR="003856A6" w:rsidRPr="003856A6" w:rsidRDefault="003856A6" w:rsidP="00F40CF8">
            <w:pPr>
              <w:jc w:val="center"/>
              <w:rPr>
                <w:color w:val="000000"/>
                <w:sz w:val="21"/>
                <w:szCs w:val="21"/>
              </w:rPr>
            </w:pPr>
            <w:r w:rsidRPr="003856A6">
              <w:rPr>
                <w:color w:val="000000"/>
                <w:sz w:val="21"/>
                <w:szCs w:val="21"/>
              </w:rPr>
              <w:t>3.50</w:t>
            </w:r>
          </w:p>
        </w:tc>
        <w:tc>
          <w:tcPr>
            <w:tcW w:w="0" w:type="auto"/>
            <w:shd w:val="clear" w:color="000000" w:fill="FFFFFF"/>
            <w:noWrap/>
            <w:tcMar>
              <w:top w:w="15" w:type="dxa"/>
              <w:left w:w="15" w:type="dxa"/>
              <w:bottom w:w="0" w:type="dxa"/>
              <w:right w:w="15" w:type="dxa"/>
            </w:tcMar>
            <w:hideMark/>
          </w:tcPr>
          <w:p w14:paraId="7CF07E79" w14:textId="77777777" w:rsidR="003856A6" w:rsidRPr="003856A6" w:rsidRDefault="003856A6" w:rsidP="00F40CF8">
            <w:pPr>
              <w:jc w:val="center"/>
              <w:rPr>
                <w:color w:val="000000"/>
                <w:sz w:val="21"/>
                <w:szCs w:val="21"/>
              </w:rPr>
            </w:pPr>
            <w:r w:rsidRPr="003856A6">
              <w:rPr>
                <w:color w:val="000000"/>
                <w:sz w:val="21"/>
                <w:szCs w:val="21"/>
              </w:rPr>
              <w:t>0.76</w:t>
            </w:r>
          </w:p>
        </w:tc>
        <w:tc>
          <w:tcPr>
            <w:tcW w:w="0" w:type="auto"/>
            <w:shd w:val="clear" w:color="000000" w:fill="FFFFFF"/>
            <w:noWrap/>
            <w:tcMar>
              <w:top w:w="15" w:type="dxa"/>
              <w:left w:w="15" w:type="dxa"/>
              <w:bottom w:w="0" w:type="dxa"/>
              <w:right w:w="15" w:type="dxa"/>
            </w:tcMar>
            <w:hideMark/>
          </w:tcPr>
          <w:p w14:paraId="3130D86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9EB99CD" w14:textId="77777777" w:rsidR="003856A6" w:rsidRPr="003856A6" w:rsidRDefault="003856A6" w:rsidP="00F40CF8">
            <w:pPr>
              <w:jc w:val="center"/>
              <w:rPr>
                <w:color w:val="000000"/>
                <w:sz w:val="21"/>
                <w:szCs w:val="21"/>
              </w:rPr>
            </w:pPr>
            <w:r w:rsidRPr="003856A6">
              <w:rPr>
                <w:color w:val="000000"/>
                <w:sz w:val="21"/>
                <w:szCs w:val="21"/>
              </w:rPr>
              <w:t>1.63</w:t>
            </w:r>
          </w:p>
        </w:tc>
      </w:tr>
      <w:tr w:rsidR="003856A6" w:rsidRPr="003856A6" w14:paraId="0B1E3DE6" w14:textId="77777777" w:rsidTr="00F40CF8">
        <w:trPr>
          <w:trHeight w:val="255"/>
        </w:trPr>
        <w:tc>
          <w:tcPr>
            <w:tcW w:w="0" w:type="auto"/>
            <w:shd w:val="clear" w:color="000000" w:fill="FFFFFF"/>
            <w:noWrap/>
            <w:tcMar>
              <w:top w:w="15" w:type="dxa"/>
              <w:left w:w="15" w:type="dxa"/>
              <w:bottom w:w="0" w:type="dxa"/>
              <w:right w:w="15" w:type="dxa"/>
            </w:tcMar>
            <w:hideMark/>
          </w:tcPr>
          <w:p w14:paraId="00F96BB7" w14:textId="77777777" w:rsidR="003856A6" w:rsidRPr="003856A6" w:rsidRDefault="003856A6" w:rsidP="00F40CF8">
            <w:pPr>
              <w:jc w:val="center"/>
              <w:rPr>
                <w:sz w:val="21"/>
                <w:szCs w:val="21"/>
              </w:rPr>
            </w:pPr>
            <w:r w:rsidRPr="003856A6">
              <w:rPr>
                <w:sz w:val="21"/>
                <w:szCs w:val="21"/>
              </w:rPr>
              <w:t>44</w:t>
            </w:r>
          </w:p>
        </w:tc>
        <w:tc>
          <w:tcPr>
            <w:tcW w:w="5870" w:type="dxa"/>
            <w:shd w:val="clear" w:color="000000" w:fill="FFFFFF"/>
            <w:tcMar>
              <w:top w:w="15" w:type="dxa"/>
              <w:left w:w="15" w:type="dxa"/>
              <w:bottom w:w="0" w:type="dxa"/>
              <w:right w:w="15" w:type="dxa"/>
            </w:tcMar>
            <w:vAlign w:val="center"/>
            <w:hideMark/>
          </w:tcPr>
          <w:p w14:paraId="7BA5FBE1" w14:textId="77777777" w:rsidR="003856A6" w:rsidRPr="003856A6" w:rsidRDefault="003856A6" w:rsidP="00F40CF8">
            <w:pPr>
              <w:rPr>
                <w:sz w:val="21"/>
                <w:szCs w:val="21"/>
              </w:rPr>
            </w:pPr>
            <w:r w:rsidRPr="003856A6">
              <w:rPr>
                <w:sz w:val="21"/>
                <w:szCs w:val="21"/>
              </w:rPr>
              <w:t>Infringements of the right to freely elect representatives</w:t>
            </w:r>
          </w:p>
        </w:tc>
        <w:tc>
          <w:tcPr>
            <w:tcW w:w="95" w:type="dxa"/>
            <w:shd w:val="clear" w:color="000000" w:fill="FFFFFF"/>
            <w:tcMar>
              <w:top w:w="15" w:type="dxa"/>
              <w:left w:w="15" w:type="dxa"/>
              <w:bottom w:w="0" w:type="dxa"/>
              <w:right w:w="15" w:type="dxa"/>
            </w:tcMar>
            <w:hideMark/>
          </w:tcPr>
          <w:p w14:paraId="29BCF3FB"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50E8B255"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0A0E5208" w14:textId="77777777" w:rsidR="003856A6" w:rsidRPr="003856A6" w:rsidRDefault="003856A6" w:rsidP="00F40CF8">
            <w:pPr>
              <w:jc w:val="center"/>
              <w:rPr>
                <w:color w:val="000000"/>
                <w:sz w:val="21"/>
                <w:szCs w:val="21"/>
              </w:rPr>
            </w:pPr>
            <w:r w:rsidRPr="003856A6">
              <w:rPr>
                <w:color w:val="000000"/>
                <w:sz w:val="21"/>
                <w:szCs w:val="21"/>
              </w:rPr>
              <w:t>0.96</w:t>
            </w:r>
          </w:p>
        </w:tc>
        <w:tc>
          <w:tcPr>
            <w:tcW w:w="0" w:type="auto"/>
            <w:shd w:val="clear" w:color="000000" w:fill="FFFFFF"/>
            <w:noWrap/>
            <w:tcMar>
              <w:top w:w="15" w:type="dxa"/>
              <w:left w:w="15" w:type="dxa"/>
              <w:bottom w:w="0" w:type="dxa"/>
              <w:right w:w="15" w:type="dxa"/>
            </w:tcMar>
            <w:hideMark/>
          </w:tcPr>
          <w:p w14:paraId="626DA6A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39EC216" w14:textId="77777777" w:rsidR="003856A6" w:rsidRPr="003856A6" w:rsidRDefault="003856A6" w:rsidP="00F40CF8">
            <w:pPr>
              <w:jc w:val="center"/>
              <w:rPr>
                <w:color w:val="000000"/>
                <w:sz w:val="21"/>
                <w:szCs w:val="21"/>
              </w:rPr>
            </w:pPr>
            <w:r w:rsidRPr="003856A6">
              <w:rPr>
                <w:color w:val="000000"/>
                <w:sz w:val="21"/>
                <w:szCs w:val="21"/>
              </w:rPr>
              <w:t>4.21</w:t>
            </w:r>
          </w:p>
        </w:tc>
        <w:tc>
          <w:tcPr>
            <w:tcW w:w="0" w:type="auto"/>
            <w:shd w:val="clear" w:color="000000" w:fill="FFFFFF"/>
            <w:noWrap/>
            <w:tcMar>
              <w:top w:w="15" w:type="dxa"/>
              <w:left w:w="15" w:type="dxa"/>
              <w:bottom w:w="0" w:type="dxa"/>
              <w:right w:w="15" w:type="dxa"/>
            </w:tcMar>
            <w:hideMark/>
          </w:tcPr>
          <w:p w14:paraId="1C889E09" w14:textId="77777777" w:rsidR="003856A6" w:rsidRPr="003856A6" w:rsidRDefault="003856A6" w:rsidP="00F40CF8">
            <w:pPr>
              <w:jc w:val="center"/>
              <w:rPr>
                <w:color w:val="000000"/>
                <w:sz w:val="21"/>
                <w:szCs w:val="21"/>
              </w:rPr>
            </w:pPr>
            <w:r w:rsidRPr="003856A6">
              <w:rPr>
                <w:color w:val="000000"/>
                <w:sz w:val="21"/>
                <w:szCs w:val="21"/>
              </w:rPr>
              <w:t>0.80</w:t>
            </w:r>
          </w:p>
        </w:tc>
        <w:tc>
          <w:tcPr>
            <w:tcW w:w="0" w:type="auto"/>
            <w:shd w:val="clear" w:color="000000" w:fill="FFFFFF"/>
            <w:noWrap/>
            <w:tcMar>
              <w:top w:w="15" w:type="dxa"/>
              <w:left w:w="15" w:type="dxa"/>
              <w:bottom w:w="0" w:type="dxa"/>
              <w:right w:w="15" w:type="dxa"/>
            </w:tcMar>
            <w:hideMark/>
          </w:tcPr>
          <w:p w14:paraId="4023832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D6B5EBD" w14:textId="77777777" w:rsidR="003856A6" w:rsidRPr="003856A6" w:rsidRDefault="003856A6" w:rsidP="00F40CF8">
            <w:pPr>
              <w:jc w:val="center"/>
              <w:rPr>
                <w:color w:val="000000"/>
                <w:sz w:val="21"/>
                <w:szCs w:val="21"/>
              </w:rPr>
            </w:pPr>
            <w:r w:rsidRPr="003856A6">
              <w:rPr>
                <w:color w:val="000000"/>
                <w:sz w:val="21"/>
                <w:szCs w:val="21"/>
              </w:rPr>
              <w:t>1.80</w:t>
            </w:r>
          </w:p>
        </w:tc>
      </w:tr>
      <w:tr w:rsidR="003856A6" w:rsidRPr="003856A6" w14:paraId="10D1259C" w14:textId="77777777" w:rsidTr="00F40CF8">
        <w:trPr>
          <w:trHeight w:val="255"/>
        </w:trPr>
        <w:tc>
          <w:tcPr>
            <w:tcW w:w="0" w:type="auto"/>
            <w:shd w:val="clear" w:color="000000" w:fill="FFFFFF"/>
            <w:noWrap/>
            <w:tcMar>
              <w:top w:w="15" w:type="dxa"/>
              <w:left w:w="15" w:type="dxa"/>
              <w:bottom w:w="0" w:type="dxa"/>
              <w:right w:w="15" w:type="dxa"/>
            </w:tcMar>
            <w:hideMark/>
          </w:tcPr>
          <w:p w14:paraId="22394DBD" w14:textId="77777777" w:rsidR="003856A6" w:rsidRPr="003856A6" w:rsidRDefault="003856A6" w:rsidP="00F40CF8">
            <w:pPr>
              <w:jc w:val="center"/>
              <w:rPr>
                <w:sz w:val="21"/>
                <w:szCs w:val="21"/>
              </w:rPr>
            </w:pPr>
            <w:r w:rsidRPr="003856A6">
              <w:rPr>
                <w:sz w:val="21"/>
                <w:szCs w:val="21"/>
              </w:rPr>
              <w:t>45</w:t>
            </w:r>
          </w:p>
        </w:tc>
        <w:tc>
          <w:tcPr>
            <w:tcW w:w="5870" w:type="dxa"/>
            <w:shd w:val="clear" w:color="000000" w:fill="FFFFFF"/>
            <w:tcMar>
              <w:top w:w="15" w:type="dxa"/>
              <w:left w:w="15" w:type="dxa"/>
              <w:bottom w:w="0" w:type="dxa"/>
              <w:right w:w="15" w:type="dxa"/>
            </w:tcMar>
            <w:vAlign w:val="center"/>
            <w:hideMark/>
          </w:tcPr>
          <w:p w14:paraId="0B681372" w14:textId="77777777" w:rsidR="003856A6" w:rsidRPr="003856A6" w:rsidRDefault="003856A6" w:rsidP="00F40CF8">
            <w:pPr>
              <w:rPr>
                <w:sz w:val="21"/>
                <w:szCs w:val="21"/>
              </w:rPr>
            </w:pPr>
            <w:r w:rsidRPr="003856A6">
              <w:rPr>
                <w:sz w:val="21"/>
                <w:szCs w:val="21"/>
              </w:rPr>
              <w:t>Infringements of the right to freely organize and control financial administration</w:t>
            </w:r>
          </w:p>
        </w:tc>
        <w:tc>
          <w:tcPr>
            <w:tcW w:w="95" w:type="dxa"/>
            <w:shd w:val="clear" w:color="000000" w:fill="FFFFFF"/>
            <w:tcMar>
              <w:top w:w="15" w:type="dxa"/>
              <w:left w:w="15" w:type="dxa"/>
              <w:bottom w:w="0" w:type="dxa"/>
              <w:right w:w="15" w:type="dxa"/>
            </w:tcMar>
            <w:hideMark/>
          </w:tcPr>
          <w:p w14:paraId="32BEB05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587FCEB9" w14:textId="77777777" w:rsidR="003856A6" w:rsidRPr="003856A6" w:rsidRDefault="003856A6" w:rsidP="00F40CF8">
            <w:pPr>
              <w:jc w:val="center"/>
              <w:rPr>
                <w:color w:val="000000"/>
                <w:sz w:val="21"/>
                <w:szCs w:val="21"/>
              </w:rPr>
            </w:pPr>
            <w:r w:rsidRPr="003856A6">
              <w:rPr>
                <w:color w:val="000000"/>
                <w:sz w:val="21"/>
                <w:szCs w:val="21"/>
              </w:rPr>
              <w:t>3.46</w:t>
            </w:r>
          </w:p>
        </w:tc>
        <w:tc>
          <w:tcPr>
            <w:tcW w:w="0" w:type="auto"/>
            <w:shd w:val="clear" w:color="000000" w:fill="FFFFFF"/>
            <w:noWrap/>
            <w:tcMar>
              <w:top w:w="15" w:type="dxa"/>
              <w:left w:w="15" w:type="dxa"/>
              <w:bottom w:w="0" w:type="dxa"/>
              <w:right w:w="15" w:type="dxa"/>
            </w:tcMar>
            <w:hideMark/>
          </w:tcPr>
          <w:p w14:paraId="3A2A763C" w14:textId="77777777" w:rsidR="003856A6" w:rsidRPr="003856A6" w:rsidRDefault="003856A6" w:rsidP="00F40CF8">
            <w:pPr>
              <w:jc w:val="center"/>
              <w:rPr>
                <w:color w:val="000000"/>
                <w:sz w:val="21"/>
                <w:szCs w:val="21"/>
              </w:rPr>
            </w:pPr>
            <w:r w:rsidRPr="003856A6">
              <w:rPr>
                <w:color w:val="000000"/>
                <w:sz w:val="21"/>
                <w:szCs w:val="21"/>
              </w:rPr>
              <w:t>0.94</w:t>
            </w:r>
          </w:p>
        </w:tc>
        <w:tc>
          <w:tcPr>
            <w:tcW w:w="0" w:type="auto"/>
            <w:shd w:val="clear" w:color="000000" w:fill="FFFFFF"/>
            <w:noWrap/>
            <w:tcMar>
              <w:top w:w="15" w:type="dxa"/>
              <w:left w:w="15" w:type="dxa"/>
              <w:bottom w:w="0" w:type="dxa"/>
              <w:right w:w="15" w:type="dxa"/>
            </w:tcMar>
            <w:hideMark/>
          </w:tcPr>
          <w:p w14:paraId="0A06AC4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D0BB00E" w14:textId="77777777" w:rsidR="003856A6" w:rsidRPr="003856A6" w:rsidRDefault="003856A6" w:rsidP="00F40CF8">
            <w:pPr>
              <w:jc w:val="center"/>
              <w:rPr>
                <w:color w:val="000000"/>
                <w:sz w:val="21"/>
                <w:szCs w:val="21"/>
              </w:rPr>
            </w:pPr>
            <w:r w:rsidRPr="003856A6">
              <w:rPr>
                <w:color w:val="000000"/>
                <w:sz w:val="21"/>
                <w:szCs w:val="21"/>
              </w:rPr>
              <w:t>3.36</w:t>
            </w:r>
          </w:p>
        </w:tc>
        <w:tc>
          <w:tcPr>
            <w:tcW w:w="0" w:type="auto"/>
            <w:shd w:val="clear" w:color="000000" w:fill="FFFFFF"/>
            <w:noWrap/>
            <w:tcMar>
              <w:top w:w="15" w:type="dxa"/>
              <w:left w:w="15" w:type="dxa"/>
              <w:bottom w:w="0" w:type="dxa"/>
              <w:right w:w="15" w:type="dxa"/>
            </w:tcMar>
            <w:hideMark/>
          </w:tcPr>
          <w:p w14:paraId="046DCC86" w14:textId="77777777" w:rsidR="003856A6" w:rsidRPr="003856A6" w:rsidRDefault="003856A6" w:rsidP="00F40CF8">
            <w:pPr>
              <w:jc w:val="center"/>
              <w:rPr>
                <w:color w:val="000000"/>
                <w:sz w:val="21"/>
                <w:szCs w:val="21"/>
              </w:rPr>
            </w:pPr>
            <w:r w:rsidRPr="003856A6">
              <w:rPr>
                <w:color w:val="000000"/>
                <w:sz w:val="21"/>
                <w:szCs w:val="21"/>
              </w:rPr>
              <w:t>0.93</w:t>
            </w:r>
          </w:p>
        </w:tc>
        <w:tc>
          <w:tcPr>
            <w:tcW w:w="0" w:type="auto"/>
            <w:shd w:val="clear" w:color="000000" w:fill="FFFFFF"/>
            <w:noWrap/>
            <w:tcMar>
              <w:top w:w="15" w:type="dxa"/>
              <w:left w:w="15" w:type="dxa"/>
              <w:bottom w:w="0" w:type="dxa"/>
              <w:right w:w="15" w:type="dxa"/>
            </w:tcMar>
            <w:hideMark/>
          </w:tcPr>
          <w:p w14:paraId="034BF67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43A04A7" w14:textId="77777777" w:rsidR="003856A6" w:rsidRPr="003856A6" w:rsidRDefault="003856A6" w:rsidP="00F40CF8">
            <w:pPr>
              <w:jc w:val="center"/>
              <w:rPr>
                <w:color w:val="000000"/>
                <w:sz w:val="21"/>
                <w:szCs w:val="21"/>
              </w:rPr>
            </w:pPr>
            <w:r w:rsidRPr="003856A6">
              <w:rPr>
                <w:color w:val="000000"/>
                <w:sz w:val="21"/>
                <w:szCs w:val="21"/>
              </w:rPr>
              <w:t>1.59</w:t>
            </w:r>
          </w:p>
        </w:tc>
      </w:tr>
      <w:tr w:rsidR="003856A6" w:rsidRPr="003856A6" w14:paraId="5CE3F46A" w14:textId="77777777" w:rsidTr="00F40CF8">
        <w:trPr>
          <w:trHeight w:val="255"/>
        </w:trPr>
        <w:tc>
          <w:tcPr>
            <w:tcW w:w="0" w:type="auto"/>
            <w:shd w:val="clear" w:color="000000" w:fill="FFFFFF"/>
            <w:noWrap/>
            <w:tcMar>
              <w:top w:w="15" w:type="dxa"/>
              <w:left w:w="15" w:type="dxa"/>
              <w:bottom w:w="0" w:type="dxa"/>
              <w:right w:w="15" w:type="dxa"/>
            </w:tcMar>
            <w:hideMark/>
          </w:tcPr>
          <w:p w14:paraId="429C78DC" w14:textId="77777777" w:rsidR="003856A6" w:rsidRPr="003856A6" w:rsidRDefault="003856A6" w:rsidP="00F40CF8">
            <w:pPr>
              <w:jc w:val="center"/>
              <w:rPr>
                <w:sz w:val="21"/>
                <w:szCs w:val="21"/>
              </w:rPr>
            </w:pPr>
            <w:r w:rsidRPr="003856A6">
              <w:rPr>
                <w:sz w:val="21"/>
                <w:szCs w:val="21"/>
              </w:rPr>
              <w:lastRenderedPageBreak/>
              <w:t>46</w:t>
            </w:r>
          </w:p>
        </w:tc>
        <w:tc>
          <w:tcPr>
            <w:tcW w:w="5870" w:type="dxa"/>
            <w:shd w:val="clear" w:color="000000" w:fill="FFFFFF"/>
            <w:tcMar>
              <w:top w:w="15" w:type="dxa"/>
              <w:left w:w="15" w:type="dxa"/>
              <w:bottom w:w="0" w:type="dxa"/>
              <w:right w:w="15" w:type="dxa"/>
            </w:tcMar>
            <w:vAlign w:val="center"/>
            <w:hideMark/>
          </w:tcPr>
          <w:p w14:paraId="07D569B1" w14:textId="77777777" w:rsidR="003856A6" w:rsidRPr="003856A6" w:rsidRDefault="003856A6" w:rsidP="00F40CF8">
            <w:pPr>
              <w:rPr>
                <w:sz w:val="21"/>
                <w:szCs w:val="21"/>
              </w:rPr>
            </w:pPr>
            <w:r w:rsidRPr="003856A6">
              <w:rPr>
                <w:sz w:val="21"/>
                <w:szCs w:val="21"/>
              </w:rPr>
              <w:t>Infringements of the right to freely organize activities/programmes</w:t>
            </w:r>
          </w:p>
        </w:tc>
        <w:tc>
          <w:tcPr>
            <w:tcW w:w="95" w:type="dxa"/>
            <w:shd w:val="clear" w:color="000000" w:fill="FFFFFF"/>
            <w:tcMar>
              <w:top w:w="15" w:type="dxa"/>
              <w:left w:w="15" w:type="dxa"/>
              <w:bottom w:w="0" w:type="dxa"/>
              <w:right w:w="15" w:type="dxa"/>
            </w:tcMar>
            <w:hideMark/>
          </w:tcPr>
          <w:p w14:paraId="21444FA5"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54B02416" w14:textId="77777777" w:rsidR="003856A6" w:rsidRPr="003856A6" w:rsidRDefault="003856A6" w:rsidP="00F40CF8">
            <w:pPr>
              <w:jc w:val="center"/>
              <w:rPr>
                <w:color w:val="000000"/>
                <w:sz w:val="21"/>
                <w:szCs w:val="21"/>
              </w:rPr>
            </w:pPr>
            <w:r w:rsidRPr="003856A6">
              <w:rPr>
                <w:color w:val="000000"/>
                <w:sz w:val="21"/>
                <w:szCs w:val="21"/>
              </w:rPr>
              <w:t>3.99</w:t>
            </w:r>
          </w:p>
        </w:tc>
        <w:tc>
          <w:tcPr>
            <w:tcW w:w="0" w:type="auto"/>
            <w:shd w:val="clear" w:color="000000" w:fill="FFFFFF"/>
            <w:noWrap/>
            <w:tcMar>
              <w:top w:w="15" w:type="dxa"/>
              <w:left w:w="15" w:type="dxa"/>
              <w:bottom w:w="0" w:type="dxa"/>
              <w:right w:w="15" w:type="dxa"/>
            </w:tcMar>
            <w:hideMark/>
          </w:tcPr>
          <w:p w14:paraId="04655436"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3E5C448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4BDCF9F" w14:textId="77777777" w:rsidR="003856A6" w:rsidRPr="003856A6" w:rsidRDefault="003856A6" w:rsidP="00F40CF8">
            <w:pPr>
              <w:jc w:val="center"/>
              <w:rPr>
                <w:color w:val="000000"/>
                <w:sz w:val="21"/>
                <w:szCs w:val="21"/>
              </w:rPr>
            </w:pPr>
            <w:r w:rsidRPr="003856A6">
              <w:rPr>
                <w:color w:val="000000"/>
                <w:sz w:val="21"/>
                <w:szCs w:val="21"/>
              </w:rPr>
              <w:t>4.21</w:t>
            </w:r>
          </w:p>
        </w:tc>
        <w:tc>
          <w:tcPr>
            <w:tcW w:w="0" w:type="auto"/>
            <w:shd w:val="clear" w:color="000000" w:fill="FFFFFF"/>
            <w:noWrap/>
            <w:tcMar>
              <w:top w:w="15" w:type="dxa"/>
              <w:left w:w="15" w:type="dxa"/>
              <w:bottom w:w="0" w:type="dxa"/>
              <w:right w:w="15" w:type="dxa"/>
            </w:tcMar>
            <w:hideMark/>
          </w:tcPr>
          <w:p w14:paraId="30D30C23" w14:textId="77777777" w:rsidR="003856A6" w:rsidRPr="003856A6" w:rsidRDefault="003856A6" w:rsidP="00F40CF8">
            <w:pPr>
              <w:jc w:val="center"/>
              <w:rPr>
                <w:color w:val="000000"/>
                <w:sz w:val="21"/>
                <w:szCs w:val="21"/>
              </w:rPr>
            </w:pPr>
            <w:r w:rsidRPr="003856A6">
              <w:rPr>
                <w:color w:val="000000"/>
                <w:sz w:val="21"/>
                <w:szCs w:val="21"/>
              </w:rPr>
              <w:t>0.43</w:t>
            </w:r>
          </w:p>
        </w:tc>
        <w:tc>
          <w:tcPr>
            <w:tcW w:w="0" w:type="auto"/>
            <w:shd w:val="clear" w:color="000000" w:fill="FFFFFF"/>
            <w:noWrap/>
            <w:tcMar>
              <w:top w:w="15" w:type="dxa"/>
              <w:left w:w="15" w:type="dxa"/>
              <w:bottom w:w="0" w:type="dxa"/>
              <w:right w:w="15" w:type="dxa"/>
            </w:tcMar>
            <w:hideMark/>
          </w:tcPr>
          <w:p w14:paraId="2B855A7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5ECEA44" w14:textId="77777777" w:rsidR="003856A6" w:rsidRPr="003856A6" w:rsidRDefault="003856A6" w:rsidP="00F40CF8">
            <w:pPr>
              <w:jc w:val="center"/>
              <w:rPr>
                <w:color w:val="000000"/>
                <w:sz w:val="21"/>
                <w:szCs w:val="21"/>
              </w:rPr>
            </w:pPr>
            <w:r w:rsidRPr="003856A6">
              <w:rPr>
                <w:color w:val="000000"/>
                <w:sz w:val="21"/>
                <w:szCs w:val="21"/>
              </w:rPr>
              <w:t>1.80</w:t>
            </w:r>
          </w:p>
        </w:tc>
      </w:tr>
      <w:tr w:rsidR="003856A6" w:rsidRPr="003856A6" w14:paraId="4B256FB0" w14:textId="77777777" w:rsidTr="00F40CF8">
        <w:trPr>
          <w:trHeight w:val="255"/>
        </w:trPr>
        <w:tc>
          <w:tcPr>
            <w:tcW w:w="0" w:type="auto"/>
            <w:shd w:val="clear" w:color="000000" w:fill="FFFFFF"/>
            <w:noWrap/>
            <w:tcMar>
              <w:top w:w="15" w:type="dxa"/>
              <w:left w:w="15" w:type="dxa"/>
              <w:bottom w:w="0" w:type="dxa"/>
              <w:right w:w="15" w:type="dxa"/>
            </w:tcMar>
            <w:hideMark/>
          </w:tcPr>
          <w:p w14:paraId="30246BD0" w14:textId="77777777" w:rsidR="003856A6" w:rsidRPr="003856A6" w:rsidRDefault="003856A6" w:rsidP="00F40CF8">
            <w:pPr>
              <w:jc w:val="center"/>
              <w:rPr>
                <w:sz w:val="21"/>
                <w:szCs w:val="21"/>
              </w:rPr>
            </w:pPr>
            <w:r w:rsidRPr="003856A6">
              <w:rPr>
                <w:sz w:val="21"/>
                <w:szCs w:val="21"/>
              </w:rPr>
              <w:t>47</w:t>
            </w:r>
          </w:p>
        </w:tc>
        <w:tc>
          <w:tcPr>
            <w:tcW w:w="5870" w:type="dxa"/>
            <w:shd w:val="clear" w:color="000000" w:fill="FFFFFF"/>
            <w:tcMar>
              <w:top w:w="15" w:type="dxa"/>
              <w:left w:w="15" w:type="dxa"/>
              <w:bottom w:w="0" w:type="dxa"/>
              <w:right w:w="15" w:type="dxa"/>
            </w:tcMar>
            <w:vAlign w:val="center"/>
            <w:hideMark/>
          </w:tcPr>
          <w:p w14:paraId="0048D439" w14:textId="77777777" w:rsidR="003856A6" w:rsidRPr="003856A6" w:rsidRDefault="003856A6" w:rsidP="00F40CF8">
            <w:pPr>
              <w:rPr>
                <w:sz w:val="21"/>
                <w:szCs w:val="21"/>
              </w:rPr>
            </w:pPr>
            <w:r w:rsidRPr="003856A6">
              <w:rPr>
                <w:sz w:val="21"/>
                <w:szCs w:val="21"/>
              </w:rPr>
              <w:t>Prohibition of all political activities</w:t>
            </w:r>
          </w:p>
        </w:tc>
        <w:tc>
          <w:tcPr>
            <w:tcW w:w="95" w:type="dxa"/>
            <w:shd w:val="clear" w:color="000000" w:fill="FFFFFF"/>
            <w:tcMar>
              <w:top w:w="15" w:type="dxa"/>
              <w:left w:w="15" w:type="dxa"/>
              <w:bottom w:w="0" w:type="dxa"/>
              <w:right w:w="15" w:type="dxa"/>
            </w:tcMar>
            <w:hideMark/>
          </w:tcPr>
          <w:p w14:paraId="0502310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01F945D" w14:textId="77777777" w:rsidR="003856A6" w:rsidRPr="003856A6" w:rsidRDefault="003856A6" w:rsidP="00F40CF8">
            <w:pPr>
              <w:jc w:val="center"/>
              <w:rPr>
                <w:color w:val="000000"/>
                <w:sz w:val="21"/>
                <w:szCs w:val="21"/>
              </w:rPr>
            </w:pPr>
            <w:r w:rsidRPr="003856A6">
              <w:rPr>
                <w:color w:val="000000"/>
                <w:sz w:val="21"/>
                <w:szCs w:val="21"/>
              </w:rPr>
              <w:t>3.62</w:t>
            </w:r>
          </w:p>
        </w:tc>
        <w:tc>
          <w:tcPr>
            <w:tcW w:w="0" w:type="auto"/>
            <w:shd w:val="clear" w:color="000000" w:fill="FFFFFF"/>
            <w:noWrap/>
            <w:tcMar>
              <w:top w:w="15" w:type="dxa"/>
              <w:left w:w="15" w:type="dxa"/>
              <w:bottom w:w="0" w:type="dxa"/>
              <w:right w:w="15" w:type="dxa"/>
            </w:tcMar>
            <w:hideMark/>
          </w:tcPr>
          <w:p w14:paraId="168B8C30" w14:textId="77777777" w:rsidR="003856A6" w:rsidRPr="003856A6" w:rsidRDefault="003856A6" w:rsidP="00F40CF8">
            <w:pPr>
              <w:jc w:val="center"/>
              <w:rPr>
                <w:color w:val="000000"/>
                <w:sz w:val="21"/>
                <w:szCs w:val="21"/>
              </w:rPr>
            </w:pPr>
            <w:r w:rsidRPr="003856A6">
              <w:rPr>
                <w:color w:val="000000"/>
                <w:sz w:val="21"/>
                <w:szCs w:val="21"/>
              </w:rPr>
              <w:t>1.34</w:t>
            </w:r>
          </w:p>
        </w:tc>
        <w:tc>
          <w:tcPr>
            <w:tcW w:w="0" w:type="auto"/>
            <w:shd w:val="clear" w:color="000000" w:fill="FFFFFF"/>
            <w:noWrap/>
            <w:tcMar>
              <w:top w:w="15" w:type="dxa"/>
              <w:left w:w="15" w:type="dxa"/>
              <w:bottom w:w="0" w:type="dxa"/>
              <w:right w:w="15" w:type="dxa"/>
            </w:tcMar>
            <w:hideMark/>
          </w:tcPr>
          <w:p w14:paraId="028DDD5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77011AB"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41628B2A" w14:textId="77777777" w:rsidR="003856A6" w:rsidRPr="003856A6" w:rsidRDefault="003856A6" w:rsidP="00F40CF8">
            <w:pPr>
              <w:jc w:val="center"/>
              <w:rPr>
                <w:color w:val="000000"/>
                <w:sz w:val="21"/>
                <w:szCs w:val="21"/>
              </w:rPr>
            </w:pPr>
            <w:r w:rsidRPr="003856A6">
              <w:rPr>
                <w:color w:val="000000"/>
                <w:sz w:val="21"/>
                <w:szCs w:val="21"/>
              </w:rPr>
              <w:t>0.92</w:t>
            </w:r>
          </w:p>
        </w:tc>
        <w:tc>
          <w:tcPr>
            <w:tcW w:w="0" w:type="auto"/>
            <w:shd w:val="clear" w:color="000000" w:fill="FFFFFF"/>
            <w:noWrap/>
            <w:tcMar>
              <w:top w:w="15" w:type="dxa"/>
              <w:left w:w="15" w:type="dxa"/>
              <w:bottom w:w="0" w:type="dxa"/>
              <w:right w:w="15" w:type="dxa"/>
            </w:tcMar>
            <w:hideMark/>
          </w:tcPr>
          <w:p w14:paraId="7C81A40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47E44E3" w14:textId="77777777" w:rsidR="003856A6" w:rsidRPr="003856A6" w:rsidRDefault="003856A6" w:rsidP="00F40CF8">
            <w:pPr>
              <w:jc w:val="center"/>
              <w:rPr>
                <w:color w:val="000000"/>
                <w:sz w:val="21"/>
                <w:szCs w:val="21"/>
              </w:rPr>
            </w:pPr>
            <w:r w:rsidRPr="003856A6">
              <w:rPr>
                <w:color w:val="000000"/>
                <w:sz w:val="21"/>
                <w:szCs w:val="21"/>
              </w:rPr>
              <w:t>1.73</w:t>
            </w:r>
          </w:p>
        </w:tc>
      </w:tr>
      <w:tr w:rsidR="003856A6" w:rsidRPr="003856A6" w14:paraId="11860828" w14:textId="77777777" w:rsidTr="00F40CF8">
        <w:trPr>
          <w:trHeight w:val="255"/>
        </w:trPr>
        <w:tc>
          <w:tcPr>
            <w:tcW w:w="0" w:type="auto"/>
            <w:shd w:val="clear" w:color="000000" w:fill="FFFFFF"/>
            <w:noWrap/>
            <w:tcMar>
              <w:top w:w="15" w:type="dxa"/>
              <w:left w:w="15" w:type="dxa"/>
              <w:bottom w:w="0" w:type="dxa"/>
              <w:right w:w="15" w:type="dxa"/>
            </w:tcMar>
            <w:hideMark/>
          </w:tcPr>
          <w:p w14:paraId="763A87C1" w14:textId="77777777" w:rsidR="003856A6" w:rsidRPr="003856A6" w:rsidRDefault="003856A6" w:rsidP="00F40CF8">
            <w:pPr>
              <w:jc w:val="center"/>
              <w:rPr>
                <w:sz w:val="21"/>
                <w:szCs w:val="21"/>
              </w:rPr>
            </w:pPr>
            <w:r w:rsidRPr="003856A6">
              <w:rPr>
                <w:sz w:val="21"/>
                <w:szCs w:val="21"/>
              </w:rPr>
              <w:t>48</w:t>
            </w:r>
          </w:p>
        </w:tc>
        <w:tc>
          <w:tcPr>
            <w:tcW w:w="5870" w:type="dxa"/>
            <w:shd w:val="clear" w:color="000000" w:fill="FFFFFF"/>
            <w:tcMar>
              <w:top w:w="15" w:type="dxa"/>
              <w:left w:w="15" w:type="dxa"/>
              <w:bottom w:w="0" w:type="dxa"/>
              <w:right w:w="15" w:type="dxa"/>
            </w:tcMar>
            <w:vAlign w:val="center"/>
            <w:hideMark/>
          </w:tcPr>
          <w:p w14:paraId="3E76E8A1" w14:textId="77777777" w:rsidR="003856A6" w:rsidRPr="003856A6" w:rsidRDefault="003856A6" w:rsidP="00F40CF8">
            <w:pPr>
              <w:rPr>
                <w:sz w:val="21"/>
                <w:szCs w:val="21"/>
              </w:rPr>
            </w:pPr>
            <w:r w:rsidRPr="003856A6">
              <w:rPr>
                <w:sz w:val="21"/>
                <w:szCs w:val="21"/>
              </w:rPr>
              <w:t>Prohibition of employers' access to their premises during industrial action</w:t>
            </w:r>
          </w:p>
        </w:tc>
        <w:tc>
          <w:tcPr>
            <w:tcW w:w="95" w:type="dxa"/>
            <w:shd w:val="clear" w:color="000000" w:fill="FFFFFF"/>
            <w:tcMar>
              <w:top w:w="15" w:type="dxa"/>
              <w:left w:w="15" w:type="dxa"/>
              <w:bottom w:w="0" w:type="dxa"/>
              <w:right w:w="15" w:type="dxa"/>
            </w:tcMar>
            <w:hideMark/>
          </w:tcPr>
          <w:p w14:paraId="72C74985"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25C55C5" w14:textId="77777777" w:rsidR="003856A6" w:rsidRPr="003856A6" w:rsidRDefault="003856A6" w:rsidP="00F40CF8">
            <w:pPr>
              <w:jc w:val="center"/>
              <w:rPr>
                <w:color w:val="000000"/>
                <w:sz w:val="21"/>
                <w:szCs w:val="21"/>
              </w:rPr>
            </w:pPr>
            <w:r w:rsidRPr="003856A6">
              <w:rPr>
                <w:color w:val="000000"/>
                <w:sz w:val="21"/>
                <w:szCs w:val="21"/>
              </w:rPr>
              <w:t>3.31</w:t>
            </w:r>
          </w:p>
        </w:tc>
        <w:tc>
          <w:tcPr>
            <w:tcW w:w="0" w:type="auto"/>
            <w:shd w:val="clear" w:color="000000" w:fill="FFFFFF"/>
            <w:noWrap/>
            <w:tcMar>
              <w:top w:w="15" w:type="dxa"/>
              <w:left w:w="15" w:type="dxa"/>
              <w:bottom w:w="0" w:type="dxa"/>
              <w:right w:w="15" w:type="dxa"/>
            </w:tcMar>
            <w:hideMark/>
          </w:tcPr>
          <w:p w14:paraId="0B535A7C" w14:textId="77777777" w:rsidR="003856A6" w:rsidRPr="003856A6" w:rsidRDefault="003856A6" w:rsidP="00F40CF8">
            <w:pPr>
              <w:jc w:val="center"/>
              <w:rPr>
                <w:color w:val="000000"/>
                <w:sz w:val="21"/>
                <w:szCs w:val="21"/>
              </w:rPr>
            </w:pPr>
            <w:r w:rsidRPr="003856A6">
              <w:rPr>
                <w:color w:val="000000"/>
                <w:sz w:val="21"/>
                <w:szCs w:val="21"/>
              </w:rPr>
              <w:t>1.07</w:t>
            </w:r>
          </w:p>
        </w:tc>
        <w:tc>
          <w:tcPr>
            <w:tcW w:w="0" w:type="auto"/>
            <w:shd w:val="clear" w:color="000000" w:fill="FFFFFF"/>
            <w:noWrap/>
            <w:tcMar>
              <w:top w:w="15" w:type="dxa"/>
              <w:left w:w="15" w:type="dxa"/>
              <w:bottom w:w="0" w:type="dxa"/>
              <w:right w:w="15" w:type="dxa"/>
            </w:tcMar>
            <w:hideMark/>
          </w:tcPr>
          <w:p w14:paraId="17C2FA7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E0ED87B" w14:textId="77777777" w:rsidR="003856A6" w:rsidRPr="003856A6" w:rsidRDefault="003856A6" w:rsidP="00F40CF8">
            <w:pPr>
              <w:jc w:val="center"/>
              <w:rPr>
                <w:color w:val="000000"/>
                <w:sz w:val="21"/>
                <w:szCs w:val="21"/>
              </w:rPr>
            </w:pPr>
            <w:r w:rsidRPr="003856A6">
              <w:rPr>
                <w:color w:val="000000"/>
                <w:sz w:val="21"/>
                <w:szCs w:val="21"/>
              </w:rPr>
              <w:t>3.43</w:t>
            </w:r>
          </w:p>
        </w:tc>
        <w:tc>
          <w:tcPr>
            <w:tcW w:w="0" w:type="auto"/>
            <w:shd w:val="clear" w:color="000000" w:fill="FFFFFF"/>
            <w:noWrap/>
            <w:tcMar>
              <w:top w:w="15" w:type="dxa"/>
              <w:left w:w="15" w:type="dxa"/>
              <w:bottom w:w="0" w:type="dxa"/>
              <w:right w:w="15" w:type="dxa"/>
            </w:tcMar>
            <w:hideMark/>
          </w:tcPr>
          <w:p w14:paraId="0A93C433" w14:textId="77777777" w:rsidR="003856A6" w:rsidRPr="003856A6" w:rsidRDefault="003856A6" w:rsidP="00F40CF8">
            <w:pPr>
              <w:jc w:val="center"/>
              <w:rPr>
                <w:color w:val="000000"/>
                <w:sz w:val="21"/>
                <w:szCs w:val="21"/>
              </w:rPr>
            </w:pPr>
            <w:r w:rsidRPr="003856A6">
              <w:rPr>
                <w:color w:val="000000"/>
                <w:sz w:val="21"/>
                <w:szCs w:val="21"/>
              </w:rPr>
              <w:t>0.65</w:t>
            </w:r>
          </w:p>
        </w:tc>
        <w:tc>
          <w:tcPr>
            <w:tcW w:w="0" w:type="auto"/>
            <w:shd w:val="clear" w:color="000000" w:fill="FFFFFF"/>
            <w:noWrap/>
            <w:tcMar>
              <w:top w:w="15" w:type="dxa"/>
              <w:left w:w="15" w:type="dxa"/>
              <w:bottom w:w="0" w:type="dxa"/>
              <w:right w:w="15" w:type="dxa"/>
            </w:tcMar>
            <w:hideMark/>
          </w:tcPr>
          <w:p w14:paraId="61DA800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66DE8BB" w14:textId="77777777" w:rsidR="003856A6" w:rsidRPr="003856A6" w:rsidRDefault="003856A6" w:rsidP="00F40CF8">
            <w:pPr>
              <w:jc w:val="center"/>
              <w:rPr>
                <w:color w:val="000000"/>
                <w:sz w:val="21"/>
                <w:szCs w:val="21"/>
              </w:rPr>
            </w:pPr>
            <w:r w:rsidRPr="003856A6">
              <w:rPr>
                <w:color w:val="000000"/>
                <w:sz w:val="21"/>
                <w:szCs w:val="21"/>
              </w:rPr>
              <w:t>1.61</w:t>
            </w:r>
          </w:p>
        </w:tc>
      </w:tr>
      <w:tr w:rsidR="003856A6" w:rsidRPr="003856A6" w14:paraId="175CF97D" w14:textId="77777777" w:rsidTr="00F40CF8">
        <w:trPr>
          <w:trHeight w:val="255"/>
        </w:trPr>
        <w:tc>
          <w:tcPr>
            <w:tcW w:w="0" w:type="auto"/>
            <w:shd w:val="clear" w:color="000000" w:fill="FFFFFF"/>
            <w:noWrap/>
            <w:tcMar>
              <w:top w:w="15" w:type="dxa"/>
              <w:left w:w="15" w:type="dxa"/>
              <w:bottom w:w="0" w:type="dxa"/>
              <w:right w:w="15" w:type="dxa"/>
            </w:tcMar>
            <w:hideMark/>
          </w:tcPr>
          <w:p w14:paraId="5DF39F2D" w14:textId="77777777" w:rsidR="003856A6" w:rsidRPr="003856A6" w:rsidRDefault="003856A6" w:rsidP="00F40CF8">
            <w:pPr>
              <w:jc w:val="center"/>
              <w:rPr>
                <w:sz w:val="21"/>
                <w:szCs w:val="21"/>
              </w:rPr>
            </w:pPr>
            <w:r w:rsidRPr="003856A6">
              <w:rPr>
                <w:sz w:val="21"/>
                <w:szCs w:val="21"/>
              </w:rPr>
              <w:t>49</w:t>
            </w:r>
          </w:p>
        </w:tc>
        <w:tc>
          <w:tcPr>
            <w:tcW w:w="5870" w:type="dxa"/>
            <w:shd w:val="clear" w:color="000000" w:fill="FFFFFF"/>
            <w:tcMar>
              <w:top w:w="15" w:type="dxa"/>
              <w:left w:w="15" w:type="dxa"/>
              <w:bottom w:w="0" w:type="dxa"/>
              <w:right w:w="15" w:type="dxa"/>
            </w:tcMar>
            <w:vAlign w:val="center"/>
            <w:hideMark/>
          </w:tcPr>
          <w:p w14:paraId="662E6779" w14:textId="77777777" w:rsidR="003856A6" w:rsidRPr="003856A6" w:rsidRDefault="003856A6" w:rsidP="00F40CF8">
            <w:pPr>
              <w:rPr>
                <w:sz w:val="21"/>
                <w:szCs w:val="21"/>
              </w:rPr>
            </w:pPr>
            <w:r w:rsidRPr="003856A6">
              <w:rPr>
                <w:sz w:val="21"/>
                <w:szCs w:val="21"/>
              </w:rPr>
              <w:t>Lack of guarantee of due process and/or justice re violations nos. 43-48</w:t>
            </w:r>
          </w:p>
        </w:tc>
        <w:tc>
          <w:tcPr>
            <w:tcW w:w="95" w:type="dxa"/>
            <w:shd w:val="clear" w:color="000000" w:fill="FFFFFF"/>
            <w:tcMar>
              <w:top w:w="15" w:type="dxa"/>
              <w:left w:w="15" w:type="dxa"/>
              <w:bottom w:w="0" w:type="dxa"/>
              <w:right w:w="15" w:type="dxa"/>
            </w:tcMar>
            <w:hideMark/>
          </w:tcPr>
          <w:p w14:paraId="1D447CE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7786BA1" w14:textId="77777777" w:rsidR="003856A6" w:rsidRPr="003856A6" w:rsidRDefault="003856A6" w:rsidP="00F40CF8">
            <w:pPr>
              <w:jc w:val="center"/>
              <w:rPr>
                <w:color w:val="000000"/>
                <w:sz w:val="21"/>
                <w:szCs w:val="21"/>
              </w:rPr>
            </w:pPr>
            <w:r w:rsidRPr="003856A6">
              <w:rPr>
                <w:color w:val="000000"/>
                <w:sz w:val="21"/>
                <w:szCs w:val="21"/>
              </w:rPr>
              <w:t>4.00</w:t>
            </w:r>
          </w:p>
        </w:tc>
        <w:tc>
          <w:tcPr>
            <w:tcW w:w="0" w:type="auto"/>
            <w:shd w:val="clear" w:color="000000" w:fill="FFFFFF"/>
            <w:noWrap/>
            <w:tcMar>
              <w:top w:w="15" w:type="dxa"/>
              <w:left w:w="15" w:type="dxa"/>
              <w:bottom w:w="0" w:type="dxa"/>
              <w:right w:w="15" w:type="dxa"/>
            </w:tcMar>
            <w:hideMark/>
          </w:tcPr>
          <w:p w14:paraId="11C5E4CB" w14:textId="77777777" w:rsidR="003856A6" w:rsidRPr="003856A6" w:rsidRDefault="003856A6" w:rsidP="00F40CF8">
            <w:pPr>
              <w:jc w:val="center"/>
              <w:rPr>
                <w:color w:val="000000"/>
                <w:sz w:val="21"/>
                <w:szCs w:val="21"/>
              </w:rPr>
            </w:pPr>
            <w:r w:rsidRPr="003856A6">
              <w:rPr>
                <w:color w:val="000000"/>
                <w:sz w:val="21"/>
                <w:szCs w:val="21"/>
              </w:rPr>
              <w:t>1.24</w:t>
            </w:r>
          </w:p>
        </w:tc>
        <w:tc>
          <w:tcPr>
            <w:tcW w:w="0" w:type="auto"/>
            <w:shd w:val="clear" w:color="000000" w:fill="FFFFFF"/>
            <w:noWrap/>
            <w:tcMar>
              <w:top w:w="15" w:type="dxa"/>
              <w:left w:w="15" w:type="dxa"/>
              <w:bottom w:w="0" w:type="dxa"/>
              <w:right w:w="15" w:type="dxa"/>
            </w:tcMar>
            <w:hideMark/>
          </w:tcPr>
          <w:p w14:paraId="6FE7096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D607D1A" w14:textId="77777777" w:rsidR="003856A6" w:rsidRPr="003856A6" w:rsidRDefault="003856A6" w:rsidP="00F40CF8">
            <w:pPr>
              <w:jc w:val="center"/>
              <w:rPr>
                <w:color w:val="000000"/>
                <w:sz w:val="21"/>
                <w:szCs w:val="21"/>
              </w:rPr>
            </w:pPr>
            <w:r w:rsidRPr="003856A6">
              <w:rPr>
                <w:color w:val="000000"/>
                <w:sz w:val="21"/>
                <w:szCs w:val="21"/>
              </w:rPr>
              <w:t>4.29</w:t>
            </w:r>
          </w:p>
        </w:tc>
        <w:tc>
          <w:tcPr>
            <w:tcW w:w="0" w:type="auto"/>
            <w:shd w:val="clear" w:color="000000" w:fill="FFFFFF"/>
            <w:noWrap/>
            <w:tcMar>
              <w:top w:w="15" w:type="dxa"/>
              <w:left w:w="15" w:type="dxa"/>
              <w:bottom w:w="0" w:type="dxa"/>
              <w:right w:w="15" w:type="dxa"/>
            </w:tcMar>
            <w:hideMark/>
          </w:tcPr>
          <w:p w14:paraId="49AC096A" w14:textId="77777777" w:rsidR="003856A6" w:rsidRPr="003856A6" w:rsidRDefault="003856A6" w:rsidP="00F40CF8">
            <w:pPr>
              <w:jc w:val="center"/>
              <w:rPr>
                <w:color w:val="000000"/>
                <w:sz w:val="21"/>
                <w:szCs w:val="21"/>
              </w:rPr>
            </w:pPr>
            <w:r w:rsidRPr="003856A6">
              <w:rPr>
                <w:color w:val="000000"/>
                <w:sz w:val="21"/>
                <w:szCs w:val="21"/>
              </w:rPr>
              <w:t>0.73</w:t>
            </w:r>
          </w:p>
        </w:tc>
        <w:tc>
          <w:tcPr>
            <w:tcW w:w="0" w:type="auto"/>
            <w:shd w:val="clear" w:color="000000" w:fill="FFFFFF"/>
            <w:noWrap/>
            <w:tcMar>
              <w:top w:w="15" w:type="dxa"/>
              <w:left w:w="15" w:type="dxa"/>
              <w:bottom w:w="0" w:type="dxa"/>
              <w:right w:w="15" w:type="dxa"/>
            </w:tcMar>
            <w:hideMark/>
          </w:tcPr>
          <w:p w14:paraId="67F1FF7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9E2A83D" w14:textId="77777777" w:rsidR="003856A6" w:rsidRPr="003856A6" w:rsidRDefault="003856A6" w:rsidP="00F40CF8">
            <w:pPr>
              <w:jc w:val="center"/>
              <w:rPr>
                <w:color w:val="000000"/>
                <w:sz w:val="21"/>
                <w:szCs w:val="21"/>
              </w:rPr>
            </w:pPr>
            <w:r w:rsidRPr="003856A6">
              <w:rPr>
                <w:color w:val="000000"/>
                <w:sz w:val="21"/>
                <w:szCs w:val="21"/>
              </w:rPr>
              <w:t>1.82</w:t>
            </w:r>
          </w:p>
        </w:tc>
      </w:tr>
      <w:tr w:rsidR="003856A6" w:rsidRPr="003856A6" w14:paraId="11E75DAB" w14:textId="77777777" w:rsidTr="00F40CF8">
        <w:trPr>
          <w:trHeight w:val="255"/>
        </w:trPr>
        <w:tc>
          <w:tcPr>
            <w:tcW w:w="0" w:type="auto"/>
            <w:shd w:val="clear" w:color="000000" w:fill="FFFFFF"/>
            <w:noWrap/>
            <w:tcMar>
              <w:top w:w="15" w:type="dxa"/>
              <w:left w:w="15" w:type="dxa"/>
              <w:bottom w:w="0" w:type="dxa"/>
              <w:right w:w="15" w:type="dxa"/>
            </w:tcMar>
            <w:hideMark/>
          </w:tcPr>
          <w:p w14:paraId="64DBF544"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655D2F22" w14:textId="77777777" w:rsidR="003856A6" w:rsidRPr="003856A6" w:rsidRDefault="003856A6" w:rsidP="00F40CF8">
            <w:pPr>
              <w:rPr>
                <w:b/>
                <w:bCs/>
                <w:sz w:val="21"/>
                <w:szCs w:val="21"/>
              </w:rPr>
            </w:pPr>
            <w:proofErr w:type="spellStart"/>
            <w:r w:rsidRPr="003856A6">
              <w:rPr>
                <w:b/>
                <w:bCs/>
                <w:sz w:val="21"/>
                <w:szCs w:val="21"/>
              </w:rPr>
              <w:t>IIIb</w:t>
            </w:r>
            <w:proofErr w:type="spellEnd"/>
            <w:r w:rsidRPr="003856A6">
              <w:rPr>
                <w:b/>
                <w:bCs/>
                <w:sz w:val="21"/>
                <w:szCs w:val="21"/>
              </w:rPr>
              <w:t>. Other activities of employers' organizations in practice</w:t>
            </w:r>
          </w:p>
        </w:tc>
        <w:tc>
          <w:tcPr>
            <w:tcW w:w="95" w:type="dxa"/>
            <w:shd w:val="clear" w:color="000000" w:fill="FFFFFF"/>
            <w:tcMar>
              <w:top w:w="15" w:type="dxa"/>
              <w:left w:w="15" w:type="dxa"/>
              <w:bottom w:w="0" w:type="dxa"/>
              <w:right w:w="15" w:type="dxa"/>
            </w:tcMar>
            <w:hideMark/>
          </w:tcPr>
          <w:p w14:paraId="42E607BD"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0DC3B61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82CDDA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C3F447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231DD40"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E01A230"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FB7DF4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BFDC7D0"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2363EBFE" w14:textId="77777777" w:rsidTr="00F40CF8">
        <w:trPr>
          <w:trHeight w:val="255"/>
        </w:trPr>
        <w:tc>
          <w:tcPr>
            <w:tcW w:w="0" w:type="auto"/>
            <w:shd w:val="clear" w:color="000000" w:fill="FFFFFF"/>
            <w:noWrap/>
            <w:tcMar>
              <w:top w:w="15" w:type="dxa"/>
              <w:left w:w="15" w:type="dxa"/>
              <w:bottom w:w="0" w:type="dxa"/>
              <w:right w:w="15" w:type="dxa"/>
            </w:tcMar>
            <w:hideMark/>
          </w:tcPr>
          <w:p w14:paraId="74011A32" w14:textId="77777777" w:rsidR="003856A6" w:rsidRPr="003856A6" w:rsidRDefault="003856A6" w:rsidP="00F40CF8">
            <w:pPr>
              <w:jc w:val="center"/>
              <w:rPr>
                <w:sz w:val="21"/>
                <w:szCs w:val="21"/>
              </w:rPr>
            </w:pPr>
            <w:r w:rsidRPr="003856A6">
              <w:rPr>
                <w:sz w:val="21"/>
                <w:szCs w:val="21"/>
              </w:rPr>
              <w:t>50</w:t>
            </w:r>
          </w:p>
        </w:tc>
        <w:tc>
          <w:tcPr>
            <w:tcW w:w="5870" w:type="dxa"/>
            <w:shd w:val="clear" w:color="000000" w:fill="FFFFFF"/>
            <w:tcMar>
              <w:top w:w="15" w:type="dxa"/>
              <w:left w:w="15" w:type="dxa"/>
              <w:bottom w:w="0" w:type="dxa"/>
              <w:right w:w="15" w:type="dxa"/>
            </w:tcMar>
            <w:vAlign w:val="center"/>
            <w:hideMark/>
          </w:tcPr>
          <w:p w14:paraId="6956EF64" w14:textId="77777777" w:rsidR="003856A6" w:rsidRPr="003856A6" w:rsidRDefault="003856A6" w:rsidP="00F40CF8">
            <w:pPr>
              <w:rPr>
                <w:sz w:val="21"/>
                <w:szCs w:val="21"/>
              </w:rPr>
            </w:pPr>
            <w:r w:rsidRPr="003856A6">
              <w:rPr>
                <w:sz w:val="21"/>
                <w:szCs w:val="21"/>
              </w:rPr>
              <w:t>Infringements of the right to freely draw up constitutions and internal rules and administration</w:t>
            </w:r>
          </w:p>
        </w:tc>
        <w:tc>
          <w:tcPr>
            <w:tcW w:w="95" w:type="dxa"/>
            <w:shd w:val="clear" w:color="000000" w:fill="FFFFFF"/>
            <w:tcMar>
              <w:top w:w="15" w:type="dxa"/>
              <w:left w:w="15" w:type="dxa"/>
              <w:bottom w:w="0" w:type="dxa"/>
              <w:right w:w="15" w:type="dxa"/>
            </w:tcMar>
            <w:hideMark/>
          </w:tcPr>
          <w:p w14:paraId="472AB9A7"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D210BD7" w14:textId="77777777" w:rsidR="003856A6" w:rsidRPr="003856A6" w:rsidRDefault="003856A6" w:rsidP="00F40CF8">
            <w:pPr>
              <w:jc w:val="center"/>
              <w:rPr>
                <w:color w:val="000000"/>
                <w:sz w:val="21"/>
                <w:szCs w:val="21"/>
              </w:rPr>
            </w:pPr>
            <w:r w:rsidRPr="003856A6">
              <w:rPr>
                <w:color w:val="000000"/>
                <w:sz w:val="21"/>
                <w:szCs w:val="21"/>
              </w:rPr>
              <w:t>3.92</w:t>
            </w:r>
          </w:p>
        </w:tc>
        <w:tc>
          <w:tcPr>
            <w:tcW w:w="0" w:type="auto"/>
            <w:shd w:val="clear" w:color="000000" w:fill="FFFFFF"/>
            <w:noWrap/>
            <w:tcMar>
              <w:top w:w="15" w:type="dxa"/>
              <w:left w:w="15" w:type="dxa"/>
              <w:bottom w:w="0" w:type="dxa"/>
              <w:right w:w="15" w:type="dxa"/>
            </w:tcMar>
            <w:hideMark/>
          </w:tcPr>
          <w:p w14:paraId="07D01E96" w14:textId="77777777" w:rsidR="003856A6" w:rsidRPr="003856A6" w:rsidRDefault="003856A6" w:rsidP="00F40CF8">
            <w:pPr>
              <w:jc w:val="center"/>
              <w:rPr>
                <w:color w:val="000000"/>
                <w:sz w:val="21"/>
                <w:szCs w:val="21"/>
              </w:rPr>
            </w:pPr>
            <w:r w:rsidRPr="003856A6">
              <w:rPr>
                <w:color w:val="000000"/>
                <w:sz w:val="21"/>
                <w:szCs w:val="21"/>
              </w:rPr>
              <w:t>0.77</w:t>
            </w:r>
          </w:p>
        </w:tc>
        <w:tc>
          <w:tcPr>
            <w:tcW w:w="0" w:type="auto"/>
            <w:shd w:val="clear" w:color="000000" w:fill="FFFFFF"/>
            <w:noWrap/>
            <w:tcMar>
              <w:top w:w="15" w:type="dxa"/>
              <w:left w:w="15" w:type="dxa"/>
              <w:bottom w:w="0" w:type="dxa"/>
              <w:right w:w="15" w:type="dxa"/>
            </w:tcMar>
            <w:hideMark/>
          </w:tcPr>
          <w:p w14:paraId="56320E0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951CCFB" w14:textId="77777777" w:rsidR="003856A6" w:rsidRPr="003856A6" w:rsidRDefault="003856A6" w:rsidP="00F40CF8">
            <w:pPr>
              <w:jc w:val="center"/>
              <w:rPr>
                <w:color w:val="000000"/>
                <w:sz w:val="21"/>
                <w:szCs w:val="21"/>
              </w:rPr>
            </w:pPr>
            <w:r w:rsidRPr="003856A6">
              <w:rPr>
                <w:color w:val="000000"/>
                <w:sz w:val="21"/>
                <w:szCs w:val="21"/>
              </w:rPr>
              <w:t>4.00</w:t>
            </w:r>
          </w:p>
        </w:tc>
        <w:tc>
          <w:tcPr>
            <w:tcW w:w="0" w:type="auto"/>
            <w:shd w:val="clear" w:color="000000" w:fill="FFFFFF"/>
            <w:noWrap/>
            <w:tcMar>
              <w:top w:w="15" w:type="dxa"/>
              <w:left w:w="15" w:type="dxa"/>
              <w:bottom w:w="0" w:type="dxa"/>
              <w:right w:w="15" w:type="dxa"/>
            </w:tcMar>
            <w:hideMark/>
          </w:tcPr>
          <w:p w14:paraId="3231A53B" w14:textId="77777777" w:rsidR="003856A6" w:rsidRPr="003856A6" w:rsidRDefault="003856A6" w:rsidP="00F40CF8">
            <w:pPr>
              <w:jc w:val="center"/>
              <w:rPr>
                <w:color w:val="000000"/>
                <w:sz w:val="21"/>
                <w:szCs w:val="21"/>
              </w:rPr>
            </w:pPr>
            <w:r w:rsidRPr="003856A6">
              <w:rPr>
                <w:color w:val="000000"/>
                <w:sz w:val="21"/>
                <w:szCs w:val="21"/>
              </w:rPr>
              <w:t>0.55</w:t>
            </w:r>
          </w:p>
        </w:tc>
        <w:tc>
          <w:tcPr>
            <w:tcW w:w="0" w:type="auto"/>
            <w:shd w:val="clear" w:color="000000" w:fill="FFFFFF"/>
            <w:noWrap/>
            <w:tcMar>
              <w:top w:w="15" w:type="dxa"/>
              <w:left w:w="15" w:type="dxa"/>
              <w:bottom w:w="0" w:type="dxa"/>
              <w:right w:w="15" w:type="dxa"/>
            </w:tcMar>
            <w:hideMark/>
          </w:tcPr>
          <w:p w14:paraId="359C9F6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49CEE04" w14:textId="77777777" w:rsidR="003856A6" w:rsidRPr="003856A6" w:rsidRDefault="003856A6" w:rsidP="00F40CF8">
            <w:pPr>
              <w:jc w:val="center"/>
              <w:rPr>
                <w:color w:val="000000"/>
                <w:sz w:val="21"/>
                <w:szCs w:val="21"/>
              </w:rPr>
            </w:pPr>
            <w:r w:rsidRPr="003856A6">
              <w:rPr>
                <w:color w:val="000000"/>
                <w:sz w:val="21"/>
                <w:szCs w:val="21"/>
              </w:rPr>
              <w:t>1.75</w:t>
            </w:r>
          </w:p>
        </w:tc>
      </w:tr>
      <w:tr w:rsidR="003856A6" w:rsidRPr="003856A6" w14:paraId="00C2616E" w14:textId="77777777" w:rsidTr="00F40CF8">
        <w:trPr>
          <w:trHeight w:val="255"/>
        </w:trPr>
        <w:tc>
          <w:tcPr>
            <w:tcW w:w="0" w:type="auto"/>
            <w:shd w:val="clear" w:color="000000" w:fill="FFFFFF"/>
            <w:noWrap/>
            <w:tcMar>
              <w:top w:w="15" w:type="dxa"/>
              <w:left w:w="15" w:type="dxa"/>
              <w:bottom w:w="0" w:type="dxa"/>
              <w:right w:w="15" w:type="dxa"/>
            </w:tcMar>
            <w:hideMark/>
          </w:tcPr>
          <w:p w14:paraId="4B612F43" w14:textId="77777777" w:rsidR="003856A6" w:rsidRPr="003856A6" w:rsidRDefault="003856A6" w:rsidP="00F40CF8">
            <w:pPr>
              <w:jc w:val="center"/>
              <w:rPr>
                <w:sz w:val="21"/>
                <w:szCs w:val="21"/>
              </w:rPr>
            </w:pPr>
            <w:r w:rsidRPr="003856A6">
              <w:rPr>
                <w:sz w:val="21"/>
                <w:szCs w:val="21"/>
              </w:rPr>
              <w:t>51</w:t>
            </w:r>
          </w:p>
        </w:tc>
        <w:tc>
          <w:tcPr>
            <w:tcW w:w="5870" w:type="dxa"/>
            <w:shd w:val="clear" w:color="000000" w:fill="FFFFFF"/>
            <w:tcMar>
              <w:top w:w="15" w:type="dxa"/>
              <w:left w:w="15" w:type="dxa"/>
              <w:bottom w:w="0" w:type="dxa"/>
              <w:right w:w="15" w:type="dxa"/>
            </w:tcMar>
            <w:vAlign w:val="center"/>
            <w:hideMark/>
          </w:tcPr>
          <w:p w14:paraId="6A5EFBD2" w14:textId="77777777" w:rsidR="003856A6" w:rsidRPr="003856A6" w:rsidRDefault="003856A6" w:rsidP="00F40CF8">
            <w:pPr>
              <w:rPr>
                <w:sz w:val="21"/>
                <w:szCs w:val="21"/>
              </w:rPr>
            </w:pPr>
            <w:r w:rsidRPr="003856A6">
              <w:rPr>
                <w:sz w:val="21"/>
                <w:szCs w:val="21"/>
              </w:rPr>
              <w:t>Infringements of the right to freely elect representatives</w:t>
            </w:r>
          </w:p>
        </w:tc>
        <w:tc>
          <w:tcPr>
            <w:tcW w:w="95" w:type="dxa"/>
            <w:shd w:val="clear" w:color="000000" w:fill="FFFFFF"/>
            <w:tcMar>
              <w:top w:w="15" w:type="dxa"/>
              <w:left w:w="15" w:type="dxa"/>
              <w:bottom w:w="0" w:type="dxa"/>
              <w:right w:w="15" w:type="dxa"/>
            </w:tcMar>
            <w:hideMark/>
          </w:tcPr>
          <w:p w14:paraId="58EFA95D"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D413B35" w14:textId="77777777" w:rsidR="003856A6" w:rsidRPr="003856A6" w:rsidRDefault="003856A6" w:rsidP="00F40CF8">
            <w:pPr>
              <w:jc w:val="center"/>
              <w:rPr>
                <w:color w:val="000000"/>
                <w:sz w:val="21"/>
                <w:szCs w:val="21"/>
              </w:rPr>
            </w:pPr>
            <w:r w:rsidRPr="003856A6">
              <w:rPr>
                <w:color w:val="000000"/>
                <w:sz w:val="21"/>
                <w:szCs w:val="21"/>
              </w:rPr>
              <w:t>4.16</w:t>
            </w:r>
          </w:p>
        </w:tc>
        <w:tc>
          <w:tcPr>
            <w:tcW w:w="0" w:type="auto"/>
            <w:shd w:val="clear" w:color="000000" w:fill="FFFFFF"/>
            <w:noWrap/>
            <w:tcMar>
              <w:top w:w="15" w:type="dxa"/>
              <w:left w:w="15" w:type="dxa"/>
              <w:bottom w:w="0" w:type="dxa"/>
              <w:right w:w="15" w:type="dxa"/>
            </w:tcMar>
            <w:hideMark/>
          </w:tcPr>
          <w:p w14:paraId="4A896C12"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1503C64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CDA8688" w14:textId="77777777" w:rsidR="003856A6" w:rsidRPr="003856A6" w:rsidRDefault="003856A6" w:rsidP="00F40CF8">
            <w:pPr>
              <w:jc w:val="center"/>
              <w:rPr>
                <w:color w:val="000000"/>
                <w:sz w:val="21"/>
                <w:szCs w:val="21"/>
              </w:rPr>
            </w:pPr>
            <w:r w:rsidRPr="003856A6">
              <w:rPr>
                <w:color w:val="000000"/>
                <w:sz w:val="21"/>
                <w:szCs w:val="21"/>
              </w:rPr>
              <w:t>4.29</w:t>
            </w:r>
          </w:p>
        </w:tc>
        <w:tc>
          <w:tcPr>
            <w:tcW w:w="0" w:type="auto"/>
            <w:shd w:val="clear" w:color="000000" w:fill="FFFFFF"/>
            <w:noWrap/>
            <w:tcMar>
              <w:top w:w="15" w:type="dxa"/>
              <w:left w:w="15" w:type="dxa"/>
              <w:bottom w:w="0" w:type="dxa"/>
              <w:right w:w="15" w:type="dxa"/>
            </w:tcMar>
            <w:hideMark/>
          </w:tcPr>
          <w:p w14:paraId="7667E918" w14:textId="77777777" w:rsidR="003856A6" w:rsidRPr="003856A6" w:rsidRDefault="003856A6" w:rsidP="00F40CF8">
            <w:pPr>
              <w:jc w:val="center"/>
              <w:rPr>
                <w:color w:val="000000"/>
                <w:sz w:val="21"/>
                <w:szCs w:val="21"/>
              </w:rPr>
            </w:pPr>
            <w:r w:rsidRPr="003856A6">
              <w:rPr>
                <w:color w:val="000000"/>
                <w:sz w:val="21"/>
                <w:szCs w:val="21"/>
              </w:rPr>
              <w:t>0.61</w:t>
            </w:r>
          </w:p>
        </w:tc>
        <w:tc>
          <w:tcPr>
            <w:tcW w:w="0" w:type="auto"/>
            <w:shd w:val="clear" w:color="000000" w:fill="FFFFFF"/>
            <w:noWrap/>
            <w:tcMar>
              <w:top w:w="15" w:type="dxa"/>
              <w:left w:w="15" w:type="dxa"/>
              <w:bottom w:w="0" w:type="dxa"/>
              <w:right w:w="15" w:type="dxa"/>
            </w:tcMar>
            <w:hideMark/>
          </w:tcPr>
          <w:p w14:paraId="0B6627D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9125E8E" w14:textId="77777777" w:rsidR="003856A6" w:rsidRPr="003856A6" w:rsidRDefault="003856A6" w:rsidP="00F40CF8">
            <w:pPr>
              <w:jc w:val="center"/>
              <w:rPr>
                <w:color w:val="000000"/>
                <w:sz w:val="21"/>
                <w:szCs w:val="21"/>
              </w:rPr>
            </w:pPr>
            <w:r w:rsidRPr="003856A6">
              <w:rPr>
                <w:color w:val="000000"/>
                <w:sz w:val="21"/>
                <w:szCs w:val="21"/>
              </w:rPr>
              <w:t>1.82</w:t>
            </w:r>
          </w:p>
        </w:tc>
      </w:tr>
      <w:tr w:rsidR="003856A6" w:rsidRPr="003856A6" w14:paraId="62A4AC70" w14:textId="77777777" w:rsidTr="00F40CF8">
        <w:trPr>
          <w:trHeight w:val="255"/>
        </w:trPr>
        <w:tc>
          <w:tcPr>
            <w:tcW w:w="0" w:type="auto"/>
            <w:shd w:val="clear" w:color="000000" w:fill="FFFFFF"/>
            <w:noWrap/>
            <w:tcMar>
              <w:top w:w="15" w:type="dxa"/>
              <w:left w:w="15" w:type="dxa"/>
              <w:bottom w:w="0" w:type="dxa"/>
              <w:right w:w="15" w:type="dxa"/>
            </w:tcMar>
            <w:hideMark/>
          </w:tcPr>
          <w:p w14:paraId="3C206565" w14:textId="77777777" w:rsidR="003856A6" w:rsidRPr="003856A6" w:rsidRDefault="003856A6" w:rsidP="00F40CF8">
            <w:pPr>
              <w:jc w:val="center"/>
              <w:rPr>
                <w:sz w:val="21"/>
                <w:szCs w:val="21"/>
              </w:rPr>
            </w:pPr>
            <w:r w:rsidRPr="003856A6">
              <w:rPr>
                <w:sz w:val="21"/>
                <w:szCs w:val="21"/>
              </w:rPr>
              <w:t>52</w:t>
            </w:r>
          </w:p>
        </w:tc>
        <w:tc>
          <w:tcPr>
            <w:tcW w:w="5870" w:type="dxa"/>
            <w:shd w:val="clear" w:color="000000" w:fill="FFFFFF"/>
            <w:tcMar>
              <w:top w:w="15" w:type="dxa"/>
              <w:left w:w="15" w:type="dxa"/>
              <w:bottom w:w="0" w:type="dxa"/>
              <w:right w:w="15" w:type="dxa"/>
            </w:tcMar>
            <w:vAlign w:val="center"/>
            <w:hideMark/>
          </w:tcPr>
          <w:p w14:paraId="41DEA284" w14:textId="77777777" w:rsidR="003856A6" w:rsidRPr="003856A6" w:rsidRDefault="003856A6" w:rsidP="00F40CF8">
            <w:pPr>
              <w:rPr>
                <w:sz w:val="21"/>
                <w:szCs w:val="21"/>
              </w:rPr>
            </w:pPr>
            <w:r w:rsidRPr="003856A6">
              <w:rPr>
                <w:sz w:val="21"/>
                <w:szCs w:val="21"/>
              </w:rPr>
              <w:t>Infringements of the right to freely organize and control financial administration</w:t>
            </w:r>
          </w:p>
        </w:tc>
        <w:tc>
          <w:tcPr>
            <w:tcW w:w="95" w:type="dxa"/>
            <w:shd w:val="clear" w:color="000000" w:fill="FFFFFF"/>
            <w:tcMar>
              <w:top w:w="15" w:type="dxa"/>
              <w:left w:w="15" w:type="dxa"/>
              <w:bottom w:w="0" w:type="dxa"/>
              <w:right w:w="15" w:type="dxa"/>
            </w:tcMar>
            <w:hideMark/>
          </w:tcPr>
          <w:p w14:paraId="150D8A8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38932F1" w14:textId="77777777" w:rsidR="003856A6" w:rsidRPr="003856A6" w:rsidRDefault="003856A6" w:rsidP="00F40CF8">
            <w:pPr>
              <w:jc w:val="center"/>
              <w:rPr>
                <w:color w:val="000000"/>
                <w:sz w:val="21"/>
                <w:szCs w:val="21"/>
              </w:rPr>
            </w:pPr>
            <w:r w:rsidRPr="003856A6">
              <w:rPr>
                <w:color w:val="000000"/>
                <w:sz w:val="21"/>
                <w:szCs w:val="21"/>
              </w:rPr>
              <w:t>3.92</w:t>
            </w:r>
          </w:p>
        </w:tc>
        <w:tc>
          <w:tcPr>
            <w:tcW w:w="0" w:type="auto"/>
            <w:shd w:val="clear" w:color="000000" w:fill="FFFFFF"/>
            <w:noWrap/>
            <w:tcMar>
              <w:top w:w="15" w:type="dxa"/>
              <w:left w:w="15" w:type="dxa"/>
              <w:bottom w:w="0" w:type="dxa"/>
              <w:right w:w="15" w:type="dxa"/>
            </w:tcMar>
            <w:hideMark/>
          </w:tcPr>
          <w:p w14:paraId="01741ABA" w14:textId="77777777" w:rsidR="003856A6" w:rsidRPr="003856A6" w:rsidRDefault="003856A6" w:rsidP="00F40CF8">
            <w:pPr>
              <w:jc w:val="center"/>
              <w:rPr>
                <w:color w:val="000000"/>
                <w:sz w:val="21"/>
                <w:szCs w:val="21"/>
              </w:rPr>
            </w:pPr>
            <w:r w:rsidRPr="003856A6">
              <w:rPr>
                <w:color w:val="000000"/>
                <w:sz w:val="21"/>
                <w:szCs w:val="21"/>
              </w:rPr>
              <w:t>0.66</w:t>
            </w:r>
          </w:p>
        </w:tc>
        <w:tc>
          <w:tcPr>
            <w:tcW w:w="0" w:type="auto"/>
            <w:shd w:val="clear" w:color="000000" w:fill="FFFFFF"/>
            <w:noWrap/>
            <w:tcMar>
              <w:top w:w="15" w:type="dxa"/>
              <w:left w:w="15" w:type="dxa"/>
              <w:bottom w:w="0" w:type="dxa"/>
              <w:right w:w="15" w:type="dxa"/>
            </w:tcMar>
            <w:hideMark/>
          </w:tcPr>
          <w:p w14:paraId="5E31F68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DCAC81F" w14:textId="77777777" w:rsidR="003856A6" w:rsidRPr="003856A6" w:rsidRDefault="003856A6" w:rsidP="00F40CF8">
            <w:pPr>
              <w:jc w:val="center"/>
              <w:rPr>
                <w:color w:val="000000"/>
                <w:sz w:val="21"/>
                <w:szCs w:val="21"/>
              </w:rPr>
            </w:pPr>
            <w:r w:rsidRPr="003856A6">
              <w:rPr>
                <w:color w:val="000000"/>
                <w:sz w:val="21"/>
                <w:szCs w:val="21"/>
              </w:rPr>
              <w:t>3.86</w:t>
            </w:r>
          </w:p>
        </w:tc>
        <w:tc>
          <w:tcPr>
            <w:tcW w:w="0" w:type="auto"/>
            <w:shd w:val="clear" w:color="000000" w:fill="FFFFFF"/>
            <w:noWrap/>
            <w:tcMar>
              <w:top w:w="15" w:type="dxa"/>
              <w:left w:w="15" w:type="dxa"/>
              <w:bottom w:w="0" w:type="dxa"/>
              <w:right w:w="15" w:type="dxa"/>
            </w:tcMar>
            <w:hideMark/>
          </w:tcPr>
          <w:p w14:paraId="276C2BF9" w14:textId="77777777" w:rsidR="003856A6" w:rsidRPr="003856A6" w:rsidRDefault="003856A6" w:rsidP="00F40CF8">
            <w:pPr>
              <w:jc w:val="center"/>
              <w:rPr>
                <w:color w:val="000000"/>
                <w:sz w:val="21"/>
                <w:szCs w:val="21"/>
              </w:rPr>
            </w:pPr>
            <w:r w:rsidRPr="003856A6">
              <w:rPr>
                <w:color w:val="000000"/>
                <w:sz w:val="21"/>
                <w:szCs w:val="21"/>
              </w:rPr>
              <w:t>0.53</w:t>
            </w:r>
          </w:p>
        </w:tc>
        <w:tc>
          <w:tcPr>
            <w:tcW w:w="0" w:type="auto"/>
            <w:shd w:val="clear" w:color="000000" w:fill="FFFFFF"/>
            <w:noWrap/>
            <w:tcMar>
              <w:top w:w="15" w:type="dxa"/>
              <w:left w:w="15" w:type="dxa"/>
              <w:bottom w:w="0" w:type="dxa"/>
              <w:right w:w="15" w:type="dxa"/>
            </w:tcMar>
            <w:hideMark/>
          </w:tcPr>
          <w:p w14:paraId="7BDFB9B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0E4552E" w14:textId="77777777" w:rsidR="003856A6" w:rsidRPr="003856A6" w:rsidRDefault="003856A6" w:rsidP="00F40CF8">
            <w:pPr>
              <w:jc w:val="center"/>
              <w:rPr>
                <w:color w:val="000000"/>
                <w:sz w:val="21"/>
                <w:szCs w:val="21"/>
              </w:rPr>
            </w:pPr>
            <w:r w:rsidRPr="003856A6">
              <w:rPr>
                <w:color w:val="000000"/>
                <w:sz w:val="21"/>
                <w:szCs w:val="21"/>
              </w:rPr>
              <w:t>1.71</w:t>
            </w:r>
          </w:p>
        </w:tc>
      </w:tr>
      <w:tr w:rsidR="003856A6" w:rsidRPr="003856A6" w14:paraId="69541EEA" w14:textId="77777777" w:rsidTr="00F40CF8">
        <w:trPr>
          <w:trHeight w:val="255"/>
        </w:trPr>
        <w:tc>
          <w:tcPr>
            <w:tcW w:w="0" w:type="auto"/>
            <w:shd w:val="clear" w:color="000000" w:fill="FFFFFF"/>
            <w:noWrap/>
            <w:tcMar>
              <w:top w:w="15" w:type="dxa"/>
              <w:left w:w="15" w:type="dxa"/>
              <w:bottom w:w="0" w:type="dxa"/>
              <w:right w:w="15" w:type="dxa"/>
            </w:tcMar>
            <w:hideMark/>
          </w:tcPr>
          <w:p w14:paraId="62781FA6" w14:textId="77777777" w:rsidR="003856A6" w:rsidRPr="003856A6" w:rsidRDefault="003856A6" w:rsidP="00F40CF8">
            <w:pPr>
              <w:jc w:val="center"/>
              <w:rPr>
                <w:sz w:val="21"/>
                <w:szCs w:val="21"/>
              </w:rPr>
            </w:pPr>
            <w:r w:rsidRPr="003856A6">
              <w:rPr>
                <w:sz w:val="21"/>
                <w:szCs w:val="21"/>
              </w:rPr>
              <w:t>53</w:t>
            </w:r>
          </w:p>
        </w:tc>
        <w:tc>
          <w:tcPr>
            <w:tcW w:w="5870" w:type="dxa"/>
            <w:shd w:val="clear" w:color="000000" w:fill="FFFFFF"/>
            <w:tcMar>
              <w:top w:w="15" w:type="dxa"/>
              <w:left w:w="15" w:type="dxa"/>
              <w:bottom w:w="0" w:type="dxa"/>
              <w:right w:w="15" w:type="dxa"/>
            </w:tcMar>
            <w:vAlign w:val="center"/>
            <w:hideMark/>
          </w:tcPr>
          <w:p w14:paraId="356310C7" w14:textId="77777777" w:rsidR="003856A6" w:rsidRPr="003856A6" w:rsidRDefault="003856A6" w:rsidP="00F40CF8">
            <w:pPr>
              <w:rPr>
                <w:sz w:val="21"/>
                <w:szCs w:val="21"/>
              </w:rPr>
            </w:pPr>
            <w:r w:rsidRPr="003856A6">
              <w:rPr>
                <w:sz w:val="21"/>
                <w:szCs w:val="21"/>
              </w:rPr>
              <w:t>Infringements of the right to freely organize activities/programmes</w:t>
            </w:r>
          </w:p>
        </w:tc>
        <w:tc>
          <w:tcPr>
            <w:tcW w:w="95" w:type="dxa"/>
            <w:shd w:val="clear" w:color="000000" w:fill="FFFFFF"/>
            <w:tcMar>
              <w:top w:w="15" w:type="dxa"/>
              <w:left w:w="15" w:type="dxa"/>
              <w:bottom w:w="0" w:type="dxa"/>
              <w:right w:w="15" w:type="dxa"/>
            </w:tcMar>
            <w:hideMark/>
          </w:tcPr>
          <w:p w14:paraId="3487643B"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91CFF47" w14:textId="77777777" w:rsidR="003856A6" w:rsidRPr="003856A6" w:rsidRDefault="003856A6" w:rsidP="00F40CF8">
            <w:pPr>
              <w:jc w:val="center"/>
              <w:rPr>
                <w:color w:val="000000"/>
                <w:sz w:val="21"/>
                <w:szCs w:val="21"/>
              </w:rPr>
            </w:pPr>
            <w:r w:rsidRPr="003856A6">
              <w:rPr>
                <w:color w:val="000000"/>
                <w:sz w:val="21"/>
                <w:szCs w:val="21"/>
              </w:rPr>
              <w:t>4.07</w:t>
            </w:r>
          </w:p>
        </w:tc>
        <w:tc>
          <w:tcPr>
            <w:tcW w:w="0" w:type="auto"/>
            <w:shd w:val="clear" w:color="000000" w:fill="FFFFFF"/>
            <w:noWrap/>
            <w:tcMar>
              <w:top w:w="15" w:type="dxa"/>
              <w:left w:w="15" w:type="dxa"/>
              <w:bottom w:w="0" w:type="dxa"/>
              <w:right w:w="15" w:type="dxa"/>
            </w:tcMar>
            <w:hideMark/>
          </w:tcPr>
          <w:p w14:paraId="787A2A72" w14:textId="77777777" w:rsidR="003856A6" w:rsidRPr="003856A6" w:rsidRDefault="003856A6" w:rsidP="00F40CF8">
            <w:pPr>
              <w:jc w:val="center"/>
              <w:rPr>
                <w:color w:val="000000"/>
                <w:sz w:val="21"/>
                <w:szCs w:val="21"/>
              </w:rPr>
            </w:pPr>
            <w:r w:rsidRPr="003856A6">
              <w:rPr>
                <w:color w:val="000000"/>
                <w:sz w:val="21"/>
                <w:szCs w:val="21"/>
              </w:rPr>
              <w:t>0.96</w:t>
            </w:r>
          </w:p>
        </w:tc>
        <w:tc>
          <w:tcPr>
            <w:tcW w:w="0" w:type="auto"/>
            <w:shd w:val="clear" w:color="000000" w:fill="FFFFFF"/>
            <w:noWrap/>
            <w:tcMar>
              <w:top w:w="15" w:type="dxa"/>
              <w:left w:w="15" w:type="dxa"/>
              <w:bottom w:w="0" w:type="dxa"/>
              <w:right w:w="15" w:type="dxa"/>
            </w:tcMar>
            <w:hideMark/>
          </w:tcPr>
          <w:p w14:paraId="01BB479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8B5F5D3" w14:textId="77777777" w:rsidR="003856A6" w:rsidRPr="003856A6" w:rsidRDefault="003856A6" w:rsidP="00F40CF8">
            <w:pPr>
              <w:jc w:val="center"/>
              <w:rPr>
                <w:color w:val="000000"/>
                <w:sz w:val="21"/>
                <w:szCs w:val="21"/>
              </w:rPr>
            </w:pPr>
            <w:r w:rsidRPr="003856A6">
              <w:rPr>
                <w:color w:val="000000"/>
                <w:sz w:val="21"/>
                <w:szCs w:val="21"/>
              </w:rPr>
              <w:t>4.14</w:t>
            </w:r>
          </w:p>
        </w:tc>
        <w:tc>
          <w:tcPr>
            <w:tcW w:w="0" w:type="auto"/>
            <w:shd w:val="clear" w:color="000000" w:fill="FFFFFF"/>
            <w:noWrap/>
            <w:tcMar>
              <w:top w:w="15" w:type="dxa"/>
              <w:left w:w="15" w:type="dxa"/>
              <w:bottom w:w="0" w:type="dxa"/>
              <w:right w:w="15" w:type="dxa"/>
            </w:tcMar>
            <w:hideMark/>
          </w:tcPr>
          <w:p w14:paraId="47A45933" w14:textId="77777777" w:rsidR="003856A6" w:rsidRPr="003856A6" w:rsidRDefault="003856A6" w:rsidP="00F40CF8">
            <w:pPr>
              <w:jc w:val="center"/>
              <w:rPr>
                <w:color w:val="000000"/>
                <w:sz w:val="21"/>
                <w:szCs w:val="21"/>
              </w:rPr>
            </w:pPr>
            <w:r w:rsidRPr="003856A6">
              <w:rPr>
                <w:color w:val="000000"/>
                <w:sz w:val="21"/>
                <w:szCs w:val="21"/>
              </w:rPr>
              <w:t>0.77</w:t>
            </w:r>
          </w:p>
        </w:tc>
        <w:tc>
          <w:tcPr>
            <w:tcW w:w="0" w:type="auto"/>
            <w:shd w:val="clear" w:color="000000" w:fill="FFFFFF"/>
            <w:noWrap/>
            <w:tcMar>
              <w:top w:w="15" w:type="dxa"/>
              <w:left w:w="15" w:type="dxa"/>
              <w:bottom w:w="0" w:type="dxa"/>
              <w:right w:w="15" w:type="dxa"/>
            </w:tcMar>
            <w:hideMark/>
          </w:tcPr>
          <w:p w14:paraId="06FED72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991CC36" w14:textId="77777777" w:rsidR="003856A6" w:rsidRPr="003856A6" w:rsidRDefault="003856A6" w:rsidP="00F40CF8">
            <w:pPr>
              <w:jc w:val="center"/>
              <w:rPr>
                <w:color w:val="000000"/>
                <w:sz w:val="21"/>
                <w:szCs w:val="21"/>
              </w:rPr>
            </w:pPr>
            <w:r w:rsidRPr="003856A6">
              <w:rPr>
                <w:color w:val="000000"/>
                <w:sz w:val="21"/>
                <w:szCs w:val="21"/>
              </w:rPr>
              <w:t>1.79</w:t>
            </w:r>
          </w:p>
        </w:tc>
      </w:tr>
      <w:tr w:rsidR="003856A6" w:rsidRPr="003856A6" w14:paraId="3718B763" w14:textId="77777777" w:rsidTr="00F40CF8">
        <w:trPr>
          <w:trHeight w:val="255"/>
        </w:trPr>
        <w:tc>
          <w:tcPr>
            <w:tcW w:w="0" w:type="auto"/>
            <w:shd w:val="clear" w:color="000000" w:fill="FFFFFF"/>
            <w:noWrap/>
            <w:tcMar>
              <w:top w:w="15" w:type="dxa"/>
              <w:left w:w="15" w:type="dxa"/>
              <w:bottom w:w="0" w:type="dxa"/>
              <w:right w:w="15" w:type="dxa"/>
            </w:tcMar>
            <w:hideMark/>
          </w:tcPr>
          <w:p w14:paraId="5B32D50B" w14:textId="77777777" w:rsidR="003856A6" w:rsidRPr="003856A6" w:rsidRDefault="003856A6" w:rsidP="00F40CF8">
            <w:pPr>
              <w:jc w:val="center"/>
              <w:rPr>
                <w:sz w:val="21"/>
                <w:szCs w:val="21"/>
              </w:rPr>
            </w:pPr>
            <w:r w:rsidRPr="003856A6">
              <w:rPr>
                <w:sz w:val="21"/>
                <w:szCs w:val="21"/>
              </w:rPr>
              <w:t>54</w:t>
            </w:r>
          </w:p>
        </w:tc>
        <w:tc>
          <w:tcPr>
            <w:tcW w:w="5870" w:type="dxa"/>
            <w:shd w:val="clear" w:color="000000" w:fill="FFFFFF"/>
            <w:tcMar>
              <w:top w:w="15" w:type="dxa"/>
              <w:left w:w="15" w:type="dxa"/>
              <w:bottom w:w="0" w:type="dxa"/>
              <w:right w:w="15" w:type="dxa"/>
            </w:tcMar>
            <w:vAlign w:val="center"/>
            <w:hideMark/>
          </w:tcPr>
          <w:p w14:paraId="4823DF43" w14:textId="77777777" w:rsidR="003856A6" w:rsidRPr="003856A6" w:rsidRDefault="003856A6" w:rsidP="00F40CF8">
            <w:pPr>
              <w:rPr>
                <w:sz w:val="21"/>
                <w:szCs w:val="21"/>
              </w:rPr>
            </w:pPr>
            <w:r w:rsidRPr="003856A6">
              <w:rPr>
                <w:sz w:val="21"/>
                <w:szCs w:val="21"/>
              </w:rPr>
              <w:t>Prohibition of all political activities</w:t>
            </w:r>
          </w:p>
        </w:tc>
        <w:tc>
          <w:tcPr>
            <w:tcW w:w="95" w:type="dxa"/>
            <w:shd w:val="clear" w:color="000000" w:fill="FFFFFF"/>
            <w:tcMar>
              <w:top w:w="15" w:type="dxa"/>
              <w:left w:w="15" w:type="dxa"/>
              <w:bottom w:w="0" w:type="dxa"/>
              <w:right w:w="15" w:type="dxa"/>
            </w:tcMar>
            <w:hideMark/>
          </w:tcPr>
          <w:p w14:paraId="2338E622"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58E16331" w14:textId="77777777" w:rsidR="003856A6" w:rsidRPr="003856A6" w:rsidRDefault="003856A6" w:rsidP="00F40CF8">
            <w:pPr>
              <w:jc w:val="center"/>
              <w:rPr>
                <w:color w:val="000000"/>
                <w:sz w:val="21"/>
                <w:szCs w:val="21"/>
              </w:rPr>
            </w:pPr>
            <w:r w:rsidRPr="003856A6">
              <w:rPr>
                <w:color w:val="000000"/>
                <w:sz w:val="21"/>
                <w:szCs w:val="21"/>
              </w:rPr>
              <w:t>3.69</w:t>
            </w:r>
          </w:p>
        </w:tc>
        <w:tc>
          <w:tcPr>
            <w:tcW w:w="0" w:type="auto"/>
            <w:shd w:val="clear" w:color="000000" w:fill="FFFFFF"/>
            <w:noWrap/>
            <w:tcMar>
              <w:top w:w="15" w:type="dxa"/>
              <w:left w:w="15" w:type="dxa"/>
              <w:bottom w:w="0" w:type="dxa"/>
              <w:right w:w="15" w:type="dxa"/>
            </w:tcMar>
            <w:hideMark/>
          </w:tcPr>
          <w:p w14:paraId="59A73B85" w14:textId="77777777" w:rsidR="003856A6" w:rsidRPr="003856A6" w:rsidRDefault="003856A6" w:rsidP="00F40CF8">
            <w:pPr>
              <w:jc w:val="center"/>
              <w:rPr>
                <w:color w:val="000000"/>
                <w:sz w:val="21"/>
                <w:szCs w:val="21"/>
              </w:rPr>
            </w:pPr>
            <w:r w:rsidRPr="003856A6">
              <w:rPr>
                <w:color w:val="000000"/>
                <w:sz w:val="21"/>
                <w:szCs w:val="21"/>
              </w:rPr>
              <w:t>1.33</w:t>
            </w:r>
          </w:p>
        </w:tc>
        <w:tc>
          <w:tcPr>
            <w:tcW w:w="0" w:type="auto"/>
            <w:shd w:val="clear" w:color="000000" w:fill="FFFFFF"/>
            <w:noWrap/>
            <w:tcMar>
              <w:top w:w="15" w:type="dxa"/>
              <w:left w:w="15" w:type="dxa"/>
              <w:bottom w:w="0" w:type="dxa"/>
              <w:right w:w="15" w:type="dxa"/>
            </w:tcMar>
            <w:hideMark/>
          </w:tcPr>
          <w:p w14:paraId="7FA34CA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6C0C616" w14:textId="77777777" w:rsidR="003856A6" w:rsidRPr="003856A6" w:rsidRDefault="003856A6" w:rsidP="00F40CF8">
            <w:pPr>
              <w:jc w:val="center"/>
              <w:rPr>
                <w:color w:val="000000"/>
                <w:sz w:val="21"/>
                <w:szCs w:val="21"/>
              </w:rPr>
            </w:pPr>
            <w:r w:rsidRPr="003856A6">
              <w:rPr>
                <w:color w:val="000000"/>
                <w:sz w:val="21"/>
                <w:szCs w:val="21"/>
              </w:rPr>
              <w:t>3.79</w:t>
            </w:r>
          </w:p>
        </w:tc>
        <w:tc>
          <w:tcPr>
            <w:tcW w:w="0" w:type="auto"/>
            <w:shd w:val="clear" w:color="000000" w:fill="FFFFFF"/>
            <w:noWrap/>
            <w:tcMar>
              <w:top w:w="15" w:type="dxa"/>
              <w:left w:w="15" w:type="dxa"/>
              <w:bottom w:w="0" w:type="dxa"/>
              <w:right w:w="15" w:type="dxa"/>
            </w:tcMar>
            <w:hideMark/>
          </w:tcPr>
          <w:p w14:paraId="1C7C19FA" w14:textId="77777777" w:rsidR="003856A6" w:rsidRPr="003856A6" w:rsidRDefault="003856A6" w:rsidP="00F40CF8">
            <w:pPr>
              <w:jc w:val="center"/>
              <w:rPr>
                <w:color w:val="000000"/>
                <w:sz w:val="21"/>
                <w:szCs w:val="21"/>
              </w:rPr>
            </w:pPr>
            <w:r w:rsidRPr="003856A6">
              <w:rPr>
                <w:color w:val="000000"/>
                <w:sz w:val="21"/>
                <w:szCs w:val="21"/>
              </w:rPr>
              <w:t>1.05</w:t>
            </w:r>
          </w:p>
        </w:tc>
        <w:tc>
          <w:tcPr>
            <w:tcW w:w="0" w:type="auto"/>
            <w:shd w:val="clear" w:color="000000" w:fill="FFFFFF"/>
            <w:noWrap/>
            <w:tcMar>
              <w:top w:w="15" w:type="dxa"/>
              <w:left w:w="15" w:type="dxa"/>
              <w:bottom w:w="0" w:type="dxa"/>
              <w:right w:w="15" w:type="dxa"/>
            </w:tcMar>
            <w:hideMark/>
          </w:tcPr>
          <w:p w14:paraId="5FFD597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55D4B26" w14:textId="77777777" w:rsidR="003856A6" w:rsidRPr="003856A6" w:rsidRDefault="003856A6" w:rsidP="00F40CF8">
            <w:pPr>
              <w:jc w:val="center"/>
              <w:rPr>
                <w:color w:val="000000"/>
                <w:sz w:val="21"/>
                <w:szCs w:val="21"/>
              </w:rPr>
            </w:pPr>
            <w:r w:rsidRPr="003856A6">
              <w:rPr>
                <w:color w:val="000000"/>
                <w:sz w:val="21"/>
                <w:szCs w:val="21"/>
              </w:rPr>
              <w:t>1.70</w:t>
            </w:r>
          </w:p>
        </w:tc>
      </w:tr>
      <w:tr w:rsidR="003856A6" w:rsidRPr="003856A6" w14:paraId="2ABE0988" w14:textId="77777777" w:rsidTr="00F40CF8">
        <w:trPr>
          <w:trHeight w:val="255"/>
        </w:trPr>
        <w:tc>
          <w:tcPr>
            <w:tcW w:w="0" w:type="auto"/>
            <w:shd w:val="clear" w:color="000000" w:fill="FFFFFF"/>
            <w:noWrap/>
            <w:tcMar>
              <w:top w:w="15" w:type="dxa"/>
              <w:left w:w="15" w:type="dxa"/>
              <w:bottom w:w="0" w:type="dxa"/>
              <w:right w:w="15" w:type="dxa"/>
            </w:tcMar>
            <w:hideMark/>
          </w:tcPr>
          <w:p w14:paraId="4A402EDA" w14:textId="77777777" w:rsidR="003856A6" w:rsidRPr="003856A6" w:rsidRDefault="003856A6" w:rsidP="00F40CF8">
            <w:pPr>
              <w:jc w:val="center"/>
              <w:rPr>
                <w:sz w:val="21"/>
                <w:szCs w:val="21"/>
              </w:rPr>
            </w:pPr>
            <w:r w:rsidRPr="003856A6">
              <w:rPr>
                <w:sz w:val="21"/>
                <w:szCs w:val="21"/>
              </w:rPr>
              <w:t>55</w:t>
            </w:r>
          </w:p>
        </w:tc>
        <w:tc>
          <w:tcPr>
            <w:tcW w:w="5870" w:type="dxa"/>
            <w:shd w:val="clear" w:color="000000" w:fill="FFFFFF"/>
            <w:tcMar>
              <w:top w:w="15" w:type="dxa"/>
              <w:left w:w="15" w:type="dxa"/>
              <w:bottom w:w="0" w:type="dxa"/>
              <w:right w:w="15" w:type="dxa"/>
            </w:tcMar>
            <w:vAlign w:val="center"/>
            <w:hideMark/>
          </w:tcPr>
          <w:p w14:paraId="1B522B87" w14:textId="77777777" w:rsidR="003856A6" w:rsidRPr="003856A6" w:rsidRDefault="003856A6" w:rsidP="00F40CF8">
            <w:pPr>
              <w:rPr>
                <w:sz w:val="21"/>
                <w:szCs w:val="21"/>
              </w:rPr>
            </w:pPr>
            <w:r w:rsidRPr="003856A6">
              <w:rPr>
                <w:sz w:val="21"/>
                <w:szCs w:val="21"/>
              </w:rPr>
              <w:t>Prohibition of employers' access to their premises during industrial action</w:t>
            </w:r>
          </w:p>
        </w:tc>
        <w:tc>
          <w:tcPr>
            <w:tcW w:w="95" w:type="dxa"/>
            <w:shd w:val="clear" w:color="000000" w:fill="FFFFFF"/>
            <w:tcMar>
              <w:top w:w="15" w:type="dxa"/>
              <w:left w:w="15" w:type="dxa"/>
              <w:bottom w:w="0" w:type="dxa"/>
              <w:right w:w="15" w:type="dxa"/>
            </w:tcMar>
            <w:hideMark/>
          </w:tcPr>
          <w:p w14:paraId="3A5C94B6"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0CC1EC94" w14:textId="77777777" w:rsidR="003856A6" w:rsidRPr="003856A6" w:rsidRDefault="003856A6" w:rsidP="00F40CF8">
            <w:pPr>
              <w:jc w:val="center"/>
              <w:rPr>
                <w:color w:val="000000"/>
                <w:sz w:val="21"/>
                <w:szCs w:val="21"/>
              </w:rPr>
            </w:pPr>
            <w:r w:rsidRPr="003856A6">
              <w:rPr>
                <w:color w:val="000000"/>
                <w:sz w:val="21"/>
                <w:szCs w:val="21"/>
              </w:rPr>
              <w:t>3.54</w:t>
            </w:r>
          </w:p>
        </w:tc>
        <w:tc>
          <w:tcPr>
            <w:tcW w:w="0" w:type="auto"/>
            <w:shd w:val="clear" w:color="000000" w:fill="FFFFFF"/>
            <w:noWrap/>
            <w:tcMar>
              <w:top w:w="15" w:type="dxa"/>
              <w:left w:w="15" w:type="dxa"/>
              <w:bottom w:w="0" w:type="dxa"/>
              <w:right w:w="15" w:type="dxa"/>
            </w:tcMar>
            <w:hideMark/>
          </w:tcPr>
          <w:p w14:paraId="069D90CF" w14:textId="77777777" w:rsidR="003856A6" w:rsidRPr="003856A6" w:rsidRDefault="003856A6" w:rsidP="00F40CF8">
            <w:pPr>
              <w:jc w:val="center"/>
              <w:rPr>
                <w:color w:val="000000"/>
                <w:sz w:val="21"/>
                <w:szCs w:val="21"/>
              </w:rPr>
            </w:pPr>
            <w:r w:rsidRPr="003856A6">
              <w:rPr>
                <w:color w:val="000000"/>
                <w:sz w:val="21"/>
                <w:szCs w:val="21"/>
              </w:rPr>
              <w:t>0.94</w:t>
            </w:r>
          </w:p>
        </w:tc>
        <w:tc>
          <w:tcPr>
            <w:tcW w:w="0" w:type="auto"/>
            <w:shd w:val="clear" w:color="000000" w:fill="FFFFFF"/>
            <w:noWrap/>
            <w:tcMar>
              <w:top w:w="15" w:type="dxa"/>
              <w:left w:w="15" w:type="dxa"/>
              <w:bottom w:w="0" w:type="dxa"/>
              <w:right w:w="15" w:type="dxa"/>
            </w:tcMar>
            <w:hideMark/>
          </w:tcPr>
          <w:p w14:paraId="65C8FAA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A451EB4" w14:textId="77777777" w:rsidR="003856A6" w:rsidRPr="003856A6" w:rsidRDefault="003856A6" w:rsidP="00F40CF8">
            <w:pPr>
              <w:jc w:val="center"/>
              <w:rPr>
                <w:color w:val="000000"/>
                <w:sz w:val="21"/>
                <w:szCs w:val="21"/>
              </w:rPr>
            </w:pPr>
            <w:r w:rsidRPr="003856A6">
              <w:rPr>
                <w:color w:val="000000"/>
                <w:sz w:val="21"/>
                <w:szCs w:val="21"/>
              </w:rPr>
              <w:t>3.57</w:t>
            </w:r>
          </w:p>
        </w:tc>
        <w:tc>
          <w:tcPr>
            <w:tcW w:w="0" w:type="auto"/>
            <w:shd w:val="clear" w:color="000000" w:fill="FFFFFF"/>
            <w:noWrap/>
            <w:tcMar>
              <w:top w:w="15" w:type="dxa"/>
              <w:left w:w="15" w:type="dxa"/>
              <w:bottom w:w="0" w:type="dxa"/>
              <w:right w:w="15" w:type="dxa"/>
            </w:tcMar>
            <w:hideMark/>
          </w:tcPr>
          <w:p w14:paraId="78B7BC26" w14:textId="77777777" w:rsidR="003856A6" w:rsidRPr="003856A6" w:rsidRDefault="003856A6" w:rsidP="00F40CF8">
            <w:pPr>
              <w:jc w:val="center"/>
              <w:rPr>
                <w:color w:val="000000"/>
                <w:sz w:val="21"/>
                <w:szCs w:val="21"/>
              </w:rPr>
            </w:pPr>
            <w:r w:rsidRPr="003856A6">
              <w:rPr>
                <w:color w:val="000000"/>
                <w:sz w:val="21"/>
                <w:szCs w:val="21"/>
              </w:rPr>
              <w:t>0.76</w:t>
            </w:r>
          </w:p>
        </w:tc>
        <w:tc>
          <w:tcPr>
            <w:tcW w:w="0" w:type="auto"/>
            <w:shd w:val="clear" w:color="000000" w:fill="FFFFFF"/>
            <w:noWrap/>
            <w:tcMar>
              <w:top w:w="15" w:type="dxa"/>
              <w:left w:w="15" w:type="dxa"/>
              <w:bottom w:w="0" w:type="dxa"/>
              <w:right w:w="15" w:type="dxa"/>
            </w:tcMar>
            <w:hideMark/>
          </w:tcPr>
          <w:p w14:paraId="3BB9F910"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894AD02" w14:textId="77777777" w:rsidR="003856A6" w:rsidRPr="003856A6" w:rsidRDefault="003856A6" w:rsidP="00F40CF8">
            <w:pPr>
              <w:jc w:val="center"/>
              <w:rPr>
                <w:color w:val="000000"/>
                <w:sz w:val="21"/>
                <w:szCs w:val="21"/>
              </w:rPr>
            </w:pPr>
            <w:r w:rsidRPr="003856A6">
              <w:rPr>
                <w:color w:val="000000"/>
                <w:sz w:val="21"/>
                <w:szCs w:val="21"/>
              </w:rPr>
              <w:t>1.64</w:t>
            </w:r>
          </w:p>
        </w:tc>
      </w:tr>
      <w:tr w:rsidR="003856A6" w:rsidRPr="003856A6" w14:paraId="6BA56EA3" w14:textId="77777777" w:rsidTr="00F40CF8">
        <w:trPr>
          <w:trHeight w:val="255"/>
        </w:trPr>
        <w:tc>
          <w:tcPr>
            <w:tcW w:w="0" w:type="auto"/>
            <w:shd w:val="clear" w:color="000000" w:fill="FFFFFF"/>
            <w:noWrap/>
            <w:tcMar>
              <w:top w:w="15" w:type="dxa"/>
              <w:left w:w="15" w:type="dxa"/>
              <w:bottom w:w="0" w:type="dxa"/>
              <w:right w:w="15" w:type="dxa"/>
            </w:tcMar>
            <w:hideMark/>
          </w:tcPr>
          <w:p w14:paraId="57807E25" w14:textId="77777777" w:rsidR="003856A6" w:rsidRPr="003856A6" w:rsidRDefault="003856A6" w:rsidP="00F40CF8">
            <w:pPr>
              <w:jc w:val="center"/>
              <w:rPr>
                <w:sz w:val="21"/>
                <w:szCs w:val="21"/>
              </w:rPr>
            </w:pPr>
            <w:r w:rsidRPr="003856A6">
              <w:rPr>
                <w:sz w:val="21"/>
                <w:szCs w:val="21"/>
              </w:rPr>
              <w:t>56</w:t>
            </w:r>
          </w:p>
        </w:tc>
        <w:tc>
          <w:tcPr>
            <w:tcW w:w="5870" w:type="dxa"/>
            <w:shd w:val="clear" w:color="000000" w:fill="FFFFFF"/>
            <w:tcMar>
              <w:top w:w="15" w:type="dxa"/>
              <w:left w:w="15" w:type="dxa"/>
              <w:bottom w:w="0" w:type="dxa"/>
              <w:right w:w="15" w:type="dxa"/>
            </w:tcMar>
            <w:vAlign w:val="center"/>
            <w:hideMark/>
          </w:tcPr>
          <w:p w14:paraId="7774462D" w14:textId="77777777" w:rsidR="003856A6" w:rsidRPr="003856A6" w:rsidRDefault="003856A6" w:rsidP="00F40CF8">
            <w:pPr>
              <w:rPr>
                <w:sz w:val="21"/>
                <w:szCs w:val="21"/>
              </w:rPr>
            </w:pPr>
            <w:r w:rsidRPr="003856A6">
              <w:rPr>
                <w:sz w:val="21"/>
                <w:szCs w:val="21"/>
              </w:rPr>
              <w:t>Lack of guarantee of due process and/or justice re violations nos. 50-55</w:t>
            </w:r>
          </w:p>
        </w:tc>
        <w:tc>
          <w:tcPr>
            <w:tcW w:w="95" w:type="dxa"/>
            <w:shd w:val="clear" w:color="000000" w:fill="FFFFFF"/>
            <w:tcMar>
              <w:top w:w="15" w:type="dxa"/>
              <w:left w:w="15" w:type="dxa"/>
              <w:bottom w:w="0" w:type="dxa"/>
              <w:right w:w="15" w:type="dxa"/>
            </w:tcMar>
            <w:hideMark/>
          </w:tcPr>
          <w:p w14:paraId="42B52C66"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B752F3B" w14:textId="77777777" w:rsidR="003856A6" w:rsidRPr="003856A6" w:rsidRDefault="003856A6" w:rsidP="00F40CF8">
            <w:pPr>
              <w:jc w:val="center"/>
              <w:rPr>
                <w:color w:val="000000"/>
                <w:sz w:val="21"/>
                <w:szCs w:val="21"/>
              </w:rPr>
            </w:pPr>
            <w:r w:rsidRPr="003856A6">
              <w:rPr>
                <w:color w:val="000000"/>
                <w:sz w:val="21"/>
                <w:szCs w:val="21"/>
              </w:rPr>
              <w:t>3.85</w:t>
            </w:r>
          </w:p>
        </w:tc>
        <w:tc>
          <w:tcPr>
            <w:tcW w:w="0" w:type="auto"/>
            <w:shd w:val="clear" w:color="000000" w:fill="FFFFFF"/>
            <w:noWrap/>
            <w:tcMar>
              <w:top w:w="15" w:type="dxa"/>
              <w:left w:w="15" w:type="dxa"/>
              <w:bottom w:w="0" w:type="dxa"/>
              <w:right w:w="15" w:type="dxa"/>
            </w:tcMar>
            <w:hideMark/>
          </w:tcPr>
          <w:p w14:paraId="19A1ACAC" w14:textId="77777777" w:rsidR="003856A6" w:rsidRPr="003856A6" w:rsidRDefault="003856A6" w:rsidP="00F40CF8">
            <w:pPr>
              <w:jc w:val="center"/>
              <w:rPr>
                <w:color w:val="000000"/>
                <w:sz w:val="21"/>
                <w:szCs w:val="21"/>
              </w:rPr>
            </w:pPr>
            <w:r w:rsidRPr="003856A6">
              <w:rPr>
                <w:color w:val="000000"/>
                <w:sz w:val="21"/>
                <w:szCs w:val="21"/>
              </w:rPr>
              <w:t>1.17</w:t>
            </w:r>
          </w:p>
        </w:tc>
        <w:tc>
          <w:tcPr>
            <w:tcW w:w="0" w:type="auto"/>
            <w:shd w:val="clear" w:color="000000" w:fill="FFFFFF"/>
            <w:noWrap/>
            <w:tcMar>
              <w:top w:w="15" w:type="dxa"/>
              <w:left w:w="15" w:type="dxa"/>
              <w:bottom w:w="0" w:type="dxa"/>
              <w:right w:w="15" w:type="dxa"/>
            </w:tcMar>
            <w:hideMark/>
          </w:tcPr>
          <w:p w14:paraId="6A6A0BD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1550A48" w14:textId="77777777" w:rsidR="003856A6" w:rsidRPr="003856A6" w:rsidRDefault="003856A6" w:rsidP="00F40CF8">
            <w:pPr>
              <w:jc w:val="center"/>
              <w:rPr>
                <w:color w:val="000000"/>
                <w:sz w:val="21"/>
                <w:szCs w:val="21"/>
              </w:rPr>
            </w:pPr>
            <w:r w:rsidRPr="003856A6">
              <w:rPr>
                <w:color w:val="000000"/>
                <w:sz w:val="21"/>
                <w:szCs w:val="21"/>
              </w:rPr>
              <w:t>4.14</w:t>
            </w:r>
          </w:p>
        </w:tc>
        <w:tc>
          <w:tcPr>
            <w:tcW w:w="0" w:type="auto"/>
            <w:shd w:val="clear" w:color="000000" w:fill="FFFFFF"/>
            <w:noWrap/>
            <w:tcMar>
              <w:top w:w="15" w:type="dxa"/>
              <w:left w:w="15" w:type="dxa"/>
              <w:bottom w:w="0" w:type="dxa"/>
              <w:right w:w="15" w:type="dxa"/>
            </w:tcMar>
            <w:hideMark/>
          </w:tcPr>
          <w:p w14:paraId="36781119" w14:textId="77777777" w:rsidR="003856A6" w:rsidRPr="003856A6" w:rsidRDefault="003856A6" w:rsidP="00F40CF8">
            <w:pPr>
              <w:jc w:val="center"/>
              <w:rPr>
                <w:color w:val="000000"/>
                <w:sz w:val="21"/>
                <w:szCs w:val="21"/>
              </w:rPr>
            </w:pPr>
            <w:r w:rsidRPr="003856A6">
              <w:rPr>
                <w:color w:val="000000"/>
                <w:sz w:val="21"/>
                <w:szCs w:val="21"/>
              </w:rPr>
              <w:t>0.86</w:t>
            </w:r>
          </w:p>
        </w:tc>
        <w:tc>
          <w:tcPr>
            <w:tcW w:w="0" w:type="auto"/>
            <w:shd w:val="clear" w:color="000000" w:fill="FFFFFF"/>
            <w:noWrap/>
            <w:tcMar>
              <w:top w:w="15" w:type="dxa"/>
              <w:left w:w="15" w:type="dxa"/>
              <w:bottom w:w="0" w:type="dxa"/>
              <w:right w:w="15" w:type="dxa"/>
            </w:tcMar>
            <w:hideMark/>
          </w:tcPr>
          <w:p w14:paraId="3734B49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C01C9BE" w14:textId="77777777" w:rsidR="003856A6" w:rsidRPr="003856A6" w:rsidRDefault="003856A6" w:rsidP="00F40CF8">
            <w:pPr>
              <w:jc w:val="center"/>
              <w:rPr>
                <w:color w:val="000000"/>
                <w:sz w:val="21"/>
                <w:szCs w:val="21"/>
              </w:rPr>
            </w:pPr>
            <w:r w:rsidRPr="003856A6">
              <w:rPr>
                <w:color w:val="000000"/>
                <w:sz w:val="21"/>
                <w:szCs w:val="21"/>
              </w:rPr>
              <w:t>1.79</w:t>
            </w:r>
          </w:p>
        </w:tc>
      </w:tr>
      <w:tr w:rsidR="003856A6" w:rsidRPr="003856A6" w14:paraId="24843D1E" w14:textId="77777777" w:rsidTr="00F40CF8">
        <w:trPr>
          <w:trHeight w:val="255"/>
        </w:trPr>
        <w:tc>
          <w:tcPr>
            <w:tcW w:w="0" w:type="auto"/>
            <w:shd w:val="clear" w:color="000000" w:fill="FFFFFF"/>
            <w:noWrap/>
            <w:tcMar>
              <w:top w:w="15" w:type="dxa"/>
              <w:left w:w="15" w:type="dxa"/>
              <w:bottom w:w="0" w:type="dxa"/>
              <w:right w:w="15" w:type="dxa"/>
            </w:tcMar>
            <w:hideMark/>
          </w:tcPr>
          <w:p w14:paraId="449263B8"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3F08511A" w14:textId="77777777" w:rsidR="003856A6" w:rsidRPr="003856A6" w:rsidRDefault="003856A6" w:rsidP="00F40CF8">
            <w:pPr>
              <w:rPr>
                <w:b/>
                <w:bCs/>
                <w:sz w:val="21"/>
                <w:szCs w:val="21"/>
              </w:rPr>
            </w:pPr>
            <w:proofErr w:type="spellStart"/>
            <w:r w:rsidRPr="003856A6">
              <w:rPr>
                <w:b/>
                <w:bCs/>
                <w:sz w:val="21"/>
                <w:szCs w:val="21"/>
              </w:rPr>
              <w:t>IVa</w:t>
            </w:r>
            <w:proofErr w:type="spellEnd"/>
            <w:r w:rsidRPr="003856A6">
              <w:rPr>
                <w:b/>
                <w:bCs/>
                <w:sz w:val="21"/>
                <w:szCs w:val="21"/>
              </w:rPr>
              <w:t>. Right to collective bargaining in law</w:t>
            </w:r>
          </w:p>
        </w:tc>
        <w:tc>
          <w:tcPr>
            <w:tcW w:w="95" w:type="dxa"/>
            <w:shd w:val="clear" w:color="000000" w:fill="FFFFFF"/>
            <w:tcMar>
              <w:top w:w="15" w:type="dxa"/>
              <w:left w:w="15" w:type="dxa"/>
              <w:bottom w:w="0" w:type="dxa"/>
              <w:right w:w="15" w:type="dxa"/>
            </w:tcMar>
            <w:hideMark/>
          </w:tcPr>
          <w:p w14:paraId="3D1C2252"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7B5D6F6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A8733B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FD8760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E35F13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673CE0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3B3D6E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5485F7D"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05BC93C0" w14:textId="77777777" w:rsidTr="00F40CF8">
        <w:trPr>
          <w:trHeight w:val="255"/>
        </w:trPr>
        <w:tc>
          <w:tcPr>
            <w:tcW w:w="0" w:type="auto"/>
            <w:shd w:val="clear" w:color="000000" w:fill="FFFFFF"/>
            <w:noWrap/>
            <w:tcMar>
              <w:top w:w="15" w:type="dxa"/>
              <w:left w:w="15" w:type="dxa"/>
              <w:bottom w:w="0" w:type="dxa"/>
              <w:right w:w="15" w:type="dxa"/>
            </w:tcMar>
            <w:hideMark/>
          </w:tcPr>
          <w:p w14:paraId="0029614C" w14:textId="77777777" w:rsidR="003856A6" w:rsidRPr="003856A6" w:rsidRDefault="003856A6" w:rsidP="00F40CF8">
            <w:pPr>
              <w:jc w:val="center"/>
              <w:rPr>
                <w:sz w:val="21"/>
                <w:szCs w:val="21"/>
              </w:rPr>
            </w:pPr>
            <w:r w:rsidRPr="003856A6">
              <w:rPr>
                <w:sz w:val="21"/>
                <w:szCs w:val="21"/>
              </w:rPr>
              <w:t>57</w:t>
            </w:r>
          </w:p>
        </w:tc>
        <w:tc>
          <w:tcPr>
            <w:tcW w:w="5870" w:type="dxa"/>
            <w:shd w:val="clear" w:color="000000" w:fill="FFFFFF"/>
            <w:tcMar>
              <w:top w:w="15" w:type="dxa"/>
              <w:left w:w="15" w:type="dxa"/>
              <w:bottom w:w="0" w:type="dxa"/>
              <w:right w:w="15" w:type="dxa"/>
            </w:tcMar>
            <w:vAlign w:val="center"/>
            <w:hideMark/>
          </w:tcPr>
          <w:p w14:paraId="4E865954" w14:textId="77777777" w:rsidR="003856A6" w:rsidRPr="003856A6" w:rsidRDefault="003856A6" w:rsidP="00F40CF8">
            <w:pPr>
              <w:rPr>
                <w:sz w:val="21"/>
                <w:szCs w:val="21"/>
              </w:rPr>
            </w:pPr>
            <w:r w:rsidRPr="003856A6">
              <w:rPr>
                <w:sz w:val="21"/>
                <w:szCs w:val="21"/>
              </w:rPr>
              <w:t>General prohibition of the right to collective bargaining</w:t>
            </w:r>
          </w:p>
        </w:tc>
        <w:tc>
          <w:tcPr>
            <w:tcW w:w="95" w:type="dxa"/>
            <w:shd w:val="clear" w:color="000000" w:fill="FFFFFF"/>
            <w:tcMar>
              <w:top w:w="15" w:type="dxa"/>
              <w:left w:w="15" w:type="dxa"/>
              <w:bottom w:w="0" w:type="dxa"/>
              <w:right w:w="15" w:type="dxa"/>
            </w:tcMar>
            <w:hideMark/>
          </w:tcPr>
          <w:p w14:paraId="131DD89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B0BD2E0" w14:textId="77777777" w:rsidR="003856A6" w:rsidRPr="003856A6" w:rsidRDefault="003856A6" w:rsidP="00F40CF8">
            <w:pPr>
              <w:jc w:val="center"/>
              <w:rPr>
                <w:color w:val="000000"/>
                <w:sz w:val="21"/>
                <w:szCs w:val="21"/>
              </w:rPr>
            </w:pPr>
            <w:r w:rsidRPr="003856A6">
              <w:rPr>
                <w:color w:val="000000"/>
                <w:sz w:val="21"/>
                <w:szCs w:val="21"/>
              </w:rPr>
              <w:t>4.69</w:t>
            </w:r>
          </w:p>
        </w:tc>
        <w:tc>
          <w:tcPr>
            <w:tcW w:w="0" w:type="auto"/>
            <w:shd w:val="clear" w:color="000000" w:fill="FFFFFF"/>
            <w:noWrap/>
            <w:tcMar>
              <w:top w:w="15" w:type="dxa"/>
              <w:left w:w="15" w:type="dxa"/>
              <w:bottom w:w="0" w:type="dxa"/>
              <w:right w:w="15" w:type="dxa"/>
            </w:tcMar>
            <w:hideMark/>
          </w:tcPr>
          <w:p w14:paraId="0FA5E565" w14:textId="77777777" w:rsidR="003856A6" w:rsidRPr="003856A6" w:rsidRDefault="003856A6" w:rsidP="00F40CF8">
            <w:pPr>
              <w:jc w:val="center"/>
              <w:rPr>
                <w:color w:val="000000"/>
                <w:sz w:val="21"/>
                <w:szCs w:val="21"/>
              </w:rPr>
            </w:pPr>
            <w:r w:rsidRPr="003856A6">
              <w:rPr>
                <w:color w:val="000000"/>
                <w:sz w:val="21"/>
                <w:szCs w:val="21"/>
              </w:rPr>
              <w:t>0.61</w:t>
            </w:r>
          </w:p>
        </w:tc>
        <w:tc>
          <w:tcPr>
            <w:tcW w:w="0" w:type="auto"/>
            <w:shd w:val="clear" w:color="000000" w:fill="FFFFFF"/>
            <w:noWrap/>
            <w:tcMar>
              <w:top w:w="15" w:type="dxa"/>
              <w:left w:w="15" w:type="dxa"/>
              <w:bottom w:w="0" w:type="dxa"/>
              <w:right w:w="15" w:type="dxa"/>
            </w:tcMar>
            <w:hideMark/>
          </w:tcPr>
          <w:p w14:paraId="6A5E1DA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7A4277F" w14:textId="77777777" w:rsidR="003856A6" w:rsidRPr="003856A6" w:rsidRDefault="003856A6" w:rsidP="00F40CF8">
            <w:pPr>
              <w:jc w:val="center"/>
              <w:rPr>
                <w:color w:val="000000"/>
                <w:sz w:val="21"/>
                <w:szCs w:val="21"/>
              </w:rPr>
            </w:pPr>
            <w:r w:rsidRPr="003856A6">
              <w:rPr>
                <w:color w:val="000000"/>
                <w:sz w:val="21"/>
                <w:szCs w:val="21"/>
              </w:rPr>
              <w:t>4.71</w:t>
            </w:r>
          </w:p>
        </w:tc>
        <w:tc>
          <w:tcPr>
            <w:tcW w:w="0" w:type="auto"/>
            <w:shd w:val="clear" w:color="000000" w:fill="FFFFFF"/>
            <w:noWrap/>
            <w:tcMar>
              <w:top w:w="15" w:type="dxa"/>
              <w:left w:w="15" w:type="dxa"/>
              <w:bottom w:w="0" w:type="dxa"/>
              <w:right w:w="15" w:type="dxa"/>
            </w:tcMar>
            <w:hideMark/>
          </w:tcPr>
          <w:p w14:paraId="2F8C03D6"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297BF44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356D881" w14:textId="77777777" w:rsidR="003856A6" w:rsidRPr="003856A6" w:rsidRDefault="003856A6" w:rsidP="00F40CF8">
            <w:pPr>
              <w:jc w:val="center"/>
              <w:rPr>
                <w:color w:val="000000"/>
                <w:sz w:val="21"/>
                <w:szCs w:val="21"/>
              </w:rPr>
            </w:pPr>
            <w:r w:rsidRPr="003856A6">
              <w:rPr>
                <w:color w:val="000000"/>
                <w:sz w:val="21"/>
                <w:szCs w:val="21"/>
              </w:rPr>
              <w:t>1.93</w:t>
            </w:r>
          </w:p>
        </w:tc>
      </w:tr>
      <w:tr w:rsidR="003856A6" w:rsidRPr="003856A6" w14:paraId="63E26A18" w14:textId="77777777" w:rsidTr="00F40CF8">
        <w:trPr>
          <w:trHeight w:val="255"/>
        </w:trPr>
        <w:tc>
          <w:tcPr>
            <w:tcW w:w="0" w:type="auto"/>
            <w:shd w:val="clear" w:color="000000" w:fill="FFFFFF"/>
            <w:noWrap/>
            <w:tcMar>
              <w:top w:w="15" w:type="dxa"/>
              <w:left w:w="15" w:type="dxa"/>
              <w:bottom w:w="0" w:type="dxa"/>
              <w:right w:w="15" w:type="dxa"/>
            </w:tcMar>
            <w:hideMark/>
          </w:tcPr>
          <w:p w14:paraId="2E7CD9C9" w14:textId="77777777" w:rsidR="003856A6" w:rsidRPr="003856A6" w:rsidRDefault="003856A6" w:rsidP="00F40CF8">
            <w:pPr>
              <w:jc w:val="center"/>
              <w:rPr>
                <w:sz w:val="21"/>
                <w:szCs w:val="21"/>
              </w:rPr>
            </w:pPr>
            <w:r w:rsidRPr="003856A6">
              <w:rPr>
                <w:sz w:val="21"/>
                <w:szCs w:val="21"/>
              </w:rPr>
              <w:t>58</w:t>
            </w:r>
          </w:p>
        </w:tc>
        <w:tc>
          <w:tcPr>
            <w:tcW w:w="5870" w:type="dxa"/>
            <w:shd w:val="clear" w:color="000000" w:fill="FFFFFF"/>
            <w:tcMar>
              <w:top w:w="15" w:type="dxa"/>
              <w:left w:w="15" w:type="dxa"/>
              <w:bottom w:w="0" w:type="dxa"/>
              <w:right w:w="15" w:type="dxa"/>
            </w:tcMar>
            <w:vAlign w:val="center"/>
            <w:hideMark/>
          </w:tcPr>
          <w:p w14:paraId="06BBADDE" w14:textId="77777777" w:rsidR="003856A6" w:rsidRPr="003856A6" w:rsidRDefault="003856A6" w:rsidP="00F40CF8">
            <w:pPr>
              <w:rPr>
                <w:sz w:val="21"/>
                <w:szCs w:val="21"/>
              </w:rPr>
            </w:pPr>
            <w:r w:rsidRPr="003856A6">
              <w:rPr>
                <w:sz w:val="21"/>
                <w:szCs w:val="21"/>
              </w:rPr>
              <w:t>Insufficient promotion of collective bargaining</w:t>
            </w:r>
          </w:p>
        </w:tc>
        <w:tc>
          <w:tcPr>
            <w:tcW w:w="95" w:type="dxa"/>
            <w:shd w:val="clear" w:color="000000" w:fill="FFFFFF"/>
            <w:tcMar>
              <w:top w:w="15" w:type="dxa"/>
              <w:left w:w="15" w:type="dxa"/>
              <w:bottom w:w="0" w:type="dxa"/>
              <w:right w:w="15" w:type="dxa"/>
            </w:tcMar>
            <w:hideMark/>
          </w:tcPr>
          <w:p w14:paraId="6909D9D0"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9F5FB4C" w14:textId="77777777" w:rsidR="003856A6" w:rsidRPr="003856A6" w:rsidRDefault="003856A6" w:rsidP="00F40CF8">
            <w:pPr>
              <w:jc w:val="center"/>
              <w:rPr>
                <w:color w:val="000000"/>
                <w:sz w:val="21"/>
                <w:szCs w:val="21"/>
              </w:rPr>
            </w:pPr>
            <w:r w:rsidRPr="003856A6">
              <w:rPr>
                <w:color w:val="000000"/>
                <w:sz w:val="21"/>
                <w:szCs w:val="21"/>
              </w:rPr>
              <w:t>2.77</w:t>
            </w:r>
          </w:p>
        </w:tc>
        <w:tc>
          <w:tcPr>
            <w:tcW w:w="0" w:type="auto"/>
            <w:shd w:val="clear" w:color="000000" w:fill="FFFFFF"/>
            <w:noWrap/>
            <w:tcMar>
              <w:top w:w="15" w:type="dxa"/>
              <w:left w:w="15" w:type="dxa"/>
              <w:bottom w:w="0" w:type="dxa"/>
              <w:right w:w="15" w:type="dxa"/>
            </w:tcMar>
            <w:hideMark/>
          </w:tcPr>
          <w:p w14:paraId="2CB65A51" w14:textId="77777777" w:rsidR="003856A6" w:rsidRPr="003856A6" w:rsidRDefault="003856A6" w:rsidP="00F40CF8">
            <w:pPr>
              <w:jc w:val="center"/>
              <w:rPr>
                <w:color w:val="000000"/>
                <w:sz w:val="21"/>
                <w:szCs w:val="21"/>
              </w:rPr>
            </w:pPr>
            <w:r w:rsidRPr="003856A6">
              <w:rPr>
                <w:color w:val="000000"/>
                <w:sz w:val="21"/>
                <w:szCs w:val="21"/>
              </w:rPr>
              <w:t>0.97</w:t>
            </w:r>
          </w:p>
        </w:tc>
        <w:tc>
          <w:tcPr>
            <w:tcW w:w="0" w:type="auto"/>
            <w:shd w:val="clear" w:color="000000" w:fill="FFFFFF"/>
            <w:noWrap/>
            <w:tcMar>
              <w:top w:w="15" w:type="dxa"/>
              <w:left w:w="15" w:type="dxa"/>
              <w:bottom w:w="0" w:type="dxa"/>
              <w:right w:w="15" w:type="dxa"/>
            </w:tcMar>
            <w:hideMark/>
          </w:tcPr>
          <w:p w14:paraId="6AB3A8B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95D80A1" w14:textId="77777777" w:rsidR="003856A6" w:rsidRPr="003856A6" w:rsidRDefault="003856A6" w:rsidP="00F40CF8">
            <w:pPr>
              <w:jc w:val="center"/>
              <w:rPr>
                <w:color w:val="000000"/>
                <w:sz w:val="21"/>
                <w:szCs w:val="21"/>
              </w:rPr>
            </w:pPr>
            <w:r w:rsidRPr="003856A6">
              <w:rPr>
                <w:color w:val="000000"/>
                <w:sz w:val="21"/>
                <w:szCs w:val="21"/>
              </w:rPr>
              <w:t>2.79</w:t>
            </w:r>
          </w:p>
        </w:tc>
        <w:tc>
          <w:tcPr>
            <w:tcW w:w="0" w:type="auto"/>
            <w:shd w:val="clear" w:color="000000" w:fill="FFFFFF"/>
            <w:noWrap/>
            <w:tcMar>
              <w:top w:w="15" w:type="dxa"/>
              <w:left w:w="15" w:type="dxa"/>
              <w:bottom w:w="0" w:type="dxa"/>
              <w:right w:w="15" w:type="dxa"/>
            </w:tcMar>
            <w:hideMark/>
          </w:tcPr>
          <w:p w14:paraId="631C60C6"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52B9864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261901D" w14:textId="77777777" w:rsidR="003856A6" w:rsidRPr="003856A6" w:rsidRDefault="003856A6" w:rsidP="00F40CF8">
            <w:pPr>
              <w:jc w:val="center"/>
              <w:rPr>
                <w:color w:val="000000"/>
                <w:sz w:val="21"/>
                <w:szCs w:val="21"/>
              </w:rPr>
            </w:pPr>
            <w:r w:rsidRPr="003856A6">
              <w:rPr>
                <w:color w:val="000000"/>
                <w:sz w:val="21"/>
                <w:szCs w:val="21"/>
              </w:rPr>
              <w:t>1.45</w:t>
            </w:r>
          </w:p>
        </w:tc>
      </w:tr>
      <w:tr w:rsidR="003856A6" w:rsidRPr="003856A6" w14:paraId="612894FB" w14:textId="77777777" w:rsidTr="00F40CF8">
        <w:trPr>
          <w:trHeight w:val="255"/>
        </w:trPr>
        <w:tc>
          <w:tcPr>
            <w:tcW w:w="0" w:type="auto"/>
            <w:shd w:val="clear" w:color="000000" w:fill="FFFFFF"/>
            <w:noWrap/>
            <w:tcMar>
              <w:top w:w="15" w:type="dxa"/>
              <w:left w:w="15" w:type="dxa"/>
              <w:bottom w:w="0" w:type="dxa"/>
              <w:right w:w="15" w:type="dxa"/>
            </w:tcMar>
            <w:hideMark/>
          </w:tcPr>
          <w:p w14:paraId="000D1874" w14:textId="77777777" w:rsidR="003856A6" w:rsidRPr="003856A6" w:rsidRDefault="003856A6" w:rsidP="00F40CF8">
            <w:pPr>
              <w:jc w:val="center"/>
              <w:rPr>
                <w:sz w:val="21"/>
                <w:szCs w:val="21"/>
              </w:rPr>
            </w:pPr>
            <w:r w:rsidRPr="003856A6">
              <w:rPr>
                <w:sz w:val="21"/>
                <w:szCs w:val="21"/>
              </w:rPr>
              <w:t>59</w:t>
            </w:r>
          </w:p>
        </w:tc>
        <w:tc>
          <w:tcPr>
            <w:tcW w:w="5870" w:type="dxa"/>
            <w:shd w:val="clear" w:color="000000" w:fill="FFFFFF"/>
            <w:tcMar>
              <w:top w:w="15" w:type="dxa"/>
              <w:left w:w="15" w:type="dxa"/>
              <w:bottom w:w="0" w:type="dxa"/>
              <w:right w:w="15" w:type="dxa"/>
            </w:tcMar>
            <w:vAlign w:val="center"/>
            <w:hideMark/>
          </w:tcPr>
          <w:p w14:paraId="116FC5AD" w14:textId="77777777" w:rsidR="003856A6" w:rsidRPr="003856A6" w:rsidRDefault="003856A6" w:rsidP="00F40CF8">
            <w:pPr>
              <w:rPr>
                <w:sz w:val="21"/>
                <w:szCs w:val="21"/>
              </w:rPr>
            </w:pPr>
            <w:r w:rsidRPr="003856A6">
              <w:rPr>
                <w:sz w:val="21"/>
                <w:szCs w:val="21"/>
              </w:rPr>
              <w:t>Exclusion of employers from the right to collective bargaining</w:t>
            </w:r>
          </w:p>
        </w:tc>
        <w:tc>
          <w:tcPr>
            <w:tcW w:w="95" w:type="dxa"/>
            <w:shd w:val="clear" w:color="000000" w:fill="FFFFFF"/>
            <w:tcMar>
              <w:top w:w="15" w:type="dxa"/>
              <w:left w:w="15" w:type="dxa"/>
              <w:bottom w:w="0" w:type="dxa"/>
              <w:right w:w="15" w:type="dxa"/>
            </w:tcMar>
            <w:hideMark/>
          </w:tcPr>
          <w:p w14:paraId="07FF45C9"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724D92C" w14:textId="77777777" w:rsidR="003856A6" w:rsidRPr="003856A6" w:rsidRDefault="003856A6" w:rsidP="00F40CF8">
            <w:pPr>
              <w:jc w:val="center"/>
              <w:rPr>
                <w:color w:val="000000"/>
                <w:sz w:val="21"/>
                <w:szCs w:val="21"/>
              </w:rPr>
            </w:pPr>
            <w:r w:rsidRPr="003856A6">
              <w:rPr>
                <w:color w:val="000000"/>
                <w:sz w:val="21"/>
                <w:szCs w:val="21"/>
              </w:rPr>
              <w:t>4.15</w:t>
            </w:r>
          </w:p>
        </w:tc>
        <w:tc>
          <w:tcPr>
            <w:tcW w:w="0" w:type="auto"/>
            <w:shd w:val="clear" w:color="000000" w:fill="FFFFFF"/>
            <w:noWrap/>
            <w:tcMar>
              <w:top w:w="15" w:type="dxa"/>
              <w:left w:w="15" w:type="dxa"/>
              <w:bottom w:w="0" w:type="dxa"/>
              <w:right w:w="15" w:type="dxa"/>
            </w:tcMar>
            <w:hideMark/>
          </w:tcPr>
          <w:p w14:paraId="0BAC5AA0" w14:textId="77777777" w:rsidR="003856A6" w:rsidRPr="003856A6" w:rsidRDefault="003856A6" w:rsidP="00F40CF8">
            <w:pPr>
              <w:jc w:val="center"/>
              <w:rPr>
                <w:color w:val="000000"/>
                <w:sz w:val="21"/>
                <w:szCs w:val="21"/>
              </w:rPr>
            </w:pPr>
            <w:r w:rsidRPr="003856A6">
              <w:rPr>
                <w:color w:val="000000"/>
                <w:sz w:val="21"/>
                <w:szCs w:val="21"/>
              </w:rPr>
              <w:t>0.77</w:t>
            </w:r>
          </w:p>
        </w:tc>
        <w:tc>
          <w:tcPr>
            <w:tcW w:w="0" w:type="auto"/>
            <w:shd w:val="clear" w:color="000000" w:fill="FFFFFF"/>
            <w:noWrap/>
            <w:tcMar>
              <w:top w:w="15" w:type="dxa"/>
              <w:left w:w="15" w:type="dxa"/>
              <w:bottom w:w="0" w:type="dxa"/>
              <w:right w:w="15" w:type="dxa"/>
            </w:tcMar>
            <w:hideMark/>
          </w:tcPr>
          <w:p w14:paraId="6E1D742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AFD052E" w14:textId="77777777" w:rsidR="003856A6" w:rsidRPr="003856A6" w:rsidRDefault="003856A6" w:rsidP="00F40CF8">
            <w:pPr>
              <w:jc w:val="center"/>
              <w:rPr>
                <w:color w:val="000000"/>
                <w:sz w:val="21"/>
                <w:szCs w:val="21"/>
              </w:rPr>
            </w:pPr>
            <w:r w:rsidRPr="003856A6">
              <w:rPr>
                <w:color w:val="000000"/>
                <w:sz w:val="21"/>
                <w:szCs w:val="21"/>
              </w:rPr>
              <w:t>4.29</w:t>
            </w:r>
          </w:p>
        </w:tc>
        <w:tc>
          <w:tcPr>
            <w:tcW w:w="0" w:type="auto"/>
            <w:shd w:val="clear" w:color="000000" w:fill="FFFFFF"/>
            <w:noWrap/>
            <w:tcMar>
              <w:top w:w="15" w:type="dxa"/>
              <w:left w:w="15" w:type="dxa"/>
              <w:bottom w:w="0" w:type="dxa"/>
              <w:right w:w="15" w:type="dxa"/>
            </w:tcMar>
            <w:hideMark/>
          </w:tcPr>
          <w:p w14:paraId="57BCA4D4"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7B0C413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02FB467" w14:textId="77777777" w:rsidR="003856A6" w:rsidRPr="003856A6" w:rsidRDefault="003856A6" w:rsidP="00F40CF8">
            <w:pPr>
              <w:jc w:val="center"/>
              <w:rPr>
                <w:color w:val="000000"/>
                <w:sz w:val="21"/>
                <w:szCs w:val="21"/>
              </w:rPr>
            </w:pPr>
            <w:r w:rsidRPr="003856A6">
              <w:rPr>
                <w:color w:val="000000"/>
                <w:sz w:val="21"/>
                <w:szCs w:val="21"/>
              </w:rPr>
              <w:t>1.82</w:t>
            </w:r>
          </w:p>
        </w:tc>
      </w:tr>
      <w:tr w:rsidR="003856A6" w:rsidRPr="003856A6" w14:paraId="127AB60F" w14:textId="77777777" w:rsidTr="00F40CF8">
        <w:trPr>
          <w:trHeight w:val="255"/>
        </w:trPr>
        <w:tc>
          <w:tcPr>
            <w:tcW w:w="0" w:type="auto"/>
            <w:shd w:val="clear" w:color="000000" w:fill="FFFFFF"/>
            <w:noWrap/>
            <w:tcMar>
              <w:top w:w="15" w:type="dxa"/>
              <w:left w:w="15" w:type="dxa"/>
              <w:bottom w:w="0" w:type="dxa"/>
              <w:right w:w="15" w:type="dxa"/>
            </w:tcMar>
            <w:hideMark/>
          </w:tcPr>
          <w:p w14:paraId="6CE8388C" w14:textId="77777777" w:rsidR="003856A6" w:rsidRPr="003856A6" w:rsidRDefault="003856A6" w:rsidP="00F40CF8">
            <w:pPr>
              <w:jc w:val="center"/>
              <w:rPr>
                <w:sz w:val="21"/>
                <w:szCs w:val="21"/>
              </w:rPr>
            </w:pPr>
            <w:r w:rsidRPr="003856A6">
              <w:rPr>
                <w:sz w:val="21"/>
                <w:szCs w:val="21"/>
              </w:rPr>
              <w:t>60</w:t>
            </w:r>
          </w:p>
        </w:tc>
        <w:tc>
          <w:tcPr>
            <w:tcW w:w="5870" w:type="dxa"/>
            <w:shd w:val="clear" w:color="000000" w:fill="FFFFFF"/>
            <w:tcMar>
              <w:top w:w="15" w:type="dxa"/>
              <w:left w:w="15" w:type="dxa"/>
              <w:bottom w:w="0" w:type="dxa"/>
              <w:right w:w="15" w:type="dxa"/>
            </w:tcMar>
            <w:vAlign w:val="center"/>
            <w:hideMark/>
          </w:tcPr>
          <w:p w14:paraId="23CE4B1F" w14:textId="77777777" w:rsidR="003856A6" w:rsidRPr="003856A6" w:rsidRDefault="003856A6" w:rsidP="00F40CF8">
            <w:pPr>
              <w:rPr>
                <w:sz w:val="21"/>
                <w:szCs w:val="21"/>
              </w:rPr>
            </w:pPr>
            <w:r w:rsidRPr="003856A6">
              <w:rPr>
                <w:sz w:val="21"/>
                <w:szCs w:val="21"/>
              </w:rPr>
              <w:t>Exclusion/restriction of subjects covered by collective bargaining</w:t>
            </w:r>
          </w:p>
        </w:tc>
        <w:tc>
          <w:tcPr>
            <w:tcW w:w="95" w:type="dxa"/>
            <w:shd w:val="clear" w:color="000000" w:fill="FFFFFF"/>
            <w:tcMar>
              <w:top w:w="15" w:type="dxa"/>
              <w:left w:w="15" w:type="dxa"/>
              <w:bottom w:w="0" w:type="dxa"/>
              <w:right w:w="15" w:type="dxa"/>
            </w:tcMar>
            <w:hideMark/>
          </w:tcPr>
          <w:p w14:paraId="3C24AC45"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5F19BE5" w14:textId="77777777" w:rsidR="003856A6" w:rsidRPr="003856A6" w:rsidRDefault="003856A6" w:rsidP="00F40CF8">
            <w:pPr>
              <w:jc w:val="center"/>
              <w:rPr>
                <w:color w:val="000000"/>
                <w:sz w:val="21"/>
                <w:szCs w:val="21"/>
              </w:rPr>
            </w:pPr>
            <w:r w:rsidRPr="003856A6">
              <w:rPr>
                <w:color w:val="000000"/>
                <w:sz w:val="21"/>
                <w:szCs w:val="21"/>
              </w:rPr>
              <w:t>3.46</w:t>
            </w:r>
          </w:p>
        </w:tc>
        <w:tc>
          <w:tcPr>
            <w:tcW w:w="0" w:type="auto"/>
            <w:shd w:val="clear" w:color="000000" w:fill="FFFFFF"/>
            <w:noWrap/>
            <w:tcMar>
              <w:top w:w="15" w:type="dxa"/>
              <w:left w:w="15" w:type="dxa"/>
              <w:bottom w:w="0" w:type="dxa"/>
              <w:right w:w="15" w:type="dxa"/>
            </w:tcMar>
            <w:hideMark/>
          </w:tcPr>
          <w:p w14:paraId="00F68F50" w14:textId="77777777" w:rsidR="003856A6" w:rsidRPr="003856A6" w:rsidRDefault="003856A6" w:rsidP="00F40CF8">
            <w:pPr>
              <w:jc w:val="center"/>
              <w:rPr>
                <w:color w:val="000000"/>
                <w:sz w:val="21"/>
                <w:szCs w:val="21"/>
              </w:rPr>
            </w:pPr>
            <w:r w:rsidRPr="003856A6">
              <w:rPr>
                <w:color w:val="000000"/>
                <w:sz w:val="21"/>
                <w:szCs w:val="21"/>
              </w:rPr>
              <w:t>0.85</w:t>
            </w:r>
          </w:p>
        </w:tc>
        <w:tc>
          <w:tcPr>
            <w:tcW w:w="0" w:type="auto"/>
            <w:shd w:val="clear" w:color="000000" w:fill="FFFFFF"/>
            <w:noWrap/>
            <w:tcMar>
              <w:top w:w="15" w:type="dxa"/>
              <w:left w:w="15" w:type="dxa"/>
              <w:bottom w:w="0" w:type="dxa"/>
              <w:right w:w="15" w:type="dxa"/>
            </w:tcMar>
            <w:hideMark/>
          </w:tcPr>
          <w:p w14:paraId="0DE4B1D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987BE1B" w14:textId="77777777" w:rsidR="003856A6" w:rsidRPr="003856A6" w:rsidRDefault="003856A6" w:rsidP="00F40CF8">
            <w:pPr>
              <w:jc w:val="center"/>
              <w:rPr>
                <w:color w:val="000000"/>
                <w:sz w:val="21"/>
                <w:szCs w:val="21"/>
              </w:rPr>
            </w:pPr>
            <w:r w:rsidRPr="003856A6">
              <w:rPr>
                <w:color w:val="000000"/>
                <w:sz w:val="21"/>
                <w:szCs w:val="21"/>
              </w:rPr>
              <w:t>3.71</w:t>
            </w:r>
          </w:p>
        </w:tc>
        <w:tc>
          <w:tcPr>
            <w:tcW w:w="0" w:type="auto"/>
            <w:shd w:val="clear" w:color="000000" w:fill="FFFFFF"/>
            <w:noWrap/>
            <w:tcMar>
              <w:top w:w="15" w:type="dxa"/>
              <w:left w:w="15" w:type="dxa"/>
              <w:bottom w:w="0" w:type="dxa"/>
              <w:right w:w="15" w:type="dxa"/>
            </w:tcMar>
            <w:hideMark/>
          </w:tcPr>
          <w:p w14:paraId="0794E2D9" w14:textId="77777777" w:rsidR="003856A6" w:rsidRPr="003856A6" w:rsidRDefault="003856A6" w:rsidP="00F40CF8">
            <w:pPr>
              <w:jc w:val="center"/>
              <w:rPr>
                <w:color w:val="000000"/>
                <w:sz w:val="21"/>
                <w:szCs w:val="21"/>
              </w:rPr>
            </w:pPr>
            <w:r w:rsidRPr="003856A6">
              <w:rPr>
                <w:color w:val="000000"/>
                <w:sz w:val="21"/>
                <w:szCs w:val="21"/>
              </w:rPr>
              <w:t>0.61</w:t>
            </w:r>
          </w:p>
        </w:tc>
        <w:tc>
          <w:tcPr>
            <w:tcW w:w="0" w:type="auto"/>
            <w:shd w:val="clear" w:color="000000" w:fill="FFFFFF"/>
            <w:noWrap/>
            <w:tcMar>
              <w:top w:w="15" w:type="dxa"/>
              <w:left w:w="15" w:type="dxa"/>
              <w:bottom w:w="0" w:type="dxa"/>
              <w:right w:w="15" w:type="dxa"/>
            </w:tcMar>
            <w:hideMark/>
          </w:tcPr>
          <w:p w14:paraId="75CF502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D43860F" w14:textId="77777777" w:rsidR="003856A6" w:rsidRPr="003856A6" w:rsidRDefault="003856A6" w:rsidP="00F40CF8">
            <w:pPr>
              <w:jc w:val="center"/>
              <w:rPr>
                <w:color w:val="000000"/>
                <w:sz w:val="21"/>
                <w:szCs w:val="21"/>
              </w:rPr>
            </w:pPr>
            <w:r w:rsidRPr="003856A6">
              <w:rPr>
                <w:color w:val="000000"/>
                <w:sz w:val="21"/>
                <w:szCs w:val="21"/>
              </w:rPr>
              <w:t>1.68</w:t>
            </w:r>
          </w:p>
        </w:tc>
      </w:tr>
      <w:tr w:rsidR="003856A6" w:rsidRPr="003856A6" w14:paraId="39F2FB8A" w14:textId="77777777" w:rsidTr="00F40CF8">
        <w:trPr>
          <w:trHeight w:val="255"/>
        </w:trPr>
        <w:tc>
          <w:tcPr>
            <w:tcW w:w="0" w:type="auto"/>
            <w:shd w:val="clear" w:color="000000" w:fill="FFFFFF"/>
            <w:noWrap/>
            <w:tcMar>
              <w:top w:w="15" w:type="dxa"/>
              <w:left w:w="15" w:type="dxa"/>
              <w:bottom w:w="0" w:type="dxa"/>
              <w:right w:w="15" w:type="dxa"/>
            </w:tcMar>
            <w:hideMark/>
          </w:tcPr>
          <w:p w14:paraId="08A7114E" w14:textId="77777777" w:rsidR="003856A6" w:rsidRPr="003856A6" w:rsidRDefault="003856A6" w:rsidP="00F40CF8">
            <w:pPr>
              <w:jc w:val="center"/>
              <w:rPr>
                <w:sz w:val="21"/>
                <w:szCs w:val="21"/>
              </w:rPr>
            </w:pPr>
            <w:r w:rsidRPr="003856A6">
              <w:rPr>
                <w:sz w:val="21"/>
                <w:szCs w:val="21"/>
              </w:rPr>
              <w:t>61</w:t>
            </w:r>
          </w:p>
        </w:tc>
        <w:tc>
          <w:tcPr>
            <w:tcW w:w="5870" w:type="dxa"/>
            <w:shd w:val="clear" w:color="000000" w:fill="FFFFFF"/>
            <w:tcMar>
              <w:top w:w="15" w:type="dxa"/>
              <w:left w:w="15" w:type="dxa"/>
              <w:bottom w:w="0" w:type="dxa"/>
              <w:right w:w="15" w:type="dxa"/>
            </w:tcMar>
            <w:vAlign w:val="center"/>
            <w:hideMark/>
          </w:tcPr>
          <w:p w14:paraId="0C4F8520" w14:textId="77777777" w:rsidR="003856A6" w:rsidRPr="003856A6" w:rsidRDefault="003856A6" w:rsidP="00F40CF8">
            <w:pPr>
              <w:rPr>
                <w:sz w:val="21"/>
                <w:szCs w:val="21"/>
              </w:rPr>
            </w:pPr>
            <w:r w:rsidRPr="003856A6">
              <w:rPr>
                <w:sz w:val="21"/>
                <w:szCs w:val="21"/>
              </w:rPr>
              <w:t>Compulsory arbitration accorded to collective bargaining</w:t>
            </w:r>
          </w:p>
        </w:tc>
        <w:tc>
          <w:tcPr>
            <w:tcW w:w="95" w:type="dxa"/>
            <w:shd w:val="clear" w:color="000000" w:fill="FFFFFF"/>
            <w:tcMar>
              <w:top w:w="15" w:type="dxa"/>
              <w:left w:w="15" w:type="dxa"/>
              <w:bottom w:w="0" w:type="dxa"/>
              <w:right w:w="15" w:type="dxa"/>
            </w:tcMar>
            <w:hideMark/>
          </w:tcPr>
          <w:p w14:paraId="61B2E168"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67E493F" w14:textId="77777777" w:rsidR="003856A6" w:rsidRPr="003856A6" w:rsidRDefault="003856A6" w:rsidP="00F40CF8">
            <w:pPr>
              <w:jc w:val="center"/>
              <w:rPr>
                <w:color w:val="000000"/>
                <w:sz w:val="21"/>
                <w:szCs w:val="21"/>
              </w:rPr>
            </w:pPr>
            <w:r w:rsidRPr="003856A6">
              <w:rPr>
                <w:color w:val="000000"/>
                <w:sz w:val="21"/>
                <w:szCs w:val="21"/>
              </w:rPr>
              <w:t>3.62</w:t>
            </w:r>
          </w:p>
        </w:tc>
        <w:tc>
          <w:tcPr>
            <w:tcW w:w="0" w:type="auto"/>
            <w:shd w:val="clear" w:color="000000" w:fill="FFFFFF"/>
            <w:noWrap/>
            <w:tcMar>
              <w:top w:w="15" w:type="dxa"/>
              <w:left w:w="15" w:type="dxa"/>
              <w:bottom w:w="0" w:type="dxa"/>
              <w:right w:w="15" w:type="dxa"/>
            </w:tcMar>
            <w:hideMark/>
          </w:tcPr>
          <w:p w14:paraId="55CCB008" w14:textId="77777777" w:rsidR="003856A6" w:rsidRPr="003856A6" w:rsidRDefault="003856A6" w:rsidP="00F40CF8">
            <w:pPr>
              <w:jc w:val="center"/>
              <w:rPr>
                <w:color w:val="000000"/>
                <w:sz w:val="21"/>
                <w:szCs w:val="21"/>
              </w:rPr>
            </w:pPr>
            <w:r w:rsidRPr="003856A6">
              <w:rPr>
                <w:color w:val="000000"/>
                <w:sz w:val="21"/>
                <w:szCs w:val="21"/>
              </w:rPr>
              <w:t>0.93</w:t>
            </w:r>
          </w:p>
        </w:tc>
        <w:tc>
          <w:tcPr>
            <w:tcW w:w="0" w:type="auto"/>
            <w:shd w:val="clear" w:color="000000" w:fill="FFFFFF"/>
            <w:noWrap/>
            <w:tcMar>
              <w:top w:w="15" w:type="dxa"/>
              <w:left w:w="15" w:type="dxa"/>
              <w:bottom w:w="0" w:type="dxa"/>
              <w:right w:w="15" w:type="dxa"/>
            </w:tcMar>
            <w:hideMark/>
          </w:tcPr>
          <w:p w14:paraId="2889FAF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06D0029" w14:textId="77777777" w:rsidR="003856A6" w:rsidRPr="003856A6" w:rsidRDefault="003856A6" w:rsidP="00F40CF8">
            <w:pPr>
              <w:jc w:val="center"/>
              <w:rPr>
                <w:color w:val="000000"/>
                <w:sz w:val="21"/>
                <w:szCs w:val="21"/>
              </w:rPr>
            </w:pPr>
            <w:r w:rsidRPr="003856A6">
              <w:rPr>
                <w:color w:val="000000"/>
                <w:sz w:val="21"/>
                <w:szCs w:val="21"/>
              </w:rPr>
              <w:t>3.79</w:t>
            </w:r>
          </w:p>
        </w:tc>
        <w:tc>
          <w:tcPr>
            <w:tcW w:w="0" w:type="auto"/>
            <w:shd w:val="clear" w:color="000000" w:fill="FFFFFF"/>
            <w:noWrap/>
            <w:tcMar>
              <w:top w:w="15" w:type="dxa"/>
              <w:left w:w="15" w:type="dxa"/>
              <w:bottom w:w="0" w:type="dxa"/>
              <w:right w:w="15" w:type="dxa"/>
            </w:tcMar>
            <w:hideMark/>
          </w:tcPr>
          <w:p w14:paraId="00AC1478" w14:textId="77777777" w:rsidR="003856A6" w:rsidRPr="003856A6" w:rsidRDefault="003856A6" w:rsidP="00F40CF8">
            <w:pPr>
              <w:jc w:val="center"/>
              <w:rPr>
                <w:color w:val="000000"/>
                <w:sz w:val="21"/>
                <w:szCs w:val="21"/>
              </w:rPr>
            </w:pPr>
            <w:r w:rsidRPr="003856A6">
              <w:rPr>
                <w:color w:val="000000"/>
                <w:sz w:val="21"/>
                <w:szCs w:val="21"/>
              </w:rPr>
              <w:t>0.58</w:t>
            </w:r>
          </w:p>
        </w:tc>
        <w:tc>
          <w:tcPr>
            <w:tcW w:w="0" w:type="auto"/>
            <w:shd w:val="clear" w:color="000000" w:fill="FFFFFF"/>
            <w:noWrap/>
            <w:tcMar>
              <w:top w:w="15" w:type="dxa"/>
              <w:left w:w="15" w:type="dxa"/>
              <w:bottom w:w="0" w:type="dxa"/>
              <w:right w:w="15" w:type="dxa"/>
            </w:tcMar>
            <w:hideMark/>
          </w:tcPr>
          <w:p w14:paraId="6499DE7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DF84EC6" w14:textId="77777777" w:rsidR="003856A6" w:rsidRPr="003856A6" w:rsidRDefault="003856A6" w:rsidP="00F40CF8">
            <w:pPr>
              <w:jc w:val="center"/>
              <w:rPr>
                <w:color w:val="000000"/>
                <w:sz w:val="21"/>
                <w:szCs w:val="21"/>
              </w:rPr>
            </w:pPr>
            <w:r w:rsidRPr="003856A6">
              <w:rPr>
                <w:color w:val="000000"/>
                <w:sz w:val="21"/>
                <w:szCs w:val="21"/>
              </w:rPr>
              <w:t>1.70</w:t>
            </w:r>
          </w:p>
        </w:tc>
      </w:tr>
      <w:tr w:rsidR="003856A6" w:rsidRPr="003856A6" w14:paraId="4A4CD0AA" w14:textId="77777777" w:rsidTr="00F40CF8">
        <w:trPr>
          <w:trHeight w:val="510"/>
        </w:trPr>
        <w:tc>
          <w:tcPr>
            <w:tcW w:w="0" w:type="auto"/>
            <w:shd w:val="clear" w:color="000000" w:fill="FFFFFF"/>
            <w:noWrap/>
            <w:tcMar>
              <w:top w:w="15" w:type="dxa"/>
              <w:left w:w="15" w:type="dxa"/>
              <w:bottom w:w="0" w:type="dxa"/>
              <w:right w:w="15" w:type="dxa"/>
            </w:tcMar>
            <w:hideMark/>
          </w:tcPr>
          <w:p w14:paraId="39A8AF7B" w14:textId="77777777" w:rsidR="003856A6" w:rsidRPr="003856A6" w:rsidRDefault="003856A6" w:rsidP="00F40CF8">
            <w:pPr>
              <w:jc w:val="center"/>
              <w:rPr>
                <w:sz w:val="21"/>
                <w:szCs w:val="21"/>
              </w:rPr>
            </w:pPr>
            <w:r w:rsidRPr="003856A6">
              <w:rPr>
                <w:sz w:val="21"/>
                <w:szCs w:val="21"/>
              </w:rPr>
              <w:t>62</w:t>
            </w:r>
          </w:p>
        </w:tc>
        <w:tc>
          <w:tcPr>
            <w:tcW w:w="5870" w:type="dxa"/>
            <w:shd w:val="clear" w:color="000000" w:fill="FFFFFF"/>
            <w:tcMar>
              <w:top w:w="15" w:type="dxa"/>
              <w:left w:w="15" w:type="dxa"/>
              <w:bottom w:w="0" w:type="dxa"/>
              <w:right w:w="15" w:type="dxa"/>
            </w:tcMar>
            <w:vAlign w:val="center"/>
            <w:hideMark/>
          </w:tcPr>
          <w:p w14:paraId="1760CD10" w14:textId="77777777" w:rsidR="003856A6" w:rsidRPr="003856A6" w:rsidRDefault="003856A6" w:rsidP="00F40CF8">
            <w:pPr>
              <w:rPr>
                <w:sz w:val="21"/>
                <w:szCs w:val="21"/>
              </w:rPr>
            </w:pPr>
            <w:r w:rsidRPr="003856A6">
              <w:rPr>
                <w:sz w:val="21"/>
                <w:szCs w:val="21"/>
              </w:rPr>
              <w:t xml:space="preserve">Excessive requirements and/or lack of objective, pre-established and precise criteria for the determination/recognition of employers' organizations entitled to collective bargaining </w:t>
            </w:r>
          </w:p>
        </w:tc>
        <w:tc>
          <w:tcPr>
            <w:tcW w:w="95" w:type="dxa"/>
            <w:shd w:val="clear" w:color="000000" w:fill="FFFFFF"/>
            <w:tcMar>
              <w:top w:w="15" w:type="dxa"/>
              <w:left w:w="15" w:type="dxa"/>
              <w:bottom w:w="0" w:type="dxa"/>
              <w:right w:w="15" w:type="dxa"/>
            </w:tcMar>
            <w:hideMark/>
          </w:tcPr>
          <w:p w14:paraId="77A7AE4F"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6D7022F" w14:textId="77777777" w:rsidR="003856A6" w:rsidRPr="003856A6" w:rsidRDefault="003856A6" w:rsidP="00F40CF8">
            <w:pPr>
              <w:jc w:val="center"/>
              <w:rPr>
                <w:color w:val="000000"/>
                <w:sz w:val="21"/>
                <w:szCs w:val="21"/>
              </w:rPr>
            </w:pPr>
            <w:r w:rsidRPr="003856A6">
              <w:rPr>
                <w:color w:val="000000"/>
                <w:sz w:val="21"/>
                <w:szCs w:val="21"/>
              </w:rPr>
              <w:t>3.23</w:t>
            </w:r>
          </w:p>
        </w:tc>
        <w:tc>
          <w:tcPr>
            <w:tcW w:w="0" w:type="auto"/>
            <w:shd w:val="clear" w:color="000000" w:fill="FFFFFF"/>
            <w:noWrap/>
            <w:tcMar>
              <w:top w:w="15" w:type="dxa"/>
              <w:left w:w="15" w:type="dxa"/>
              <w:bottom w:w="0" w:type="dxa"/>
              <w:right w:w="15" w:type="dxa"/>
            </w:tcMar>
            <w:hideMark/>
          </w:tcPr>
          <w:p w14:paraId="317BBE16" w14:textId="77777777" w:rsidR="003856A6" w:rsidRPr="003856A6" w:rsidRDefault="003856A6" w:rsidP="00F40CF8">
            <w:pPr>
              <w:jc w:val="center"/>
              <w:rPr>
                <w:color w:val="000000"/>
                <w:sz w:val="21"/>
                <w:szCs w:val="21"/>
              </w:rPr>
            </w:pPr>
            <w:r w:rsidRPr="003856A6">
              <w:rPr>
                <w:color w:val="000000"/>
                <w:sz w:val="21"/>
                <w:szCs w:val="21"/>
              </w:rPr>
              <w:t>0.99</w:t>
            </w:r>
          </w:p>
        </w:tc>
        <w:tc>
          <w:tcPr>
            <w:tcW w:w="0" w:type="auto"/>
            <w:shd w:val="clear" w:color="000000" w:fill="FFFFFF"/>
            <w:noWrap/>
            <w:tcMar>
              <w:top w:w="15" w:type="dxa"/>
              <w:left w:w="15" w:type="dxa"/>
              <w:bottom w:w="0" w:type="dxa"/>
              <w:right w:w="15" w:type="dxa"/>
            </w:tcMar>
            <w:hideMark/>
          </w:tcPr>
          <w:p w14:paraId="733812F4"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93C06FD" w14:textId="77777777" w:rsidR="003856A6" w:rsidRPr="003856A6" w:rsidRDefault="003856A6" w:rsidP="00F40CF8">
            <w:pPr>
              <w:jc w:val="center"/>
              <w:rPr>
                <w:color w:val="000000"/>
                <w:sz w:val="21"/>
                <w:szCs w:val="21"/>
              </w:rPr>
            </w:pPr>
            <w:r w:rsidRPr="003856A6">
              <w:rPr>
                <w:color w:val="000000"/>
                <w:sz w:val="21"/>
                <w:szCs w:val="21"/>
              </w:rPr>
              <w:t>3.36</w:t>
            </w:r>
          </w:p>
        </w:tc>
        <w:tc>
          <w:tcPr>
            <w:tcW w:w="0" w:type="auto"/>
            <w:shd w:val="clear" w:color="000000" w:fill="FFFFFF"/>
            <w:noWrap/>
            <w:tcMar>
              <w:top w:w="15" w:type="dxa"/>
              <w:left w:w="15" w:type="dxa"/>
              <w:bottom w:w="0" w:type="dxa"/>
              <w:right w:w="15" w:type="dxa"/>
            </w:tcMar>
            <w:hideMark/>
          </w:tcPr>
          <w:p w14:paraId="1EE4E490" w14:textId="77777777" w:rsidR="003856A6" w:rsidRPr="003856A6" w:rsidRDefault="003856A6" w:rsidP="00F40CF8">
            <w:pPr>
              <w:jc w:val="center"/>
              <w:rPr>
                <w:color w:val="000000"/>
                <w:sz w:val="21"/>
                <w:szCs w:val="21"/>
              </w:rPr>
            </w:pPr>
            <w:r w:rsidRPr="003856A6">
              <w:rPr>
                <w:color w:val="000000"/>
                <w:sz w:val="21"/>
                <w:szCs w:val="21"/>
              </w:rPr>
              <w:t>0.74</w:t>
            </w:r>
          </w:p>
        </w:tc>
        <w:tc>
          <w:tcPr>
            <w:tcW w:w="0" w:type="auto"/>
            <w:shd w:val="clear" w:color="000000" w:fill="FFFFFF"/>
            <w:noWrap/>
            <w:tcMar>
              <w:top w:w="15" w:type="dxa"/>
              <w:left w:w="15" w:type="dxa"/>
              <w:bottom w:w="0" w:type="dxa"/>
              <w:right w:w="15" w:type="dxa"/>
            </w:tcMar>
            <w:hideMark/>
          </w:tcPr>
          <w:p w14:paraId="4E213B2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BE84FDD" w14:textId="77777777" w:rsidR="003856A6" w:rsidRPr="003856A6" w:rsidRDefault="003856A6" w:rsidP="00F40CF8">
            <w:pPr>
              <w:jc w:val="center"/>
              <w:rPr>
                <w:color w:val="000000"/>
                <w:sz w:val="21"/>
                <w:szCs w:val="21"/>
              </w:rPr>
            </w:pPr>
            <w:r w:rsidRPr="003856A6">
              <w:rPr>
                <w:color w:val="000000"/>
                <w:sz w:val="21"/>
                <w:szCs w:val="21"/>
              </w:rPr>
              <w:t>1.59</w:t>
            </w:r>
          </w:p>
        </w:tc>
      </w:tr>
      <w:tr w:rsidR="003856A6" w:rsidRPr="003856A6" w14:paraId="4D2AFE78" w14:textId="77777777" w:rsidTr="00F40CF8">
        <w:trPr>
          <w:trHeight w:val="255"/>
        </w:trPr>
        <w:tc>
          <w:tcPr>
            <w:tcW w:w="0" w:type="auto"/>
            <w:shd w:val="clear" w:color="000000" w:fill="FFFFFF"/>
            <w:noWrap/>
            <w:tcMar>
              <w:top w:w="15" w:type="dxa"/>
              <w:left w:w="15" w:type="dxa"/>
              <w:bottom w:w="0" w:type="dxa"/>
              <w:right w:w="15" w:type="dxa"/>
            </w:tcMar>
            <w:hideMark/>
          </w:tcPr>
          <w:p w14:paraId="7FEDDB80" w14:textId="77777777" w:rsidR="003856A6" w:rsidRPr="003856A6" w:rsidRDefault="003856A6" w:rsidP="00F40CF8">
            <w:pPr>
              <w:jc w:val="center"/>
              <w:rPr>
                <w:sz w:val="21"/>
                <w:szCs w:val="21"/>
              </w:rPr>
            </w:pPr>
            <w:r w:rsidRPr="003856A6">
              <w:rPr>
                <w:sz w:val="21"/>
                <w:szCs w:val="21"/>
              </w:rPr>
              <w:t>63</w:t>
            </w:r>
          </w:p>
        </w:tc>
        <w:tc>
          <w:tcPr>
            <w:tcW w:w="5870" w:type="dxa"/>
            <w:shd w:val="clear" w:color="000000" w:fill="FFFFFF"/>
            <w:tcMar>
              <w:top w:w="15" w:type="dxa"/>
              <w:left w:w="15" w:type="dxa"/>
              <w:bottom w:w="0" w:type="dxa"/>
              <w:right w:w="15" w:type="dxa"/>
            </w:tcMar>
            <w:vAlign w:val="center"/>
            <w:hideMark/>
          </w:tcPr>
          <w:p w14:paraId="630AC438" w14:textId="77777777" w:rsidR="003856A6" w:rsidRPr="003856A6" w:rsidRDefault="003856A6" w:rsidP="00F40CF8">
            <w:pPr>
              <w:rPr>
                <w:sz w:val="21"/>
                <w:szCs w:val="21"/>
              </w:rPr>
            </w:pPr>
            <w:r w:rsidRPr="003856A6">
              <w:rPr>
                <w:sz w:val="21"/>
                <w:szCs w:val="21"/>
              </w:rPr>
              <w:t>Acts of interference in collective bargaining</w:t>
            </w:r>
          </w:p>
        </w:tc>
        <w:tc>
          <w:tcPr>
            <w:tcW w:w="95" w:type="dxa"/>
            <w:shd w:val="clear" w:color="000000" w:fill="FFFFFF"/>
            <w:tcMar>
              <w:top w:w="15" w:type="dxa"/>
              <w:left w:w="15" w:type="dxa"/>
              <w:bottom w:w="0" w:type="dxa"/>
              <w:right w:w="15" w:type="dxa"/>
            </w:tcMar>
            <w:hideMark/>
          </w:tcPr>
          <w:p w14:paraId="2F1688F6"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0E911F6F" w14:textId="77777777" w:rsidR="003856A6" w:rsidRPr="003856A6" w:rsidRDefault="003856A6" w:rsidP="00F40CF8">
            <w:pPr>
              <w:jc w:val="center"/>
              <w:rPr>
                <w:color w:val="000000"/>
                <w:sz w:val="21"/>
                <w:szCs w:val="21"/>
              </w:rPr>
            </w:pPr>
            <w:r w:rsidRPr="003856A6">
              <w:rPr>
                <w:color w:val="000000"/>
                <w:sz w:val="21"/>
                <w:szCs w:val="21"/>
              </w:rPr>
              <w:t>3.62</w:t>
            </w:r>
          </w:p>
        </w:tc>
        <w:tc>
          <w:tcPr>
            <w:tcW w:w="0" w:type="auto"/>
            <w:shd w:val="clear" w:color="000000" w:fill="FFFFFF"/>
            <w:noWrap/>
            <w:tcMar>
              <w:top w:w="15" w:type="dxa"/>
              <w:left w:w="15" w:type="dxa"/>
              <w:bottom w:w="0" w:type="dxa"/>
              <w:right w:w="15" w:type="dxa"/>
            </w:tcMar>
            <w:hideMark/>
          </w:tcPr>
          <w:p w14:paraId="706FA589" w14:textId="77777777" w:rsidR="003856A6" w:rsidRPr="003856A6" w:rsidRDefault="003856A6" w:rsidP="00F40CF8">
            <w:pPr>
              <w:jc w:val="center"/>
              <w:rPr>
                <w:color w:val="000000"/>
                <w:sz w:val="21"/>
                <w:szCs w:val="21"/>
              </w:rPr>
            </w:pPr>
            <w:r w:rsidRPr="003856A6">
              <w:rPr>
                <w:color w:val="000000"/>
                <w:sz w:val="21"/>
                <w:szCs w:val="21"/>
              </w:rPr>
              <w:t>1.08</w:t>
            </w:r>
          </w:p>
        </w:tc>
        <w:tc>
          <w:tcPr>
            <w:tcW w:w="0" w:type="auto"/>
            <w:shd w:val="clear" w:color="000000" w:fill="FFFFFF"/>
            <w:noWrap/>
            <w:tcMar>
              <w:top w:w="15" w:type="dxa"/>
              <w:left w:w="15" w:type="dxa"/>
              <w:bottom w:w="0" w:type="dxa"/>
              <w:right w:w="15" w:type="dxa"/>
            </w:tcMar>
            <w:hideMark/>
          </w:tcPr>
          <w:p w14:paraId="062E6C2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DF8303E" w14:textId="77777777" w:rsidR="003856A6" w:rsidRPr="003856A6" w:rsidRDefault="003856A6" w:rsidP="00F40CF8">
            <w:pPr>
              <w:jc w:val="center"/>
              <w:rPr>
                <w:color w:val="000000"/>
                <w:sz w:val="21"/>
                <w:szCs w:val="21"/>
              </w:rPr>
            </w:pPr>
            <w:r w:rsidRPr="003856A6">
              <w:rPr>
                <w:color w:val="000000"/>
                <w:sz w:val="21"/>
                <w:szCs w:val="21"/>
              </w:rPr>
              <w:t>3.64</w:t>
            </w:r>
          </w:p>
        </w:tc>
        <w:tc>
          <w:tcPr>
            <w:tcW w:w="0" w:type="auto"/>
            <w:shd w:val="clear" w:color="000000" w:fill="FFFFFF"/>
            <w:noWrap/>
            <w:tcMar>
              <w:top w:w="15" w:type="dxa"/>
              <w:left w:w="15" w:type="dxa"/>
              <w:bottom w:w="0" w:type="dxa"/>
              <w:right w:w="15" w:type="dxa"/>
            </w:tcMar>
            <w:hideMark/>
          </w:tcPr>
          <w:p w14:paraId="755FA212" w14:textId="77777777" w:rsidR="003856A6" w:rsidRPr="003856A6" w:rsidRDefault="003856A6" w:rsidP="00F40CF8">
            <w:pPr>
              <w:jc w:val="center"/>
              <w:rPr>
                <w:color w:val="000000"/>
                <w:sz w:val="21"/>
                <w:szCs w:val="21"/>
              </w:rPr>
            </w:pPr>
            <w:r w:rsidRPr="003856A6">
              <w:rPr>
                <w:color w:val="000000"/>
                <w:sz w:val="21"/>
                <w:szCs w:val="21"/>
              </w:rPr>
              <w:t>0.93</w:t>
            </w:r>
          </w:p>
        </w:tc>
        <w:tc>
          <w:tcPr>
            <w:tcW w:w="0" w:type="auto"/>
            <w:shd w:val="clear" w:color="000000" w:fill="FFFFFF"/>
            <w:noWrap/>
            <w:tcMar>
              <w:top w:w="15" w:type="dxa"/>
              <w:left w:w="15" w:type="dxa"/>
              <w:bottom w:w="0" w:type="dxa"/>
              <w:right w:w="15" w:type="dxa"/>
            </w:tcMar>
            <w:hideMark/>
          </w:tcPr>
          <w:p w14:paraId="70D98DC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52164F5" w14:textId="77777777" w:rsidR="003856A6" w:rsidRPr="003856A6" w:rsidRDefault="003856A6" w:rsidP="00F40CF8">
            <w:pPr>
              <w:jc w:val="center"/>
              <w:rPr>
                <w:color w:val="000000"/>
                <w:sz w:val="21"/>
                <w:szCs w:val="21"/>
              </w:rPr>
            </w:pPr>
            <w:r w:rsidRPr="003856A6">
              <w:rPr>
                <w:color w:val="000000"/>
                <w:sz w:val="21"/>
                <w:szCs w:val="21"/>
              </w:rPr>
              <w:t>1.66</w:t>
            </w:r>
          </w:p>
        </w:tc>
      </w:tr>
      <w:tr w:rsidR="003856A6" w:rsidRPr="003856A6" w14:paraId="547EEE9C" w14:textId="77777777" w:rsidTr="00F40CF8">
        <w:trPr>
          <w:trHeight w:val="255"/>
        </w:trPr>
        <w:tc>
          <w:tcPr>
            <w:tcW w:w="0" w:type="auto"/>
            <w:shd w:val="clear" w:color="000000" w:fill="FFFFFF"/>
            <w:noWrap/>
            <w:tcMar>
              <w:top w:w="15" w:type="dxa"/>
              <w:left w:w="15" w:type="dxa"/>
              <w:bottom w:w="0" w:type="dxa"/>
              <w:right w:w="15" w:type="dxa"/>
            </w:tcMar>
            <w:hideMark/>
          </w:tcPr>
          <w:p w14:paraId="057117EA" w14:textId="77777777" w:rsidR="003856A6" w:rsidRPr="003856A6" w:rsidRDefault="003856A6" w:rsidP="00F40CF8">
            <w:pPr>
              <w:jc w:val="center"/>
              <w:rPr>
                <w:sz w:val="21"/>
                <w:szCs w:val="21"/>
              </w:rPr>
            </w:pPr>
            <w:r w:rsidRPr="003856A6">
              <w:rPr>
                <w:sz w:val="21"/>
                <w:szCs w:val="21"/>
              </w:rPr>
              <w:t>64</w:t>
            </w:r>
          </w:p>
        </w:tc>
        <w:tc>
          <w:tcPr>
            <w:tcW w:w="5870" w:type="dxa"/>
            <w:shd w:val="clear" w:color="000000" w:fill="FFFFFF"/>
            <w:tcMar>
              <w:top w:w="15" w:type="dxa"/>
              <w:left w:w="15" w:type="dxa"/>
              <w:bottom w:w="0" w:type="dxa"/>
              <w:right w:w="15" w:type="dxa"/>
            </w:tcMar>
            <w:vAlign w:val="center"/>
            <w:hideMark/>
          </w:tcPr>
          <w:p w14:paraId="5EAF2913" w14:textId="77777777" w:rsidR="003856A6" w:rsidRPr="003856A6" w:rsidRDefault="003856A6" w:rsidP="00F40CF8">
            <w:pPr>
              <w:rPr>
                <w:sz w:val="21"/>
                <w:szCs w:val="21"/>
              </w:rPr>
            </w:pPr>
            <w:r w:rsidRPr="003856A6">
              <w:rPr>
                <w:sz w:val="21"/>
                <w:szCs w:val="21"/>
              </w:rPr>
              <w:t>Violations of collective agreements</w:t>
            </w:r>
          </w:p>
        </w:tc>
        <w:tc>
          <w:tcPr>
            <w:tcW w:w="95" w:type="dxa"/>
            <w:shd w:val="clear" w:color="000000" w:fill="FFFFFF"/>
            <w:tcMar>
              <w:top w:w="15" w:type="dxa"/>
              <w:left w:w="15" w:type="dxa"/>
              <w:bottom w:w="0" w:type="dxa"/>
              <w:right w:w="15" w:type="dxa"/>
            </w:tcMar>
            <w:hideMark/>
          </w:tcPr>
          <w:p w14:paraId="00C7992B"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044BC33E" w14:textId="77777777" w:rsidR="003856A6" w:rsidRPr="003856A6" w:rsidRDefault="003856A6" w:rsidP="00F40CF8">
            <w:pPr>
              <w:jc w:val="center"/>
              <w:rPr>
                <w:color w:val="000000"/>
                <w:sz w:val="21"/>
                <w:szCs w:val="21"/>
              </w:rPr>
            </w:pPr>
            <w:r w:rsidRPr="003856A6">
              <w:rPr>
                <w:color w:val="000000"/>
                <w:sz w:val="21"/>
                <w:szCs w:val="21"/>
              </w:rPr>
              <w:t>3.68</w:t>
            </w:r>
          </w:p>
        </w:tc>
        <w:tc>
          <w:tcPr>
            <w:tcW w:w="0" w:type="auto"/>
            <w:shd w:val="clear" w:color="000000" w:fill="FFFFFF"/>
            <w:noWrap/>
            <w:tcMar>
              <w:top w:w="15" w:type="dxa"/>
              <w:left w:w="15" w:type="dxa"/>
              <w:bottom w:w="0" w:type="dxa"/>
              <w:right w:w="15" w:type="dxa"/>
            </w:tcMar>
            <w:hideMark/>
          </w:tcPr>
          <w:p w14:paraId="698DD2FA" w14:textId="77777777" w:rsidR="003856A6" w:rsidRPr="003856A6" w:rsidRDefault="003856A6" w:rsidP="00F40CF8">
            <w:pPr>
              <w:jc w:val="center"/>
              <w:rPr>
                <w:color w:val="000000"/>
                <w:sz w:val="21"/>
                <w:szCs w:val="21"/>
              </w:rPr>
            </w:pPr>
            <w:r w:rsidRPr="003856A6">
              <w:rPr>
                <w:color w:val="000000"/>
                <w:sz w:val="21"/>
                <w:szCs w:val="21"/>
              </w:rPr>
              <w:t>1.16</w:t>
            </w:r>
          </w:p>
        </w:tc>
        <w:tc>
          <w:tcPr>
            <w:tcW w:w="0" w:type="auto"/>
            <w:shd w:val="clear" w:color="000000" w:fill="FFFFFF"/>
            <w:noWrap/>
            <w:tcMar>
              <w:top w:w="15" w:type="dxa"/>
              <w:left w:w="15" w:type="dxa"/>
              <w:bottom w:w="0" w:type="dxa"/>
              <w:right w:w="15" w:type="dxa"/>
            </w:tcMar>
            <w:hideMark/>
          </w:tcPr>
          <w:p w14:paraId="00E3A1AA"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7BDAD02" w14:textId="77777777" w:rsidR="003856A6" w:rsidRPr="003856A6" w:rsidRDefault="003856A6" w:rsidP="00F40CF8">
            <w:pPr>
              <w:jc w:val="center"/>
              <w:rPr>
                <w:color w:val="000000"/>
                <w:sz w:val="21"/>
                <w:szCs w:val="21"/>
              </w:rPr>
            </w:pPr>
            <w:r w:rsidRPr="003856A6">
              <w:rPr>
                <w:color w:val="000000"/>
                <w:sz w:val="21"/>
                <w:szCs w:val="21"/>
              </w:rPr>
              <w:t>3.57</w:t>
            </w:r>
          </w:p>
        </w:tc>
        <w:tc>
          <w:tcPr>
            <w:tcW w:w="0" w:type="auto"/>
            <w:shd w:val="clear" w:color="000000" w:fill="FFFFFF"/>
            <w:noWrap/>
            <w:tcMar>
              <w:top w:w="15" w:type="dxa"/>
              <w:left w:w="15" w:type="dxa"/>
              <w:bottom w:w="0" w:type="dxa"/>
              <w:right w:w="15" w:type="dxa"/>
            </w:tcMar>
            <w:hideMark/>
          </w:tcPr>
          <w:p w14:paraId="02A2ECB0" w14:textId="77777777" w:rsidR="003856A6" w:rsidRPr="003856A6" w:rsidRDefault="003856A6" w:rsidP="00F40CF8">
            <w:pPr>
              <w:jc w:val="center"/>
              <w:rPr>
                <w:color w:val="000000"/>
                <w:sz w:val="21"/>
                <w:szCs w:val="21"/>
              </w:rPr>
            </w:pPr>
            <w:r w:rsidRPr="003856A6">
              <w:rPr>
                <w:color w:val="000000"/>
                <w:sz w:val="21"/>
                <w:szCs w:val="21"/>
              </w:rPr>
              <w:t>0.85</w:t>
            </w:r>
          </w:p>
        </w:tc>
        <w:tc>
          <w:tcPr>
            <w:tcW w:w="0" w:type="auto"/>
            <w:shd w:val="clear" w:color="000000" w:fill="FFFFFF"/>
            <w:noWrap/>
            <w:tcMar>
              <w:top w:w="15" w:type="dxa"/>
              <w:left w:w="15" w:type="dxa"/>
              <w:bottom w:w="0" w:type="dxa"/>
              <w:right w:w="15" w:type="dxa"/>
            </w:tcMar>
            <w:hideMark/>
          </w:tcPr>
          <w:p w14:paraId="3F5EDB6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513D27E" w14:textId="77777777" w:rsidR="003856A6" w:rsidRPr="003856A6" w:rsidRDefault="003856A6" w:rsidP="00F40CF8">
            <w:pPr>
              <w:jc w:val="center"/>
              <w:rPr>
                <w:color w:val="000000"/>
                <w:sz w:val="21"/>
                <w:szCs w:val="21"/>
              </w:rPr>
            </w:pPr>
            <w:r w:rsidRPr="003856A6">
              <w:rPr>
                <w:color w:val="000000"/>
                <w:sz w:val="21"/>
                <w:szCs w:val="21"/>
              </w:rPr>
              <w:t>1.64</w:t>
            </w:r>
          </w:p>
        </w:tc>
      </w:tr>
      <w:tr w:rsidR="003856A6" w:rsidRPr="003856A6" w14:paraId="0A4AECDD" w14:textId="77777777" w:rsidTr="00F40CF8">
        <w:trPr>
          <w:trHeight w:val="255"/>
        </w:trPr>
        <w:tc>
          <w:tcPr>
            <w:tcW w:w="0" w:type="auto"/>
            <w:shd w:val="clear" w:color="000000" w:fill="FFFFFF"/>
            <w:noWrap/>
            <w:tcMar>
              <w:top w:w="15" w:type="dxa"/>
              <w:left w:w="15" w:type="dxa"/>
              <w:bottom w:w="0" w:type="dxa"/>
              <w:right w:w="15" w:type="dxa"/>
            </w:tcMar>
            <w:hideMark/>
          </w:tcPr>
          <w:p w14:paraId="2494B169" w14:textId="77777777" w:rsidR="003856A6" w:rsidRPr="003856A6" w:rsidRDefault="003856A6" w:rsidP="00F40CF8">
            <w:pPr>
              <w:jc w:val="center"/>
              <w:rPr>
                <w:sz w:val="21"/>
                <w:szCs w:val="21"/>
              </w:rPr>
            </w:pPr>
            <w:r w:rsidRPr="003856A6">
              <w:rPr>
                <w:sz w:val="21"/>
                <w:szCs w:val="21"/>
              </w:rPr>
              <w:t>65</w:t>
            </w:r>
          </w:p>
        </w:tc>
        <w:tc>
          <w:tcPr>
            <w:tcW w:w="5870" w:type="dxa"/>
            <w:shd w:val="clear" w:color="000000" w:fill="FFFFFF"/>
            <w:tcMar>
              <w:top w:w="15" w:type="dxa"/>
              <w:left w:w="15" w:type="dxa"/>
              <w:bottom w:w="0" w:type="dxa"/>
              <w:right w:w="15" w:type="dxa"/>
            </w:tcMar>
            <w:vAlign w:val="center"/>
            <w:hideMark/>
          </w:tcPr>
          <w:p w14:paraId="7766E1B5" w14:textId="77777777" w:rsidR="003856A6" w:rsidRPr="003856A6" w:rsidRDefault="003856A6" w:rsidP="00F40CF8">
            <w:pPr>
              <w:rPr>
                <w:sz w:val="21"/>
                <w:szCs w:val="21"/>
              </w:rPr>
            </w:pPr>
            <w:r w:rsidRPr="003856A6">
              <w:rPr>
                <w:sz w:val="21"/>
                <w:szCs w:val="21"/>
              </w:rPr>
              <w:t>Infringements of the consultation with employers' organizations</w:t>
            </w:r>
          </w:p>
        </w:tc>
        <w:tc>
          <w:tcPr>
            <w:tcW w:w="95" w:type="dxa"/>
            <w:shd w:val="clear" w:color="000000" w:fill="FFFFFF"/>
            <w:tcMar>
              <w:top w:w="15" w:type="dxa"/>
              <w:left w:w="15" w:type="dxa"/>
              <w:bottom w:w="0" w:type="dxa"/>
              <w:right w:w="15" w:type="dxa"/>
            </w:tcMar>
            <w:hideMark/>
          </w:tcPr>
          <w:p w14:paraId="40EDD16B"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E87C8AA" w14:textId="77777777" w:rsidR="003856A6" w:rsidRPr="003856A6" w:rsidRDefault="003856A6" w:rsidP="00F40CF8">
            <w:pPr>
              <w:jc w:val="center"/>
              <w:rPr>
                <w:color w:val="000000"/>
                <w:sz w:val="21"/>
                <w:szCs w:val="21"/>
              </w:rPr>
            </w:pPr>
            <w:r w:rsidRPr="003856A6">
              <w:rPr>
                <w:color w:val="000000"/>
                <w:sz w:val="21"/>
                <w:szCs w:val="21"/>
              </w:rPr>
              <w:t>3.46</w:t>
            </w:r>
          </w:p>
        </w:tc>
        <w:tc>
          <w:tcPr>
            <w:tcW w:w="0" w:type="auto"/>
            <w:shd w:val="clear" w:color="000000" w:fill="FFFFFF"/>
            <w:noWrap/>
            <w:tcMar>
              <w:top w:w="15" w:type="dxa"/>
              <w:left w:w="15" w:type="dxa"/>
              <w:bottom w:w="0" w:type="dxa"/>
              <w:right w:w="15" w:type="dxa"/>
            </w:tcMar>
            <w:hideMark/>
          </w:tcPr>
          <w:p w14:paraId="3A2A16F2" w14:textId="77777777" w:rsidR="003856A6" w:rsidRPr="003856A6" w:rsidRDefault="003856A6" w:rsidP="00F40CF8">
            <w:pPr>
              <w:jc w:val="center"/>
              <w:rPr>
                <w:color w:val="000000"/>
                <w:sz w:val="21"/>
                <w:szCs w:val="21"/>
              </w:rPr>
            </w:pPr>
            <w:r w:rsidRPr="003856A6">
              <w:rPr>
                <w:color w:val="000000"/>
                <w:sz w:val="21"/>
                <w:szCs w:val="21"/>
              </w:rPr>
              <w:t>1.02</w:t>
            </w:r>
          </w:p>
        </w:tc>
        <w:tc>
          <w:tcPr>
            <w:tcW w:w="0" w:type="auto"/>
            <w:shd w:val="clear" w:color="000000" w:fill="FFFFFF"/>
            <w:noWrap/>
            <w:tcMar>
              <w:top w:w="15" w:type="dxa"/>
              <w:left w:w="15" w:type="dxa"/>
              <w:bottom w:w="0" w:type="dxa"/>
              <w:right w:w="15" w:type="dxa"/>
            </w:tcMar>
            <w:hideMark/>
          </w:tcPr>
          <w:p w14:paraId="7BBF1F0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E170718" w14:textId="77777777" w:rsidR="003856A6" w:rsidRPr="003856A6" w:rsidRDefault="003856A6" w:rsidP="00F40CF8">
            <w:pPr>
              <w:jc w:val="center"/>
              <w:rPr>
                <w:color w:val="000000"/>
                <w:sz w:val="21"/>
                <w:szCs w:val="21"/>
              </w:rPr>
            </w:pPr>
            <w:r w:rsidRPr="003856A6">
              <w:rPr>
                <w:color w:val="000000"/>
                <w:sz w:val="21"/>
                <w:szCs w:val="21"/>
              </w:rPr>
              <w:t>3.43</w:t>
            </w:r>
          </w:p>
        </w:tc>
        <w:tc>
          <w:tcPr>
            <w:tcW w:w="0" w:type="auto"/>
            <w:shd w:val="clear" w:color="000000" w:fill="FFFFFF"/>
            <w:noWrap/>
            <w:tcMar>
              <w:top w:w="15" w:type="dxa"/>
              <w:left w:w="15" w:type="dxa"/>
              <w:bottom w:w="0" w:type="dxa"/>
              <w:right w:w="15" w:type="dxa"/>
            </w:tcMar>
            <w:hideMark/>
          </w:tcPr>
          <w:p w14:paraId="047807C1" w14:textId="77777777" w:rsidR="003856A6" w:rsidRPr="003856A6" w:rsidRDefault="003856A6" w:rsidP="00F40CF8">
            <w:pPr>
              <w:jc w:val="center"/>
              <w:rPr>
                <w:color w:val="000000"/>
                <w:sz w:val="21"/>
                <w:szCs w:val="21"/>
              </w:rPr>
            </w:pPr>
            <w:r w:rsidRPr="003856A6">
              <w:rPr>
                <w:color w:val="000000"/>
                <w:sz w:val="21"/>
                <w:szCs w:val="21"/>
              </w:rPr>
              <w:t>0.94</w:t>
            </w:r>
          </w:p>
        </w:tc>
        <w:tc>
          <w:tcPr>
            <w:tcW w:w="0" w:type="auto"/>
            <w:shd w:val="clear" w:color="000000" w:fill="FFFFFF"/>
            <w:noWrap/>
            <w:tcMar>
              <w:top w:w="15" w:type="dxa"/>
              <w:left w:w="15" w:type="dxa"/>
              <w:bottom w:w="0" w:type="dxa"/>
              <w:right w:w="15" w:type="dxa"/>
            </w:tcMar>
            <w:hideMark/>
          </w:tcPr>
          <w:p w14:paraId="0BCE171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C595626" w14:textId="77777777" w:rsidR="003856A6" w:rsidRPr="003856A6" w:rsidRDefault="003856A6" w:rsidP="00F40CF8">
            <w:pPr>
              <w:jc w:val="center"/>
              <w:rPr>
                <w:color w:val="000000"/>
                <w:sz w:val="21"/>
                <w:szCs w:val="21"/>
              </w:rPr>
            </w:pPr>
            <w:r w:rsidRPr="003856A6">
              <w:rPr>
                <w:color w:val="000000"/>
                <w:sz w:val="21"/>
                <w:szCs w:val="21"/>
              </w:rPr>
              <w:t>1.61</w:t>
            </w:r>
          </w:p>
        </w:tc>
      </w:tr>
      <w:tr w:rsidR="003856A6" w:rsidRPr="003856A6" w14:paraId="78A95B85" w14:textId="77777777" w:rsidTr="00F40CF8">
        <w:trPr>
          <w:trHeight w:val="255"/>
        </w:trPr>
        <w:tc>
          <w:tcPr>
            <w:tcW w:w="0" w:type="auto"/>
            <w:shd w:val="clear" w:color="000000" w:fill="FFFFFF"/>
            <w:noWrap/>
            <w:tcMar>
              <w:top w:w="15" w:type="dxa"/>
              <w:left w:w="15" w:type="dxa"/>
              <w:bottom w:w="0" w:type="dxa"/>
              <w:right w:w="15" w:type="dxa"/>
            </w:tcMar>
            <w:hideMark/>
          </w:tcPr>
          <w:p w14:paraId="776D93E7" w14:textId="77777777" w:rsidR="003856A6" w:rsidRPr="003856A6" w:rsidRDefault="003856A6" w:rsidP="00F40CF8">
            <w:pPr>
              <w:jc w:val="center"/>
              <w:rPr>
                <w:sz w:val="21"/>
                <w:szCs w:val="21"/>
              </w:rPr>
            </w:pPr>
            <w:r w:rsidRPr="003856A6">
              <w:rPr>
                <w:sz w:val="21"/>
                <w:szCs w:val="21"/>
              </w:rPr>
              <w:lastRenderedPageBreak/>
              <w:t>66</w:t>
            </w:r>
          </w:p>
        </w:tc>
        <w:tc>
          <w:tcPr>
            <w:tcW w:w="5870" w:type="dxa"/>
            <w:shd w:val="clear" w:color="000000" w:fill="FFFFFF"/>
            <w:tcMar>
              <w:top w:w="15" w:type="dxa"/>
              <w:left w:w="15" w:type="dxa"/>
              <w:bottom w:w="0" w:type="dxa"/>
              <w:right w:w="15" w:type="dxa"/>
            </w:tcMar>
            <w:vAlign w:val="center"/>
            <w:hideMark/>
          </w:tcPr>
          <w:p w14:paraId="41CFF8E8" w14:textId="77777777" w:rsidR="003856A6" w:rsidRPr="003856A6" w:rsidRDefault="003856A6" w:rsidP="00F40CF8">
            <w:pPr>
              <w:rPr>
                <w:sz w:val="21"/>
                <w:szCs w:val="21"/>
              </w:rPr>
            </w:pPr>
            <w:r w:rsidRPr="003856A6">
              <w:rPr>
                <w:sz w:val="21"/>
                <w:szCs w:val="21"/>
              </w:rPr>
              <w:t>Lack of guarantee of due process and/or justice re violations nos. 57-65</w:t>
            </w:r>
          </w:p>
        </w:tc>
        <w:tc>
          <w:tcPr>
            <w:tcW w:w="95" w:type="dxa"/>
            <w:shd w:val="clear" w:color="000000" w:fill="FFFFFF"/>
            <w:tcMar>
              <w:top w:w="15" w:type="dxa"/>
              <w:left w:w="15" w:type="dxa"/>
              <w:bottom w:w="0" w:type="dxa"/>
              <w:right w:w="15" w:type="dxa"/>
            </w:tcMar>
            <w:hideMark/>
          </w:tcPr>
          <w:p w14:paraId="628CBD03"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C3C0909" w14:textId="77777777" w:rsidR="003856A6" w:rsidRPr="003856A6" w:rsidRDefault="003856A6" w:rsidP="00F40CF8">
            <w:pPr>
              <w:jc w:val="center"/>
              <w:rPr>
                <w:color w:val="000000"/>
                <w:sz w:val="21"/>
                <w:szCs w:val="21"/>
              </w:rPr>
            </w:pPr>
            <w:r w:rsidRPr="003856A6">
              <w:rPr>
                <w:color w:val="000000"/>
                <w:sz w:val="21"/>
                <w:szCs w:val="21"/>
              </w:rPr>
              <w:t>3.54</w:t>
            </w:r>
          </w:p>
        </w:tc>
        <w:tc>
          <w:tcPr>
            <w:tcW w:w="0" w:type="auto"/>
            <w:shd w:val="clear" w:color="000000" w:fill="FFFFFF"/>
            <w:noWrap/>
            <w:tcMar>
              <w:top w:w="15" w:type="dxa"/>
              <w:left w:w="15" w:type="dxa"/>
              <w:bottom w:w="0" w:type="dxa"/>
              <w:right w:w="15" w:type="dxa"/>
            </w:tcMar>
            <w:hideMark/>
          </w:tcPr>
          <w:p w14:paraId="36337C28" w14:textId="77777777" w:rsidR="003856A6" w:rsidRPr="003856A6" w:rsidRDefault="003856A6" w:rsidP="00F40CF8">
            <w:pPr>
              <w:jc w:val="center"/>
              <w:rPr>
                <w:color w:val="000000"/>
                <w:sz w:val="21"/>
                <w:szCs w:val="21"/>
              </w:rPr>
            </w:pPr>
            <w:r w:rsidRPr="003856A6">
              <w:rPr>
                <w:color w:val="000000"/>
                <w:sz w:val="21"/>
                <w:szCs w:val="21"/>
              </w:rPr>
              <w:t>1.45</w:t>
            </w:r>
          </w:p>
        </w:tc>
        <w:tc>
          <w:tcPr>
            <w:tcW w:w="0" w:type="auto"/>
            <w:shd w:val="clear" w:color="000000" w:fill="FFFFFF"/>
            <w:noWrap/>
            <w:tcMar>
              <w:top w:w="15" w:type="dxa"/>
              <w:left w:w="15" w:type="dxa"/>
              <w:bottom w:w="0" w:type="dxa"/>
              <w:right w:w="15" w:type="dxa"/>
            </w:tcMar>
            <w:hideMark/>
          </w:tcPr>
          <w:p w14:paraId="702ED4D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FA8DCF4"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1C315F2D" w14:textId="77777777" w:rsidR="003856A6" w:rsidRPr="003856A6" w:rsidRDefault="003856A6" w:rsidP="00F40CF8">
            <w:pPr>
              <w:jc w:val="center"/>
              <w:rPr>
                <w:color w:val="000000"/>
                <w:sz w:val="21"/>
                <w:szCs w:val="21"/>
              </w:rPr>
            </w:pPr>
            <w:r w:rsidRPr="003856A6">
              <w:rPr>
                <w:color w:val="000000"/>
                <w:sz w:val="21"/>
                <w:szCs w:val="21"/>
              </w:rPr>
              <w:t>0.92</w:t>
            </w:r>
          </w:p>
        </w:tc>
        <w:tc>
          <w:tcPr>
            <w:tcW w:w="0" w:type="auto"/>
            <w:shd w:val="clear" w:color="000000" w:fill="FFFFFF"/>
            <w:noWrap/>
            <w:tcMar>
              <w:top w:w="15" w:type="dxa"/>
              <w:left w:w="15" w:type="dxa"/>
              <w:bottom w:w="0" w:type="dxa"/>
              <w:right w:w="15" w:type="dxa"/>
            </w:tcMar>
            <w:hideMark/>
          </w:tcPr>
          <w:p w14:paraId="2D1CEF5B"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A173DC4" w14:textId="77777777" w:rsidR="003856A6" w:rsidRPr="003856A6" w:rsidRDefault="003856A6" w:rsidP="00F40CF8">
            <w:pPr>
              <w:jc w:val="center"/>
              <w:rPr>
                <w:color w:val="000000"/>
                <w:sz w:val="21"/>
                <w:szCs w:val="21"/>
              </w:rPr>
            </w:pPr>
            <w:r w:rsidRPr="003856A6">
              <w:rPr>
                <w:color w:val="000000"/>
                <w:sz w:val="21"/>
                <w:szCs w:val="21"/>
              </w:rPr>
              <w:t>1.73</w:t>
            </w:r>
          </w:p>
        </w:tc>
      </w:tr>
      <w:tr w:rsidR="003856A6" w:rsidRPr="003856A6" w14:paraId="14EA2A4C" w14:textId="77777777" w:rsidTr="00F40CF8">
        <w:trPr>
          <w:trHeight w:val="255"/>
        </w:trPr>
        <w:tc>
          <w:tcPr>
            <w:tcW w:w="0" w:type="auto"/>
            <w:shd w:val="clear" w:color="000000" w:fill="FFFFFF"/>
            <w:noWrap/>
            <w:tcMar>
              <w:top w:w="15" w:type="dxa"/>
              <w:left w:w="15" w:type="dxa"/>
              <w:bottom w:w="0" w:type="dxa"/>
              <w:right w:w="15" w:type="dxa"/>
            </w:tcMar>
            <w:hideMark/>
          </w:tcPr>
          <w:p w14:paraId="1428FCEC" w14:textId="77777777" w:rsidR="003856A6" w:rsidRPr="003856A6" w:rsidRDefault="003856A6" w:rsidP="00F40CF8">
            <w:pPr>
              <w:jc w:val="center"/>
              <w:rPr>
                <w:sz w:val="21"/>
                <w:szCs w:val="21"/>
              </w:rPr>
            </w:pPr>
            <w:r w:rsidRPr="003856A6">
              <w:rPr>
                <w:sz w:val="21"/>
                <w:szCs w:val="21"/>
              </w:rPr>
              <w:t> </w:t>
            </w:r>
          </w:p>
        </w:tc>
        <w:tc>
          <w:tcPr>
            <w:tcW w:w="5870" w:type="dxa"/>
            <w:shd w:val="clear" w:color="000000" w:fill="FFFFFF"/>
            <w:tcMar>
              <w:top w:w="15" w:type="dxa"/>
              <w:left w:w="15" w:type="dxa"/>
              <w:bottom w:w="0" w:type="dxa"/>
              <w:right w:w="15" w:type="dxa"/>
            </w:tcMar>
            <w:vAlign w:val="center"/>
            <w:hideMark/>
          </w:tcPr>
          <w:p w14:paraId="037BAA1A" w14:textId="77777777" w:rsidR="003856A6" w:rsidRPr="003856A6" w:rsidRDefault="003856A6" w:rsidP="00F40CF8">
            <w:pPr>
              <w:rPr>
                <w:b/>
                <w:bCs/>
                <w:sz w:val="21"/>
                <w:szCs w:val="21"/>
              </w:rPr>
            </w:pPr>
            <w:proofErr w:type="spellStart"/>
            <w:r w:rsidRPr="003856A6">
              <w:rPr>
                <w:b/>
                <w:bCs/>
                <w:sz w:val="21"/>
                <w:szCs w:val="21"/>
              </w:rPr>
              <w:t>IVb</w:t>
            </w:r>
            <w:proofErr w:type="spellEnd"/>
            <w:r w:rsidRPr="003856A6">
              <w:rPr>
                <w:b/>
                <w:bCs/>
                <w:sz w:val="21"/>
                <w:szCs w:val="21"/>
              </w:rPr>
              <w:t>. Right to collective bargaining in practice</w:t>
            </w:r>
          </w:p>
        </w:tc>
        <w:tc>
          <w:tcPr>
            <w:tcW w:w="95" w:type="dxa"/>
            <w:shd w:val="clear" w:color="000000" w:fill="FFFFFF"/>
            <w:tcMar>
              <w:top w:w="15" w:type="dxa"/>
              <w:left w:w="15" w:type="dxa"/>
              <w:bottom w:w="0" w:type="dxa"/>
              <w:right w:w="15" w:type="dxa"/>
            </w:tcMar>
            <w:hideMark/>
          </w:tcPr>
          <w:p w14:paraId="3A395C0C" w14:textId="77777777" w:rsidR="003856A6" w:rsidRPr="003856A6" w:rsidRDefault="003856A6" w:rsidP="00F40CF8">
            <w:pPr>
              <w:rPr>
                <w:b/>
                <w:bCs/>
                <w:sz w:val="21"/>
                <w:szCs w:val="21"/>
              </w:rPr>
            </w:pPr>
            <w:r w:rsidRPr="003856A6">
              <w:rPr>
                <w:b/>
                <w:bCs/>
                <w:sz w:val="21"/>
                <w:szCs w:val="21"/>
              </w:rPr>
              <w:t> </w:t>
            </w:r>
          </w:p>
        </w:tc>
        <w:tc>
          <w:tcPr>
            <w:tcW w:w="0" w:type="auto"/>
            <w:shd w:val="clear" w:color="000000" w:fill="FFFFFF"/>
            <w:noWrap/>
            <w:tcMar>
              <w:top w:w="15" w:type="dxa"/>
              <w:left w:w="15" w:type="dxa"/>
              <w:bottom w:w="0" w:type="dxa"/>
              <w:right w:w="15" w:type="dxa"/>
            </w:tcMar>
            <w:hideMark/>
          </w:tcPr>
          <w:p w14:paraId="458CFF7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D31608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A51153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3A91BE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9A05D3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825AB5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82B6C64"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71C5F2CC" w14:textId="77777777" w:rsidTr="00F40CF8">
        <w:trPr>
          <w:trHeight w:val="255"/>
        </w:trPr>
        <w:tc>
          <w:tcPr>
            <w:tcW w:w="0" w:type="auto"/>
            <w:shd w:val="clear" w:color="000000" w:fill="FFFFFF"/>
            <w:noWrap/>
            <w:tcMar>
              <w:top w:w="15" w:type="dxa"/>
              <w:left w:w="15" w:type="dxa"/>
              <w:bottom w:w="0" w:type="dxa"/>
              <w:right w:w="15" w:type="dxa"/>
            </w:tcMar>
            <w:hideMark/>
          </w:tcPr>
          <w:p w14:paraId="766563A6" w14:textId="77777777" w:rsidR="003856A6" w:rsidRPr="003856A6" w:rsidRDefault="003856A6" w:rsidP="00F40CF8">
            <w:pPr>
              <w:jc w:val="center"/>
              <w:rPr>
                <w:sz w:val="21"/>
                <w:szCs w:val="21"/>
              </w:rPr>
            </w:pPr>
            <w:r w:rsidRPr="003856A6">
              <w:rPr>
                <w:sz w:val="21"/>
                <w:szCs w:val="21"/>
              </w:rPr>
              <w:t>67</w:t>
            </w:r>
          </w:p>
        </w:tc>
        <w:tc>
          <w:tcPr>
            <w:tcW w:w="5870" w:type="dxa"/>
            <w:shd w:val="clear" w:color="000000" w:fill="FFFFFF"/>
            <w:tcMar>
              <w:top w:w="15" w:type="dxa"/>
              <w:left w:w="15" w:type="dxa"/>
              <w:bottom w:w="0" w:type="dxa"/>
              <w:right w:w="15" w:type="dxa"/>
            </w:tcMar>
            <w:vAlign w:val="center"/>
            <w:hideMark/>
          </w:tcPr>
          <w:p w14:paraId="2AACC06E" w14:textId="77777777" w:rsidR="003856A6" w:rsidRPr="003856A6" w:rsidRDefault="003856A6" w:rsidP="00F40CF8">
            <w:pPr>
              <w:rPr>
                <w:sz w:val="21"/>
                <w:szCs w:val="21"/>
              </w:rPr>
            </w:pPr>
            <w:r w:rsidRPr="003856A6">
              <w:rPr>
                <w:sz w:val="21"/>
                <w:szCs w:val="21"/>
              </w:rPr>
              <w:t>General prohibition of collective bargaining</w:t>
            </w:r>
          </w:p>
        </w:tc>
        <w:tc>
          <w:tcPr>
            <w:tcW w:w="95" w:type="dxa"/>
            <w:shd w:val="clear" w:color="000000" w:fill="FFFFFF"/>
            <w:tcMar>
              <w:top w:w="15" w:type="dxa"/>
              <w:left w:w="15" w:type="dxa"/>
              <w:bottom w:w="0" w:type="dxa"/>
              <w:right w:w="15" w:type="dxa"/>
            </w:tcMar>
            <w:hideMark/>
          </w:tcPr>
          <w:p w14:paraId="405F0FC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19EE357E" w14:textId="77777777" w:rsidR="003856A6" w:rsidRPr="003856A6" w:rsidRDefault="003856A6" w:rsidP="00F40CF8">
            <w:pPr>
              <w:jc w:val="center"/>
              <w:rPr>
                <w:color w:val="000000"/>
                <w:sz w:val="21"/>
                <w:szCs w:val="21"/>
              </w:rPr>
            </w:pPr>
            <w:r w:rsidRPr="003856A6">
              <w:rPr>
                <w:color w:val="000000"/>
                <w:sz w:val="21"/>
                <w:szCs w:val="21"/>
              </w:rPr>
              <w:t>4.54</w:t>
            </w:r>
          </w:p>
        </w:tc>
        <w:tc>
          <w:tcPr>
            <w:tcW w:w="0" w:type="auto"/>
            <w:shd w:val="clear" w:color="000000" w:fill="FFFFFF"/>
            <w:noWrap/>
            <w:tcMar>
              <w:top w:w="15" w:type="dxa"/>
              <w:left w:w="15" w:type="dxa"/>
              <w:bottom w:w="0" w:type="dxa"/>
              <w:right w:w="15" w:type="dxa"/>
            </w:tcMar>
            <w:hideMark/>
          </w:tcPr>
          <w:p w14:paraId="6286EC93" w14:textId="77777777" w:rsidR="003856A6" w:rsidRPr="003856A6" w:rsidRDefault="003856A6" w:rsidP="00F40CF8">
            <w:pPr>
              <w:jc w:val="center"/>
              <w:rPr>
                <w:color w:val="000000"/>
                <w:sz w:val="21"/>
                <w:szCs w:val="21"/>
              </w:rPr>
            </w:pPr>
            <w:r w:rsidRPr="003856A6">
              <w:rPr>
                <w:color w:val="000000"/>
                <w:sz w:val="21"/>
                <w:szCs w:val="21"/>
              </w:rPr>
              <w:t>0.65</w:t>
            </w:r>
          </w:p>
        </w:tc>
        <w:tc>
          <w:tcPr>
            <w:tcW w:w="0" w:type="auto"/>
            <w:shd w:val="clear" w:color="000000" w:fill="FFFFFF"/>
            <w:noWrap/>
            <w:tcMar>
              <w:top w:w="15" w:type="dxa"/>
              <w:left w:w="15" w:type="dxa"/>
              <w:bottom w:w="0" w:type="dxa"/>
              <w:right w:w="15" w:type="dxa"/>
            </w:tcMar>
            <w:hideMark/>
          </w:tcPr>
          <w:p w14:paraId="6D2EC06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597488B" w14:textId="77777777" w:rsidR="003856A6" w:rsidRPr="003856A6" w:rsidRDefault="003856A6" w:rsidP="00F40CF8">
            <w:pPr>
              <w:jc w:val="center"/>
              <w:rPr>
                <w:color w:val="000000"/>
                <w:sz w:val="21"/>
                <w:szCs w:val="21"/>
              </w:rPr>
            </w:pPr>
            <w:r w:rsidRPr="003856A6">
              <w:rPr>
                <w:color w:val="000000"/>
                <w:sz w:val="21"/>
                <w:szCs w:val="21"/>
              </w:rPr>
              <w:t>4.57</w:t>
            </w:r>
          </w:p>
        </w:tc>
        <w:tc>
          <w:tcPr>
            <w:tcW w:w="0" w:type="auto"/>
            <w:shd w:val="clear" w:color="000000" w:fill="FFFFFF"/>
            <w:noWrap/>
            <w:tcMar>
              <w:top w:w="15" w:type="dxa"/>
              <w:left w:w="15" w:type="dxa"/>
              <w:bottom w:w="0" w:type="dxa"/>
              <w:right w:w="15" w:type="dxa"/>
            </w:tcMar>
            <w:hideMark/>
          </w:tcPr>
          <w:p w14:paraId="07C6C75A" w14:textId="77777777" w:rsidR="003856A6" w:rsidRPr="003856A6" w:rsidRDefault="003856A6" w:rsidP="00F40CF8">
            <w:pPr>
              <w:jc w:val="center"/>
              <w:rPr>
                <w:color w:val="000000"/>
                <w:sz w:val="21"/>
                <w:szCs w:val="21"/>
              </w:rPr>
            </w:pPr>
            <w:r w:rsidRPr="003856A6">
              <w:rPr>
                <w:color w:val="000000"/>
                <w:sz w:val="21"/>
                <w:szCs w:val="21"/>
              </w:rPr>
              <w:t>0.51</w:t>
            </w:r>
          </w:p>
        </w:tc>
        <w:tc>
          <w:tcPr>
            <w:tcW w:w="0" w:type="auto"/>
            <w:shd w:val="clear" w:color="000000" w:fill="FFFFFF"/>
            <w:noWrap/>
            <w:tcMar>
              <w:top w:w="15" w:type="dxa"/>
              <w:left w:w="15" w:type="dxa"/>
              <w:bottom w:w="0" w:type="dxa"/>
              <w:right w:w="15" w:type="dxa"/>
            </w:tcMar>
            <w:hideMark/>
          </w:tcPr>
          <w:p w14:paraId="6FDA8CC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E579A44" w14:textId="77777777" w:rsidR="003856A6" w:rsidRPr="003856A6" w:rsidRDefault="003856A6" w:rsidP="00F40CF8">
            <w:pPr>
              <w:jc w:val="center"/>
              <w:rPr>
                <w:color w:val="000000"/>
                <w:sz w:val="21"/>
                <w:szCs w:val="21"/>
              </w:rPr>
            </w:pPr>
            <w:r w:rsidRPr="003856A6">
              <w:rPr>
                <w:color w:val="000000"/>
                <w:sz w:val="21"/>
                <w:szCs w:val="21"/>
              </w:rPr>
              <w:t>1.89</w:t>
            </w:r>
          </w:p>
        </w:tc>
      </w:tr>
      <w:tr w:rsidR="003856A6" w:rsidRPr="003856A6" w14:paraId="2B4F830B" w14:textId="77777777" w:rsidTr="00F40CF8">
        <w:trPr>
          <w:trHeight w:val="255"/>
        </w:trPr>
        <w:tc>
          <w:tcPr>
            <w:tcW w:w="0" w:type="auto"/>
            <w:shd w:val="clear" w:color="000000" w:fill="FFFFFF"/>
            <w:noWrap/>
            <w:tcMar>
              <w:top w:w="15" w:type="dxa"/>
              <w:left w:w="15" w:type="dxa"/>
              <w:bottom w:w="0" w:type="dxa"/>
              <w:right w:w="15" w:type="dxa"/>
            </w:tcMar>
            <w:hideMark/>
          </w:tcPr>
          <w:p w14:paraId="520082FB" w14:textId="77777777" w:rsidR="003856A6" w:rsidRPr="003856A6" w:rsidRDefault="003856A6" w:rsidP="00F40CF8">
            <w:pPr>
              <w:jc w:val="center"/>
              <w:rPr>
                <w:sz w:val="21"/>
                <w:szCs w:val="21"/>
              </w:rPr>
            </w:pPr>
            <w:r w:rsidRPr="003856A6">
              <w:rPr>
                <w:sz w:val="21"/>
                <w:szCs w:val="21"/>
              </w:rPr>
              <w:t>68</w:t>
            </w:r>
          </w:p>
        </w:tc>
        <w:tc>
          <w:tcPr>
            <w:tcW w:w="5870" w:type="dxa"/>
            <w:shd w:val="clear" w:color="000000" w:fill="FFFFFF"/>
            <w:tcMar>
              <w:top w:w="15" w:type="dxa"/>
              <w:left w:w="15" w:type="dxa"/>
              <w:bottom w:w="0" w:type="dxa"/>
              <w:right w:w="15" w:type="dxa"/>
            </w:tcMar>
            <w:vAlign w:val="center"/>
            <w:hideMark/>
          </w:tcPr>
          <w:p w14:paraId="78ADAF39" w14:textId="77777777" w:rsidR="003856A6" w:rsidRPr="003856A6" w:rsidRDefault="003856A6" w:rsidP="00F40CF8">
            <w:pPr>
              <w:rPr>
                <w:sz w:val="21"/>
                <w:szCs w:val="21"/>
              </w:rPr>
            </w:pPr>
            <w:r w:rsidRPr="003856A6">
              <w:rPr>
                <w:sz w:val="21"/>
                <w:szCs w:val="21"/>
              </w:rPr>
              <w:t>Insufficient promotion of collective bargaining</w:t>
            </w:r>
          </w:p>
        </w:tc>
        <w:tc>
          <w:tcPr>
            <w:tcW w:w="95" w:type="dxa"/>
            <w:shd w:val="clear" w:color="000000" w:fill="FFFFFF"/>
            <w:tcMar>
              <w:top w:w="15" w:type="dxa"/>
              <w:left w:w="15" w:type="dxa"/>
              <w:bottom w:w="0" w:type="dxa"/>
              <w:right w:w="15" w:type="dxa"/>
            </w:tcMar>
            <w:hideMark/>
          </w:tcPr>
          <w:p w14:paraId="3A2807F5"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CC60B5C" w14:textId="77777777" w:rsidR="003856A6" w:rsidRPr="003856A6" w:rsidRDefault="003856A6" w:rsidP="00F40CF8">
            <w:pPr>
              <w:jc w:val="center"/>
              <w:rPr>
                <w:color w:val="000000"/>
                <w:sz w:val="21"/>
                <w:szCs w:val="21"/>
              </w:rPr>
            </w:pPr>
            <w:r w:rsidRPr="003856A6">
              <w:rPr>
                <w:color w:val="000000"/>
                <w:sz w:val="21"/>
                <w:szCs w:val="21"/>
              </w:rPr>
              <w:t>2.92</w:t>
            </w:r>
          </w:p>
        </w:tc>
        <w:tc>
          <w:tcPr>
            <w:tcW w:w="0" w:type="auto"/>
            <w:shd w:val="clear" w:color="000000" w:fill="FFFFFF"/>
            <w:noWrap/>
            <w:tcMar>
              <w:top w:w="15" w:type="dxa"/>
              <w:left w:w="15" w:type="dxa"/>
              <w:bottom w:w="0" w:type="dxa"/>
              <w:right w:w="15" w:type="dxa"/>
            </w:tcMar>
            <w:hideMark/>
          </w:tcPr>
          <w:p w14:paraId="44AE9B98"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7993E18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93F9A36" w14:textId="77777777" w:rsidR="003856A6" w:rsidRPr="003856A6" w:rsidRDefault="003856A6" w:rsidP="00F40CF8">
            <w:pPr>
              <w:jc w:val="center"/>
              <w:rPr>
                <w:color w:val="000000"/>
                <w:sz w:val="21"/>
                <w:szCs w:val="21"/>
              </w:rPr>
            </w:pPr>
            <w:r w:rsidRPr="003856A6">
              <w:rPr>
                <w:color w:val="000000"/>
                <w:sz w:val="21"/>
                <w:szCs w:val="21"/>
              </w:rPr>
              <w:t>2.79</w:t>
            </w:r>
          </w:p>
        </w:tc>
        <w:tc>
          <w:tcPr>
            <w:tcW w:w="0" w:type="auto"/>
            <w:shd w:val="clear" w:color="000000" w:fill="FFFFFF"/>
            <w:noWrap/>
            <w:tcMar>
              <w:top w:w="15" w:type="dxa"/>
              <w:left w:w="15" w:type="dxa"/>
              <w:bottom w:w="0" w:type="dxa"/>
              <w:right w:w="15" w:type="dxa"/>
            </w:tcMar>
            <w:hideMark/>
          </w:tcPr>
          <w:p w14:paraId="580BDCDD" w14:textId="77777777" w:rsidR="003856A6" w:rsidRPr="003856A6" w:rsidRDefault="003856A6" w:rsidP="00F40CF8">
            <w:pPr>
              <w:jc w:val="center"/>
              <w:rPr>
                <w:color w:val="000000"/>
                <w:sz w:val="21"/>
                <w:szCs w:val="21"/>
              </w:rPr>
            </w:pPr>
            <w:r w:rsidRPr="003856A6">
              <w:rPr>
                <w:color w:val="000000"/>
                <w:sz w:val="21"/>
                <w:szCs w:val="21"/>
              </w:rPr>
              <w:t>0.70</w:t>
            </w:r>
          </w:p>
        </w:tc>
        <w:tc>
          <w:tcPr>
            <w:tcW w:w="0" w:type="auto"/>
            <w:shd w:val="clear" w:color="000000" w:fill="FFFFFF"/>
            <w:noWrap/>
            <w:tcMar>
              <w:top w:w="15" w:type="dxa"/>
              <w:left w:w="15" w:type="dxa"/>
              <w:bottom w:w="0" w:type="dxa"/>
              <w:right w:w="15" w:type="dxa"/>
            </w:tcMar>
            <w:hideMark/>
          </w:tcPr>
          <w:p w14:paraId="5A24DC8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32E1E5C" w14:textId="77777777" w:rsidR="003856A6" w:rsidRPr="003856A6" w:rsidRDefault="003856A6" w:rsidP="00F40CF8">
            <w:pPr>
              <w:jc w:val="center"/>
              <w:rPr>
                <w:color w:val="000000"/>
                <w:sz w:val="21"/>
                <w:szCs w:val="21"/>
              </w:rPr>
            </w:pPr>
            <w:r w:rsidRPr="003856A6">
              <w:rPr>
                <w:color w:val="000000"/>
                <w:sz w:val="21"/>
                <w:szCs w:val="21"/>
              </w:rPr>
              <w:t>1.45</w:t>
            </w:r>
          </w:p>
        </w:tc>
      </w:tr>
      <w:tr w:rsidR="003856A6" w:rsidRPr="003856A6" w14:paraId="375555B4" w14:textId="77777777" w:rsidTr="00F40CF8">
        <w:trPr>
          <w:trHeight w:val="255"/>
        </w:trPr>
        <w:tc>
          <w:tcPr>
            <w:tcW w:w="0" w:type="auto"/>
            <w:shd w:val="clear" w:color="000000" w:fill="FFFFFF"/>
            <w:noWrap/>
            <w:tcMar>
              <w:top w:w="15" w:type="dxa"/>
              <w:left w:w="15" w:type="dxa"/>
              <w:bottom w:w="0" w:type="dxa"/>
              <w:right w:w="15" w:type="dxa"/>
            </w:tcMar>
            <w:hideMark/>
          </w:tcPr>
          <w:p w14:paraId="24630BBF" w14:textId="77777777" w:rsidR="003856A6" w:rsidRPr="003856A6" w:rsidRDefault="003856A6" w:rsidP="00F40CF8">
            <w:pPr>
              <w:jc w:val="center"/>
              <w:rPr>
                <w:sz w:val="21"/>
                <w:szCs w:val="21"/>
              </w:rPr>
            </w:pPr>
            <w:r w:rsidRPr="003856A6">
              <w:rPr>
                <w:sz w:val="21"/>
                <w:szCs w:val="21"/>
              </w:rPr>
              <w:t>69</w:t>
            </w:r>
          </w:p>
        </w:tc>
        <w:tc>
          <w:tcPr>
            <w:tcW w:w="5870" w:type="dxa"/>
            <w:shd w:val="clear" w:color="000000" w:fill="FFFFFF"/>
            <w:tcMar>
              <w:top w:w="15" w:type="dxa"/>
              <w:left w:w="15" w:type="dxa"/>
              <w:bottom w:w="0" w:type="dxa"/>
              <w:right w:w="15" w:type="dxa"/>
            </w:tcMar>
            <w:vAlign w:val="center"/>
            <w:hideMark/>
          </w:tcPr>
          <w:p w14:paraId="06C6748F" w14:textId="77777777" w:rsidR="003856A6" w:rsidRPr="003856A6" w:rsidRDefault="003856A6" w:rsidP="00F40CF8">
            <w:pPr>
              <w:rPr>
                <w:sz w:val="21"/>
                <w:szCs w:val="21"/>
              </w:rPr>
            </w:pPr>
            <w:r w:rsidRPr="003856A6">
              <w:rPr>
                <w:sz w:val="21"/>
                <w:szCs w:val="21"/>
              </w:rPr>
              <w:t>Exclusion of employers from the right to collective bargaining</w:t>
            </w:r>
          </w:p>
        </w:tc>
        <w:tc>
          <w:tcPr>
            <w:tcW w:w="95" w:type="dxa"/>
            <w:shd w:val="clear" w:color="000000" w:fill="FFFFFF"/>
            <w:tcMar>
              <w:top w:w="15" w:type="dxa"/>
              <w:left w:w="15" w:type="dxa"/>
              <w:bottom w:w="0" w:type="dxa"/>
              <w:right w:w="15" w:type="dxa"/>
            </w:tcMar>
            <w:hideMark/>
          </w:tcPr>
          <w:p w14:paraId="06724115"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8377FC5" w14:textId="77777777" w:rsidR="003856A6" w:rsidRPr="003856A6" w:rsidRDefault="003856A6" w:rsidP="00F40CF8">
            <w:pPr>
              <w:jc w:val="center"/>
              <w:rPr>
                <w:color w:val="000000"/>
                <w:sz w:val="21"/>
                <w:szCs w:val="21"/>
              </w:rPr>
            </w:pPr>
            <w:r w:rsidRPr="003856A6">
              <w:rPr>
                <w:color w:val="000000"/>
                <w:sz w:val="21"/>
                <w:szCs w:val="21"/>
              </w:rPr>
              <w:t>4.08</w:t>
            </w:r>
          </w:p>
        </w:tc>
        <w:tc>
          <w:tcPr>
            <w:tcW w:w="0" w:type="auto"/>
            <w:shd w:val="clear" w:color="000000" w:fill="FFFFFF"/>
            <w:noWrap/>
            <w:tcMar>
              <w:top w:w="15" w:type="dxa"/>
              <w:left w:w="15" w:type="dxa"/>
              <w:bottom w:w="0" w:type="dxa"/>
              <w:right w:w="15" w:type="dxa"/>
            </w:tcMar>
            <w:hideMark/>
          </w:tcPr>
          <w:p w14:paraId="342D8ACC" w14:textId="77777777" w:rsidR="003856A6" w:rsidRPr="003856A6" w:rsidRDefault="003856A6" w:rsidP="00F40CF8">
            <w:pPr>
              <w:jc w:val="center"/>
              <w:rPr>
                <w:color w:val="000000"/>
                <w:sz w:val="21"/>
                <w:szCs w:val="21"/>
              </w:rPr>
            </w:pPr>
            <w:r w:rsidRPr="003856A6">
              <w:rPr>
                <w:color w:val="000000"/>
                <w:sz w:val="21"/>
                <w:szCs w:val="21"/>
              </w:rPr>
              <w:t>0.66</w:t>
            </w:r>
          </w:p>
        </w:tc>
        <w:tc>
          <w:tcPr>
            <w:tcW w:w="0" w:type="auto"/>
            <w:shd w:val="clear" w:color="000000" w:fill="FFFFFF"/>
            <w:noWrap/>
            <w:tcMar>
              <w:top w:w="15" w:type="dxa"/>
              <w:left w:w="15" w:type="dxa"/>
              <w:bottom w:w="0" w:type="dxa"/>
              <w:right w:w="15" w:type="dxa"/>
            </w:tcMar>
            <w:hideMark/>
          </w:tcPr>
          <w:p w14:paraId="523292F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93D0C48" w14:textId="77777777" w:rsidR="003856A6" w:rsidRPr="003856A6" w:rsidRDefault="003856A6" w:rsidP="00F40CF8">
            <w:pPr>
              <w:jc w:val="center"/>
              <w:rPr>
                <w:color w:val="000000"/>
                <w:sz w:val="21"/>
                <w:szCs w:val="21"/>
              </w:rPr>
            </w:pPr>
            <w:r w:rsidRPr="003856A6">
              <w:rPr>
                <w:color w:val="000000"/>
                <w:sz w:val="21"/>
                <w:szCs w:val="21"/>
              </w:rPr>
              <w:t>4.36</w:t>
            </w:r>
          </w:p>
        </w:tc>
        <w:tc>
          <w:tcPr>
            <w:tcW w:w="0" w:type="auto"/>
            <w:shd w:val="clear" w:color="000000" w:fill="FFFFFF"/>
            <w:noWrap/>
            <w:tcMar>
              <w:top w:w="15" w:type="dxa"/>
              <w:left w:w="15" w:type="dxa"/>
              <w:bottom w:w="0" w:type="dxa"/>
              <w:right w:w="15" w:type="dxa"/>
            </w:tcMar>
            <w:hideMark/>
          </w:tcPr>
          <w:p w14:paraId="360D1E58" w14:textId="77777777" w:rsidR="003856A6" w:rsidRPr="003856A6" w:rsidRDefault="003856A6" w:rsidP="00F40CF8">
            <w:pPr>
              <w:jc w:val="center"/>
              <w:rPr>
                <w:color w:val="000000"/>
                <w:sz w:val="21"/>
                <w:szCs w:val="21"/>
              </w:rPr>
            </w:pPr>
            <w:r w:rsidRPr="003856A6">
              <w:rPr>
                <w:color w:val="000000"/>
                <w:sz w:val="21"/>
                <w:szCs w:val="21"/>
              </w:rPr>
              <w:t>0.50</w:t>
            </w:r>
          </w:p>
        </w:tc>
        <w:tc>
          <w:tcPr>
            <w:tcW w:w="0" w:type="auto"/>
            <w:shd w:val="clear" w:color="000000" w:fill="FFFFFF"/>
            <w:noWrap/>
            <w:tcMar>
              <w:top w:w="15" w:type="dxa"/>
              <w:left w:w="15" w:type="dxa"/>
              <w:bottom w:w="0" w:type="dxa"/>
              <w:right w:w="15" w:type="dxa"/>
            </w:tcMar>
            <w:hideMark/>
          </w:tcPr>
          <w:p w14:paraId="3051D6E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EAF54CF" w14:textId="77777777" w:rsidR="003856A6" w:rsidRPr="003856A6" w:rsidRDefault="003856A6" w:rsidP="00F40CF8">
            <w:pPr>
              <w:jc w:val="center"/>
              <w:rPr>
                <w:color w:val="000000"/>
                <w:sz w:val="21"/>
                <w:szCs w:val="21"/>
              </w:rPr>
            </w:pPr>
            <w:r w:rsidRPr="003856A6">
              <w:rPr>
                <w:color w:val="000000"/>
                <w:sz w:val="21"/>
                <w:szCs w:val="21"/>
              </w:rPr>
              <w:t>1.84</w:t>
            </w:r>
          </w:p>
        </w:tc>
      </w:tr>
      <w:tr w:rsidR="003856A6" w:rsidRPr="003856A6" w14:paraId="40F7D759" w14:textId="77777777" w:rsidTr="00F40CF8">
        <w:trPr>
          <w:trHeight w:val="255"/>
        </w:trPr>
        <w:tc>
          <w:tcPr>
            <w:tcW w:w="0" w:type="auto"/>
            <w:shd w:val="clear" w:color="000000" w:fill="FFFFFF"/>
            <w:noWrap/>
            <w:tcMar>
              <w:top w:w="15" w:type="dxa"/>
              <w:left w:w="15" w:type="dxa"/>
              <w:bottom w:w="0" w:type="dxa"/>
              <w:right w:w="15" w:type="dxa"/>
            </w:tcMar>
            <w:hideMark/>
          </w:tcPr>
          <w:p w14:paraId="5FC59F53" w14:textId="77777777" w:rsidR="003856A6" w:rsidRPr="003856A6" w:rsidRDefault="003856A6" w:rsidP="00F40CF8">
            <w:pPr>
              <w:jc w:val="center"/>
              <w:rPr>
                <w:sz w:val="21"/>
                <w:szCs w:val="21"/>
              </w:rPr>
            </w:pPr>
            <w:r w:rsidRPr="003856A6">
              <w:rPr>
                <w:sz w:val="21"/>
                <w:szCs w:val="21"/>
              </w:rPr>
              <w:t>70</w:t>
            </w:r>
          </w:p>
        </w:tc>
        <w:tc>
          <w:tcPr>
            <w:tcW w:w="5870" w:type="dxa"/>
            <w:shd w:val="clear" w:color="000000" w:fill="FFFFFF"/>
            <w:tcMar>
              <w:top w:w="15" w:type="dxa"/>
              <w:left w:w="15" w:type="dxa"/>
              <w:bottom w:w="0" w:type="dxa"/>
              <w:right w:w="15" w:type="dxa"/>
            </w:tcMar>
            <w:vAlign w:val="center"/>
            <w:hideMark/>
          </w:tcPr>
          <w:p w14:paraId="3B7E1130" w14:textId="77777777" w:rsidR="003856A6" w:rsidRPr="003856A6" w:rsidRDefault="003856A6" w:rsidP="00F40CF8">
            <w:pPr>
              <w:rPr>
                <w:sz w:val="21"/>
                <w:szCs w:val="21"/>
              </w:rPr>
            </w:pPr>
            <w:r w:rsidRPr="003856A6">
              <w:rPr>
                <w:sz w:val="21"/>
                <w:szCs w:val="21"/>
              </w:rPr>
              <w:t>Exclusion/restriction of subjects covered by collective bargaining</w:t>
            </w:r>
          </w:p>
        </w:tc>
        <w:tc>
          <w:tcPr>
            <w:tcW w:w="95" w:type="dxa"/>
            <w:shd w:val="clear" w:color="000000" w:fill="FFFFFF"/>
            <w:tcMar>
              <w:top w:w="15" w:type="dxa"/>
              <w:left w:w="15" w:type="dxa"/>
              <w:bottom w:w="0" w:type="dxa"/>
              <w:right w:w="15" w:type="dxa"/>
            </w:tcMar>
            <w:hideMark/>
          </w:tcPr>
          <w:p w14:paraId="6E6636B3"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24D702E" w14:textId="77777777" w:rsidR="003856A6" w:rsidRPr="003856A6" w:rsidRDefault="003856A6" w:rsidP="00F40CF8">
            <w:pPr>
              <w:jc w:val="center"/>
              <w:rPr>
                <w:color w:val="000000"/>
                <w:sz w:val="21"/>
                <w:szCs w:val="21"/>
              </w:rPr>
            </w:pPr>
            <w:r w:rsidRPr="003856A6">
              <w:rPr>
                <w:color w:val="000000"/>
                <w:sz w:val="21"/>
                <w:szCs w:val="21"/>
              </w:rPr>
              <w:t>3.38</w:t>
            </w:r>
          </w:p>
        </w:tc>
        <w:tc>
          <w:tcPr>
            <w:tcW w:w="0" w:type="auto"/>
            <w:shd w:val="clear" w:color="000000" w:fill="FFFFFF"/>
            <w:noWrap/>
            <w:tcMar>
              <w:top w:w="15" w:type="dxa"/>
              <w:left w:w="15" w:type="dxa"/>
              <w:bottom w:w="0" w:type="dxa"/>
              <w:right w:w="15" w:type="dxa"/>
            </w:tcMar>
            <w:hideMark/>
          </w:tcPr>
          <w:p w14:paraId="4FD577FE" w14:textId="77777777" w:rsidR="003856A6" w:rsidRPr="003856A6" w:rsidRDefault="003856A6" w:rsidP="00F40CF8">
            <w:pPr>
              <w:jc w:val="center"/>
              <w:rPr>
                <w:color w:val="000000"/>
                <w:sz w:val="21"/>
                <w:szCs w:val="21"/>
              </w:rPr>
            </w:pPr>
            <w:r w:rsidRPr="003856A6">
              <w:rPr>
                <w:color w:val="000000"/>
                <w:sz w:val="21"/>
                <w:szCs w:val="21"/>
              </w:rPr>
              <w:t>0.50</w:t>
            </w:r>
          </w:p>
        </w:tc>
        <w:tc>
          <w:tcPr>
            <w:tcW w:w="0" w:type="auto"/>
            <w:shd w:val="clear" w:color="000000" w:fill="FFFFFF"/>
            <w:noWrap/>
            <w:tcMar>
              <w:top w:w="15" w:type="dxa"/>
              <w:left w:w="15" w:type="dxa"/>
              <w:bottom w:w="0" w:type="dxa"/>
              <w:right w:w="15" w:type="dxa"/>
            </w:tcMar>
            <w:hideMark/>
          </w:tcPr>
          <w:p w14:paraId="4B69189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9E190CF" w14:textId="77777777" w:rsidR="003856A6" w:rsidRPr="003856A6" w:rsidRDefault="003856A6" w:rsidP="00F40CF8">
            <w:pPr>
              <w:jc w:val="center"/>
              <w:rPr>
                <w:color w:val="000000"/>
                <w:sz w:val="21"/>
                <w:szCs w:val="21"/>
              </w:rPr>
            </w:pPr>
            <w:r w:rsidRPr="003856A6">
              <w:rPr>
                <w:color w:val="000000"/>
                <w:sz w:val="21"/>
                <w:szCs w:val="21"/>
              </w:rPr>
              <w:t>3.36</w:t>
            </w:r>
          </w:p>
        </w:tc>
        <w:tc>
          <w:tcPr>
            <w:tcW w:w="0" w:type="auto"/>
            <w:shd w:val="clear" w:color="000000" w:fill="FFFFFF"/>
            <w:noWrap/>
            <w:tcMar>
              <w:top w:w="15" w:type="dxa"/>
              <w:left w:w="15" w:type="dxa"/>
              <w:bottom w:w="0" w:type="dxa"/>
              <w:right w:w="15" w:type="dxa"/>
            </w:tcMar>
            <w:hideMark/>
          </w:tcPr>
          <w:p w14:paraId="7D7D05E6" w14:textId="77777777" w:rsidR="003856A6" w:rsidRPr="003856A6" w:rsidRDefault="003856A6" w:rsidP="00F40CF8">
            <w:pPr>
              <w:jc w:val="center"/>
              <w:rPr>
                <w:color w:val="000000"/>
                <w:sz w:val="21"/>
                <w:szCs w:val="21"/>
              </w:rPr>
            </w:pPr>
            <w:r w:rsidRPr="003856A6">
              <w:rPr>
                <w:color w:val="000000"/>
                <w:sz w:val="21"/>
                <w:szCs w:val="21"/>
              </w:rPr>
              <w:t>0.50</w:t>
            </w:r>
          </w:p>
        </w:tc>
        <w:tc>
          <w:tcPr>
            <w:tcW w:w="0" w:type="auto"/>
            <w:shd w:val="clear" w:color="000000" w:fill="FFFFFF"/>
            <w:noWrap/>
            <w:tcMar>
              <w:top w:w="15" w:type="dxa"/>
              <w:left w:w="15" w:type="dxa"/>
              <w:bottom w:w="0" w:type="dxa"/>
              <w:right w:w="15" w:type="dxa"/>
            </w:tcMar>
            <w:hideMark/>
          </w:tcPr>
          <w:p w14:paraId="40584B4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64DC7D4" w14:textId="77777777" w:rsidR="003856A6" w:rsidRPr="003856A6" w:rsidRDefault="003856A6" w:rsidP="00F40CF8">
            <w:pPr>
              <w:jc w:val="center"/>
              <w:rPr>
                <w:color w:val="000000"/>
                <w:sz w:val="21"/>
                <w:szCs w:val="21"/>
              </w:rPr>
            </w:pPr>
            <w:r w:rsidRPr="003856A6">
              <w:rPr>
                <w:color w:val="000000"/>
                <w:sz w:val="21"/>
                <w:szCs w:val="21"/>
              </w:rPr>
              <w:t>1.59</w:t>
            </w:r>
          </w:p>
        </w:tc>
      </w:tr>
      <w:tr w:rsidR="003856A6" w:rsidRPr="003856A6" w14:paraId="3E45C73C" w14:textId="77777777" w:rsidTr="00F40CF8">
        <w:trPr>
          <w:trHeight w:val="255"/>
        </w:trPr>
        <w:tc>
          <w:tcPr>
            <w:tcW w:w="0" w:type="auto"/>
            <w:shd w:val="clear" w:color="000000" w:fill="FFFFFF"/>
            <w:noWrap/>
            <w:tcMar>
              <w:top w:w="15" w:type="dxa"/>
              <w:left w:w="15" w:type="dxa"/>
              <w:bottom w:w="0" w:type="dxa"/>
              <w:right w:w="15" w:type="dxa"/>
            </w:tcMar>
            <w:hideMark/>
          </w:tcPr>
          <w:p w14:paraId="7F0D482C" w14:textId="77777777" w:rsidR="003856A6" w:rsidRPr="003856A6" w:rsidRDefault="003856A6" w:rsidP="00F40CF8">
            <w:pPr>
              <w:jc w:val="center"/>
              <w:rPr>
                <w:sz w:val="21"/>
                <w:szCs w:val="21"/>
              </w:rPr>
            </w:pPr>
            <w:r w:rsidRPr="003856A6">
              <w:rPr>
                <w:sz w:val="21"/>
                <w:szCs w:val="21"/>
              </w:rPr>
              <w:t>71</w:t>
            </w:r>
          </w:p>
        </w:tc>
        <w:tc>
          <w:tcPr>
            <w:tcW w:w="5870" w:type="dxa"/>
            <w:shd w:val="clear" w:color="000000" w:fill="FFFFFF"/>
            <w:tcMar>
              <w:top w:w="15" w:type="dxa"/>
              <w:left w:w="15" w:type="dxa"/>
              <w:bottom w:w="0" w:type="dxa"/>
              <w:right w:w="15" w:type="dxa"/>
            </w:tcMar>
            <w:vAlign w:val="center"/>
            <w:hideMark/>
          </w:tcPr>
          <w:p w14:paraId="3B96ADD4" w14:textId="77777777" w:rsidR="003856A6" w:rsidRPr="003856A6" w:rsidRDefault="003856A6" w:rsidP="00F40CF8">
            <w:pPr>
              <w:rPr>
                <w:sz w:val="21"/>
                <w:szCs w:val="21"/>
              </w:rPr>
            </w:pPr>
            <w:r w:rsidRPr="003856A6">
              <w:rPr>
                <w:sz w:val="21"/>
                <w:szCs w:val="21"/>
              </w:rPr>
              <w:t>Compulsory arbitration accorded to collective bargaining</w:t>
            </w:r>
          </w:p>
        </w:tc>
        <w:tc>
          <w:tcPr>
            <w:tcW w:w="95" w:type="dxa"/>
            <w:shd w:val="clear" w:color="000000" w:fill="FFFFFF"/>
            <w:tcMar>
              <w:top w:w="15" w:type="dxa"/>
              <w:left w:w="15" w:type="dxa"/>
              <w:bottom w:w="0" w:type="dxa"/>
              <w:right w:w="15" w:type="dxa"/>
            </w:tcMar>
            <w:hideMark/>
          </w:tcPr>
          <w:p w14:paraId="1E9782F2"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5874B17" w14:textId="77777777" w:rsidR="003856A6" w:rsidRPr="003856A6" w:rsidRDefault="003856A6" w:rsidP="00F40CF8">
            <w:pPr>
              <w:jc w:val="center"/>
              <w:rPr>
                <w:color w:val="000000"/>
                <w:sz w:val="21"/>
                <w:szCs w:val="21"/>
              </w:rPr>
            </w:pPr>
            <w:r w:rsidRPr="003856A6">
              <w:rPr>
                <w:color w:val="000000"/>
                <w:sz w:val="21"/>
                <w:szCs w:val="21"/>
              </w:rPr>
              <w:t>3.69</w:t>
            </w:r>
          </w:p>
        </w:tc>
        <w:tc>
          <w:tcPr>
            <w:tcW w:w="0" w:type="auto"/>
            <w:shd w:val="clear" w:color="000000" w:fill="FFFFFF"/>
            <w:noWrap/>
            <w:tcMar>
              <w:top w:w="15" w:type="dxa"/>
              <w:left w:w="15" w:type="dxa"/>
              <w:bottom w:w="0" w:type="dxa"/>
              <w:right w:w="15" w:type="dxa"/>
            </w:tcMar>
            <w:hideMark/>
          </w:tcPr>
          <w:p w14:paraId="22588EA5" w14:textId="77777777" w:rsidR="003856A6" w:rsidRPr="003856A6" w:rsidRDefault="003856A6" w:rsidP="00F40CF8">
            <w:pPr>
              <w:jc w:val="center"/>
              <w:rPr>
                <w:color w:val="000000"/>
                <w:sz w:val="21"/>
                <w:szCs w:val="21"/>
              </w:rPr>
            </w:pPr>
            <w:r w:rsidRPr="003856A6">
              <w:rPr>
                <w:color w:val="000000"/>
                <w:sz w:val="21"/>
                <w:szCs w:val="21"/>
              </w:rPr>
              <w:t>0.93</w:t>
            </w:r>
          </w:p>
        </w:tc>
        <w:tc>
          <w:tcPr>
            <w:tcW w:w="0" w:type="auto"/>
            <w:shd w:val="clear" w:color="000000" w:fill="FFFFFF"/>
            <w:noWrap/>
            <w:tcMar>
              <w:top w:w="15" w:type="dxa"/>
              <w:left w:w="15" w:type="dxa"/>
              <w:bottom w:w="0" w:type="dxa"/>
              <w:right w:w="15" w:type="dxa"/>
            </w:tcMar>
            <w:hideMark/>
          </w:tcPr>
          <w:p w14:paraId="3A6508E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112C81A" w14:textId="77777777" w:rsidR="003856A6" w:rsidRPr="003856A6" w:rsidRDefault="003856A6" w:rsidP="00F40CF8">
            <w:pPr>
              <w:jc w:val="center"/>
              <w:rPr>
                <w:color w:val="000000"/>
                <w:sz w:val="21"/>
                <w:szCs w:val="21"/>
              </w:rPr>
            </w:pPr>
            <w:r w:rsidRPr="003856A6">
              <w:rPr>
                <w:color w:val="000000"/>
                <w:sz w:val="21"/>
                <w:szCs w:val="21"/>
              </w:rPr>
              <w:t>3.71</w:t>
            </w:r>
          </w:p>
        </w:tc>
        <w:tc>
          <w:tcPr>
            <w:tcW w:w="0" w:type="auto"/>
            <w:shd w:val="clear" w:color="000000" w:fill="FFFFFF"/>
            <w:noWrap/>
            <w:tcMar>
              <w:top w:w="15" w:type="dxa"/>
              <w:left w:w="15" w:type="dxa"/>
              <w:bottom w:w="0" w:type="dxa"/>
              <w:right w:w="15" w:type="dxa"/>
            </w:tcMar>
            <w:hideMark/>
          </w:tcPr>
          <w:p w14:paraId="58936CE7" w14:textId="77777777" w:rsidR="003856A6" w:rsidRPr="003856A6" w:rsidRDefault="003856A6" w:rsidP="00F40CF8">
            <w:pPr>
              <w:jc w:val="center"/>
              <w:rPr>
                <w:color w:val="000000"/>
                <w:sz w:val="21"/>
                <w:szCs w:val="21"/>
              </w:rPr>
            </w:pPr>
            <w:r w:rsidRPr="003856A6">
              <w:rPr>
                <w:color w:val="000000"/>
                <w:sz w:val="21"/>
                <w:szCs w:val="21"/>
              </w:rPr>
              <w:t>0.47</w:t>
            </w:r>
          </w:p>
        </w:tc>
        <w:tc>
          <w:tcPr>
            <w:tcW w:w="0" w:type="auto"/>
            <w:shd w:val="clear" w:color="000000" w:fill="FFFFFF"/>
            <w:noWrap/>
            <w:tcMar>
              <w:top w:w="15" w:type="dxa"/>
              <w:left w:w="15" w:type="dxa"/>
              <w:bottom w:w="0" w:type="dxa"/>
              <w:right w:w="15" w:type="dxa"/>
            </w:tcMar>
            <w:hideMark/>
          </w:tcPr>
          <w:p w14:paraId="2AC5C37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FE98FFD" w14:textId="77777777" w:rsidR="003856A6" w:rsidRPr="003856A6" w:rsidRDefault="003856A6" w:rsidP="00F40CF8">
            <w:pPr>
              <w:jc w:val="center"/>
              <w:rPr>
                <w:color w:val="000000"/>
                <w:sz w:val="21"/>
                <w:szCs w:val="21"/>
              </w:rPr>
            </w:pPr>
            <w:r w:rsidRPr="003856A6">
              <w:rPr>
                <w:color w:val="000000"/>
                <w:sz w:val="21"/>
                <w:szCs w:val="21"/>
              </w:rPr>
              <w:t>1.68</w:t>
            </w:r>
          </w:p>
        </w:tc>
      </w:tr>
      <w:tr w:rsidR="003856A6" w:rsidRPr="003856A6" w14:paraId="26D5D22F" w14:textId="77777777" w:rsidTr="00F40CF8">
        <w:trPr>
          <w:trHeight w:val="510"/>
        </w:trPr>
        <w:tc>
          <w:tcPr>
            <w:tcW w:w="0" w:type="auto"/>
            <w:shd w:val="clear" w:color="000000" w:fill="FFFFFF"/>
            <w:noWrap/>
            <w:tcMar>
              <w:top w:w="15" w:type="dxa"/>
              <w:left w:w="15" w:type="dxa"/>
              <w:bottom w:w="0" w:type="dxa"/>
              <w:right w:w="15" w:type="dxa"/>
            </w:tcMar>
            <w:hideMark/>
          </w:tcPr>
          <w:p w14:paraId="15F9190C" w14:textId="77777777" w:rsidR="003856A6" w:rsidRPr="003856A6" w:rsidRDefault="003856A6" w:rsidP="00F40CF8">
            <w:pPr>
              <w:jc w:val="center"/>
              <w:rPr>
                <w:sz w:val="21"/>
                <w:szCs w:val="21"/>
              </w:rPr>
            </w:pPr>
            <w:r w:rsidRPr="003856A6">
              <w:rPr>
                <w:sz w:val="21"/>
                <w:szCs w:val="21"/>
              </w:rPr>
              <w:t>72</w:t>
            </w:r>
          </w:p>
        </w:tc>
        <w:tc>
          <w:tcPr>
            <w:tcW w:w="5870" w:type="dxa"/>
            <w:shd w:val="clear" w:color="000000" w:fill="FFFFFF"/>
            <w:tcMar>
              <w:top w:w="15" w:type="dxa"/>
              <w:left w:w="15" w:type="dxa"/>
              <w:bottom w:w="0" w:type="dxa"/>
              <w:right w:w="15" w:type="dxa"/>
            </w:tcMar>
            <w:vAlign w:val="center"/>
            <w:hideMark/>
          </w:tcPr>
          <w:p w14:paraId="1042A972" w14:textId="77777777" w:rsidR="003856A6" w:rsidRPr="003856A6" w:rsidRDefault="003856A6" w:rsidP="00F40CF8">
            <w:pPr>
              <w:rPr>
                <w:sz w:val="21"/>
                <w:szCs w:val="21"/>
              </w:rPr>
            </w:pPr>
            <w:r w:rsidRPr="003856A6">
              <w:rPr>
                <w:sz w:val="21"/>
                <w:szCs w:val="21"/>
              </w:rPr>
              <w:t xml:space="preserve">Excessive requirements and/or lack of objective, pre-established and precise criteria for the determination/recognition of employers' organizations entitled to collective bargaining </w:t>
            </w:r>
          </w:p>
        </w:tc>
        <w:tc>
          <w:tcPr>
            <w:tcW w:w="95" w:type="dxa"/>
            <w:shd w:val="clear" w:color="000000" w:fill="FFFFFF"/>
            <w:tcMar>
              <w:top w:w="15" w:type="dxa"/>
              <w:left w:w="15" w:type="dxa"/>
              <w:bottom w:w="0" w:type="dxa"/>
              <w:right w:w="15" w:type="dxa"/>
            </w:tcMar>
            <w:hideMark/>
          </w:tcPr>
          <w:p w14:paraId="686B23D9"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714B26D4" w14:textId="77777777" w:rsidR="003856A6" w:rsidRPr="003856A6" w:rsidRDefault="003856A6" w:rsidP="00F40CF8">
            <w:pPr>
              <w:jc w:val="center"/>
              <w:rPr>
                <w:color w:val="000000"/>
                <w:sz w:val="21"/>
                <w:szCs w:val="21"/>
              </w:rPr>
            </w:pPr>
            <w:r w:rsidRPr="003856A6">
              <w:rPr>
                <w:color w:val="000000"/>
                <w:sz w:val="21"/>
                <w:szCs w:val="21"/>
              </w:rPr>
              <w:t>3.62</w:t>
            </w:r>
          </w:p>
        </w:tc>
        <w:tc>
          <w:tcPr>
            <w:tcW w:w="0" w:type="auto"/>
            <w:shd w:val="clear" w:color="000000" w:fill="FFFFFF"/>
            <w:noWrap/>
            <w:tcMar>
              <w:top w:w="15" w:type="dxa"/>
              <w:left w:w="15" w:type="dxa"/>
              <w:bottom w:w="0" w:type="dxa"/>
              <w:right w:w="15" w:type="dxa"/>
            </w:tcMar>
            <w:hideMark/>
          </w:tcPr>
          <w:p w14:paraId="6B1D7B8A" w14:textId="77777777" w:rsidR="003856A6" w:rsidRPr="003856A6" w:rsidRDefault="003856A6" w:rsidP="00F40CF8">
            <w:pPr>
              <w:jc w:val="center"/>
              <w:rPr>
                <w:color w:val="000000"/>
                <w:sz w:val="21"/>
                <w:szCs w:val="21"/>
              </w:rPr>
            </w:pPr>
            <w:r w:rsidRPr="003856A6">
              <w:rPr>
                <w:color w:val="000000"/>
                <w:sz w:val="21"/>
                <w:szCs w:val="21"/>
              </w:rPr>
              <w:t>0.84</w:t>
            </w:r>
          </w:p>
        </w:tc>
        <w:tc>
          <w:tcPr>
            <w:tcW w:w="0" w:type="auto"/>
            <w:shd w:val="clear" w:color="000000" w:fill="FFFFFF"/>
            <w:noWrap/>
            <w:tcMar>
              <w:top w:w="15" w:type="dxa"/>
              <w:left w:w="15" w:type="dxa"/>
              <w:bottom w:w="0" w:type="dxa"/>
              <w:right w:w="15" w:type="dxa"/>
            </w:tcMar>
            <w:hideMark/>
          </w:tcPr>
          <w:p w14:paraId="651945F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59DA657" w14:textId="77777777" w:rsidR="003856A6" w:rsidRPr="003856A6" w:rsidRDefault="003856A6" w:rsidP="00F40CF8">
            <w:pPr>
              <w:jc w:val="center"/>
              <w:rPr>
                <w:color w:val="000000"/>
                <w:sz w:val="21"/>
                <w:szCs w:val="21"/>
              </w:rPr>
            </w:pPr>
            <w:r w:rsidRPr="003856A6">
              <w:rPr>
                <w:color w:val="000000"/>
                <w:sz w:val="21"/>
                <w:szCs w:val="21"/>
              </w:rPr>
              <w:t>3.57</w:t>
            </w:r>
          </w:p>
        </w:tc>
        <w:tc>
          <w:tcPr>
            <w:tcW w:w="0" w:type="auto"/>
            <w:shd w:val="clear" w:color="000000" w:fill="FFFFFF"/>
            <w:noWrap/>
            <w:tcMar>
              <w:top w:w="15" w:type="dxa"/>
              <w:left w:w="15" w:type="dxa"/>
              <w:bottom w:w="0" w:type="dxa"/>
              <w:right w:w="15" w:type="dxa"/>
            </w:tcMar>
            <w:hideMark/>
          </w:tcPr>
          <w:p w14:paraId="5C032561" w14:textId="77777777" w:rsidR="003856A6" w:rsidRPr="003856A6" w:rsidRDefault="003856A6" w:rsidP="00F40CF8">
            <w:pPr>
              <w:jc w:val="center"/>
              <w:rPr>
                <w:color w:val="000000"/>
                <w:sz w:val="21"/>
                <w:szCs w:val="21"/>
              </w:rPr>
            </w:pPr>
            <w:r w:rsidRPr="003856A6">
              <w:rPr>
                <w:color w:val="000000"/>
                <w:sz w:val="21"/>
                <w:szCs w:val="21"/>
              </w:rPr>
              <w:t>0.76</w:t>
            </w:r>
          </w:p>
        </w:tc>
        <w:tc>
          <w:tcPr>
            <w:tcW w:w="0" w:type="auto"/>
            <w:shd w:val="clear" w:color="000000" w:fill="FFFFFF"/>
            <w:noWrap/>
            <w:tcMar>
              <w:top w:w="15" w:type="dxa"/>
              <w:left w:w="15" w:type="dxa"/>
              <w:bottom w:w="0" w:type="dxa"/>
              <w:right w:w="15" w:type="dxa"/>
            </w:tcMar>
            <w:hideMark/>
          </w:tcPr>
          <w:p w14:paraId="7FBDE8E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39CF0FC" w14:textId="77777777" w:rsidR="003856A6" w:rsidRPr="003856A6" w:rsidRDefault="003856A6" w:rsidP="00F40CF8">
            <w:pPr>
              <w:jc w:val="center"/>
              <w:rPr>
                <w:color w:val="000000"/>
                <w:sz w:val="21"/>
                <w:szCs w:val="21"/>
              </w:rPr>
            </w:pPr>
            <w:r w:rsidRPr="003856A6">
              <w:rPr>
                <w:color w:val="000000"/>
                <w:sz w:val="21"/>
                <w:szCs w:val="21"/>
              </w:rPr>
              <w:t>1.64</w:t>
            </w:r>
          </w:p>
        </w:tc>
      </w:tr>
      <w:tr w:rsidR="003856A6" w:rsidRPr="003856A6" w14:paraId="2E60E5EA" w14:textId="77777777" w:rsidTr="00F40CF8">
        <w:trPr>
          <w:trHeight w:val="255"/>
        </w:trPr>
        <w:tc>
          <w:tcPr>
            <w:tcW w:w="0" w:type="auto"/>
            <w:shd w:val="clear" w:color="000000" w:fill="FFFFFF"/>
            <w:noWrap/>
            <w:tcMar>
              <w:top w:w="15" w:type="dxa"/>
              <w:left w:w="15" w:type="dxa"/>
              <w:bottom w:w="0" w:type="dxa"/>
              <w:right w:w="15" w:type="dxa"/>
            </w:tcMar>
            <w:hideMark/>
          </w:tcPr>
          <w:p w14:paraId="73ED185B" w14:textId="77777777" w:rsidR="003856A6" w:rsidRPr="003856A6" w:rsidRDefault="003856A6" w:rsidP="00F40CF8">
            <w:pPr>
              <w:jc w:val="center"/>
              <w:rPr>
                <w:sz w:val="21"/>
                <w:szCs w:val="21"/>
              </w:rPr>
            </w:pPr>
            <w:r w:rsidRPr="003856A6">
              <w:rPr>
                <w:sz w:val="21"/>
                <w:szCs w:val="21"/>
              </w:rPr>
              <w:t>73</w:t>
            </w:r>
          </w:p>
        </w:tc>
        <w:tc>
          <w:tcPr>
            <w:tcW w:w="5870" w:type="dxa"/>
            <w:shd w:val="clear" w:color="000000" w:fill="FFFFFF"/>
            <w:tcMar>
              <w:top w:w="15" w:type="dxa"/>
              <w:left w:w="15" w:type="dxa"/>
              <w:bottom w:w="0" w:type="dxa"/>
              <w:right w:w="15" w:type="dxa"/>
            </w:tcMar>
            <w:vAlign w:val="center"/>
            <w:hideMark/>
          </w:tcPr>
          <w:p w14:paraId="69CC5F9B" w14:textId="77777777" w:rsidR="003856A6" w:rsidRPr="003856A6" w:rsidRDefault="003856A6" w:rsidP="00F40CF8">
            <w:pPr>
              <w:rPr>
                <w:sz w:val="21"/>
                <w:szCs w:val="21"/>
              </w:rPr>
            </w:pPr>
            <w:r w:rsidRPr="003856A6">
              <w:rPr>
                <w:sz w:val="21"/>
                <w:szCs w:val="21"/>
              </w:rPr>
              <w:t>Acts of interference in collective bargaining</w:t>
            </w:r>
          </w:p>
        </w:tc>
        <w:tc>
          <w:tcPr>
            <w:tcW w:w="95" w:type="dxa"/>
            <w:shd w:val="clear" w:color="000000" w:fill="FFFFFF"/>
            <w:tcMar>
              <w:top w:w="15" w:type="dxa"/>
              <w:left w:w="15" w:type="dxa"/>
              <w:bottom w:w="0" w:type="dxa"/>
              <w:right w:w="15" w:type="dxa"/>
            </w:tcMar>
            <w:hideMark/>
          </w:tcPr>
          <w:p w14:paraId="607CA396"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89C8903" w14:textId="77777777" w:rsidR="003856A6" w:rsidRPr="003856A6" w:rsidRDefault="003856A6" w:rsidP="00F40CF8">
            <w:pPr>
              <w:jc w:val="center"/>
              <w:rPr>
                <w:color w:val="000000"/>
                <w:sz w:val="21"/>
                <w:szCs w:val="21"/>
              </w:rPr>
            </w:pPr>
            <w:r w:rsidRPr="003856A6">
              <w:rPr>
                <w:color w:val="000000"/>
                <w:sz w:val="21"/>
                <w:szCs w:val="21"/>
              </w:rPr>
              <w:t>3.77</w:t>
            </w:r>
          </w:p>
        </w:tc>
        <w:tc>
          <w:tcPr>
            <w:tcW w:w="0" w:type="auto"/>
            <w:shd w:val="clear" w:color="000000" w:fill="FFFFFF"/>
            <w:noWrap/>
            <w:tcMar>
              <w:top w:w="15" w:type="dxa"/>
              <w:left w:w="15" w:type="dxa"/>
              <w:bottom w:w="0" w:type="dxa"/>
              <w:right w:w="15" w:type="dxa"/>
            </w:tcMar>
            <w:hideMark/>
          </w:tcPr>
          <w:p w14:paraId="1840F190" w14:textId="77777777" w:rsidR="003856A6" w:rsidRPr="003856A6" w:rsidRDefault="003856A6" w:rsidP="00F40CF8">
            <w:pPr>
              <w:jc w:val="center"/>
              <w:rPr>
                <w:color w:val="000000"/>
                <w:sz w:val="21"/>
                <w:szCs w:val="21"/>
              </w:rPr>
            </w:pPr>
            <w:r w:rsidRPr="003856A6">
              <w:rPr>
                <w:color w:val="000000"/>
                <w:sz w:val="21"/>
                <w:szCs w:val="21"/>
              </w:rPr>
              <w:t>0.97</w:t>
            </w:r>
          </w:p>
        </w:tc>
        <w:tc>
          <w:tcPr>
            <w:tcW w:w="0" w:type="auto"/>
            <w:shd w:val="clear" w:color="000000" w:fill="FFFFFF"/>
            <w:noWrap/>
            <w:tcMar>
              <w:top w:w="15" w:type="dxa"/>
              <w:left w:w="15" w:type="dxa"/>
              <w:bottom w:w="0" w:type="dxa"/>
              <w:right w:w="15" w:type="dxa"/>
            </w:tcMar>
            <w:hideMark/>
          </w:tcPr>
          <w:p w14:paraId="0E7FE101"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AE7A5F9" w14:textId="77777777" w:rsidR="003856A6" w:rsidRPr="003856A6" w:rsidRDefault="003856A6" w:rsidP="00F40CF8">
            <w:pPr>
              <w:jc w:val="center"/>
              <w:rPr>
                <w:color w:val="000000"/>
                <w:sz w:val="21"/>
                <w:szCs w:val="21"/>
              </w:rPr>
            </w:pPr>
            <w:r w:rsidRPr="003856A6">
              <w:rPr>
                <w:color w:val="000000"/>
                <w:sz w:val="21"/>
                <w:szCs w:val="21"/>
              </w:rPr>
              <w:t>3.57</w:t>
            </w:r>
          </w:p>
        </w:tc>
        <w:tc>
          <w:tcPr>
            <w:tcW w:w="0" w:type="auto"/>
            <w:shd w:val="clear" w:color="000000" w:fill="FFFFFF"/>
            <w:noWrap/>
            <w:tcMar>
              <w:top w:w="15" w:type="dxa"/>
              <w:left w:w="15" w:type="dxa"/>
              <w:bottom w:w="0" w:type="dxa"/>
              <w:right w:w="15" w:type="dxa"/>
            </w:tcMar>
            <w:hideMark/>
          </w:tcPr>
          <w:p w14:paraId="03D72DA8" w14:textId="77777777" w:rsidR="003856A6" w:rsidRPr="003856A6" w:rsidRDefault="003856A6" w:rsidP="00F40CF8">
            <w:pPr>
              <w:jc w:val="center"/>
              <w:rPr>
                <w:color w:val="000000"/>
                <w:sz w:val="21"/>
                <w:szCs w:val="21"/>
              </w:rPr>
            </w:pPr>
            <w:r w:rsidRPr="003856A6">
              <w:rPr>
                <w:color w:val="000000"/>
                <w:sz w:val="21"/>
                <w:szCs w:val="21"/>
              </w:rPr>
              <w:t>0.85</w:t>
            </w:r>
          </w:p>
        </w:tc>
        <w:tc>
          <w:tcPr>
            <w:tcW w:w="0" w:type="auto"/>
            <w:shd w:val="clear" w:color="000000" w:fill="FFFFFF"/>
            <w:noWrap/>
            <w:tcMar>
              <w:top w:w="15" w:type="dxa"/>
              <w:left w:w="15" w:type="dxa"/>
              <w:bottom w:w="0" w:type="dxa"/>
              <w:right w:w="15" w:type="dxa"/>
            </w:tcMar>
            <w:hideMark/>
          </w:tcPr>
          <w:p w14:paraId="70FF449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BF76EC3" w14:textId="77777777" w:rsidR="003856A6" w:rsidRPr="003856A6" w:rsidRDefault="003856A6" w:rsidP="00F40CF8">
            <w:pPr>
              <w:jc w:val="center"/>
              <w:rPr>
                <w:color w:val="000000"/>
                <w:sz w:val="21"/>
                <w:szCs w:val="21"/>
              </w:rPr>
            </w:pPr>
            <w:r w:rsidRPr="003856A6">
              <w:rPr>
                <w:color w:val="000000"/>
                <w:sz w:val="21"/>
                <w:szCs w:val="21"/>
              </w:rPr>
              <w:t>1.64</w:t>
            </w:r>
          </w:p>
        </w:tc>
      </w:tr>
      <w:tr w:rsidR="003856A6" w:rsidRPr="003856A6" w14:paraId="61FFBB49" w14:textId="77777777" w:rsidTr="00F40CF8">
        <w:trPr>
          <w:trHeight w:val="255"/>
        </w:trPr>
        <w:tc>
          <w:tcPr>
            <w:tcW w:w="0" w:type="auto"/>
            <w:shd w:val="clear" w:color="000000" w:fill="FFFFFF"/>
            <w:noWrap/>
            <w:tcMar>
              <w:top w:w="15" w:type="dxa"/>
              <w:left w:w="15" w:type="dxa"/>
              <w:bottom w:w="0" w:type="dxa"/>
              <w:right w:w="15" w:type="dxa"/>
            </w:tcMar>
            <w:hideMark/>
          </w:tcPr>
          <w:p w14:paraId="566108E4" w14:textId="77777777" w:rsidR="003856A6" w:rsidRPr="003856A6" w:rsidRDefault="003856A6" w:rsidP="00F40CF8">
            <w:pPr>
              <w:jc w:val="center"/>
              <w:rPr>
                <w:sz w:val="21"/>
                <w:szCs w:val="21"/>
              </w:rPr>
            </w:pPr>
            <w:r w:rsidRPr="003856A6">
              <w:rPr>
                <w:sz w:val="21"/>
                <w:szCs w:val="21"/>
              </w:rPr>
              <w:t>74</w:t>
            </w:r>
          </w:p>
        </w:tc>
        <w:tc>
          <w:tcPr>
            <w:tcW w:w="5870" w:type="dxa"/>
            <w:shd w:val="clear" w:color="000000" w:fill="FFFFFF"/>
            <w:tcMar>
              <w:top w:w="15" w:type="dxa"/>
              <w:left w:w="15" w:type="dxa"/>
              <w:bottom w:w="0" w:type="dxa"/>
              <w:right w:w="15" w:type="dxa"/>
            </w:tcMar>
            <w:vAlign w:val="center"/>
            <w:hideMark/>
          </w:tcPr>
          <w:p w14:paraId="639EE639" w14:textId="77777777" w:rsidR="003856A6" w:rsidRPr="003856A6" w:rsidRDefault="003856A6" w:rsidP="00F40CF8">
            <w:pPr>
              <w:rPr>
                <w:sz w:val="21"/>
                <w:szCs w:val="21"/>
              </w:rPr>
            </w:pPr>
            <w:r w:rsidRPr="003856A6">
              <w:rPr>
                <w:sz w:val="21"/>
                <w:szCs w:val="21"/>
              </w:rPr>
              <w:t>Violations of collective agreements</w:t>
            </w:r>
          </w:p>
        </w:tc>
        <w:tc>
          <w:tcPr>
            <w:tcW w:w="95" w:type="dxa"/>
            <w:shd w:val="clear" w:color="000000" w:fill="FFFFFF"/>
            <w:tcMar>
              <w:top w:w="15" w:type="dxa"/>
              <w:left w:w="15" w:type="dxa"/>
              <w:bottom w:w="0" w:type="dxa"/>
              <w:right w:w="15" w:type="dxa"/>
            </w:tcMar>
            <w:hideMark/>
          </w:tcPr>
          <w:p w14:paraId="61F2F8EA"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41440B8A" w14:textId="77777777" w:rsidR="003856A6" w:rsidRPr="003856A6" w:rsidRDefault="003856A6" w:rsidP="00F40CF8">
            <w:pPr>
              <w:jc w:val="center"/>
              <w:rPr>
                <w:color w:val="000000"/>
                <w:sz w:val="21"/>
                <w:szCs w:val="21"/>
              </w:rPr>
            </w:pPr>
            <w:r w:rsidRPr="003856A6">
              <w:rPr>
                <w:color w:val="000000"/>
                <w:sz w:val="21"/>
                <w:szCs w:val="21"/>
              </w:rPr>
              <w:t>4.07</w:t>
            </w:r>
          </w:p>
        </w:tc>
        <w:tc>
          <w:tcPr>
            <w:tcW w:w="0" w:type="auto"/>
            <w:shd w:val="clear" w:color="000000" w:fill="FFFFFF"/>
            <w:noWrap/>
            <w:tcMar>
              <w:top w:w="15" w:type="dxa"/>
              <w:left w:w="15" w:type="dxa"/>
              <w:bottom w:w="0" w:type="dxa"/>
              <w:right w:w="15" w:type="dxa"/>
            </w:tcMar>
            <w:hideMark/>
          </w:tcPr>
          <w:p w14:paraId="6A7B8180" w14:textId="77777777" w:rsidR="003856A6" w:rsidRPr="003856A6" w:rsidRDefault="003856A6" w:rsidP="00F40CF8">
            <w:pPr>
              <w:jc w:val="center"/>
              <w:rPr>
                <w:color w:val="000000"/>
                <w:sz w:val="21"/>
                <w:szCs w:val="21"/>
              </w:rPr>
            </w:pPr>
            <w:r w:rsidRPr="003856A6">
              <w:rPr>
                <w:color w:val="000000"/>
                <w:sz w:val="21"/>
                <w:szCs w:val="21"/>
              </w:rPr>
              <w:t>0.88</w:t>
            </w:r>
          </w:p>
        </w:tc>
        <w:tc>
          <w:tcPr>
            <w:tcW w:w="0" w:type="auto"/>
            <w:shd w:val="clear" w:color="000000" w:fill="FFFFFF"/>
            <w:noWrap/>
            <w:tcMar>
              <w:top w:w="15" w:type="dxa"/>
              <w:left w:w="15" w:type="dxa"/>
              <w:bottom w:w="0" w:type="dxa"/>
              <w:right w:w="15" w:type="dxa"/>
            </w:tcMar>
            <w:hideMark/>
          </w:tcPr>
          <w:p w14:paraId="1F23F992"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422A295C" w14:textId="77777777" w:rsidR="003856A6" w:rsidRPr="003856A6" w:rsidRDefault="003856A6" w:rsidP="00F40CF8">
            <w:pPr>
              <w:jc w:val="center"/>
              <w:rPr>
                <w:color w:val="000000"/>
                <w:sz w:val="21"/>
                <w:szCs w:val="21"/>
              </w:rPr>
            </w:pPr>
            <w:r w:rsidRPr="003856A6">
              <w:rPr>
                <w:color w:val="000000"/>
                <w:sz w:val="21"/>
                <w:szCs w:val="21"/>
              </w:rPr>
              <w:t>3.93</w:t>
            </w:r>
          </w:p>
        </w:tc>
        <w:tc>
          <w:tcPr>
            <w:tcW w:w="0" w:type="auto"/>
            <w:shd w:val="clear" w:color="000000" w:fill="FFFFFF"/>
            <w:noWrap/>
            <w:tcMar>
              <w:top w:w="15" w:type="dxa"/>
              <w:left w:w="15" w:type="dxa"/>
              <w:bottom w:w="0" w:type="dxa"/>
              <w:right w:w="15" w:type="dxa"/>
            </w:tcMar>
            <w:hideMark/>
          </w:tcPr>
          <w:p w14:paraId="668187A9" w14:textId="77777777" w:rsidR="003856A6" w:rsidRPr="003856A6" w:rsidRDefault="003856A6" w:rsidP="00F40CF8">
            <w:pPr>
              <w:jc w:val="center"/>
              <w:rPr>
                <w:color w:val="000000"/>
                <w:sz w:val="21"/>
                <w:szCs w:val="21"/>
              </w:rPr>
            </w:pPr>
            <w:r w:rsidRPr="003856A6">
              <w:rPr>
                <w:color w:val="000000"/>
                <w:sz w:val="21"/>
                <w:szCs w:val="21"/>
              </w:rPr>
              <w:t>0.73</w:t>
            </w:r>
          </w:p>
        </w:tc>
        <w:tc>
          <w:tcPr>
            <w:tcW w:w="0" w:type="auto"/>
            <w:shd w:val="clear" w:color="000000" w:fill="FFFFFF"/>
            <w:noWrap/>
            <w:tcMar>
              <w:top w:w="15" w:type="dxa"/>
              <w:left w:w="15" w:type="dxa"/>
              <w:bottom w:w="0" w:type="dxa"/>
              <w:right w:w="15" w:type="dxa"/>
            </w:tcMar>
            <w:hideMark/>
          </w:tcPr>
          <w:p w14:paraId="123E450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9EBB15A" w14:textId="77777777" w:rsidR="003856A6" w:rsidRPr="003856A6" w:rsidRDefault="003856A6" w:rsidP="00F40CF8">
            <w:pPr>
              <w:jc w:val="center"/>
              <w:rPr>
                <w:color w:val="000000"/>
                <w:sz w:val="21"/>
                <w:szCs w:val="21"/>
              </w:rPr>
            </w:pPr>
            <w:r w:rsidRPr="003856A6">
              <w:rPr>
                <w:color w:val="000000"/>
                <w:sz w:val="21"/>
                <w:szCs w:val="21"/>
              </w:rPr>
              <w:t>1.73</w:t>
            </w:r>
          </w:p>
        </w:tc>
      </w:tr>
      <w:tr w:rsidR="003856A6" w:rsidRPr="003856A6" w14:paraId="6389BCD1" w14:textId="77777777" w:rsidTr="00F40CF8">
        <w:trPr>
          <w:trHeight w:val="255"/>
        </w:trPr>
        <w:tc>
          <w:tcPr>
            <w:tcW w:w="0" w:type="auto"/>
            <w:shd w:val="clear" w:color="000000" w:fill="FFFFFF"/>
            <w:noWrap/>
            <w:tcMar>
              <w:top w:w="15" w:type="dxa"/>
              <w:left w:w="15" w:type="dxa"/>
              <w:bottom w:w="0" w:type="dxa"/>
              <w:right w:w="15" w:type="dxa"/>
            </w:tcMar>
            <w:hideMark/>
          </w:tcPr>
          <w:p w14:paraId="2AC0C772" w14:textId="77777777" w:rsidR="003856A6" w:rsidRPr="003856A6" w:rsidRDefault="003856A6" w:rsidP="00F40CF8">
            <w:pPr>
              <w:jc w:val="center"/>
              <w:rPr>
                <w:sz w:val="21"/>
                <w:szCs w:val="21"/>
              </w:rPr>
            </w:pPr>
            <w:r w:rsidRPr="003856A6">
              <w:rPr>
                <w:sz w:val="21"/>
                <w:szCs w:val="21"/>
              </w:rPr>
              <w:t>75</w:t>
            </w:r>
          </w:p>
        </w:tc>
        <w:tc>
          <w:tcPr>
            <w:tcW w:w="5870" w:type="dxa"/>
            <w:shd w:val="clear" w:color="000000" w:fill="FFFFFF"/>
            <w:tcMar>
              <w:top w:w="15" w:type="dxa"/>
              <w:left w:w="15" w:type="dxa"/>
              <w:bottom w:w="0" w:type="dxa"/>
              <w:right w:w="15" w:type="dxa"/>
            </w:tcMar>
            <w:vAlign w:val="center"/>
            <w:hideMark/>
          </w:tcPr>
          <w:p w14:paraId="40B037C8" w14:textId="77777777" w:rsidR="003856A6" w:rsidRPr="003856A6" w:rsidRDefault="003856A6" w:rsidP="00F40CF8">
            <w:pPr>
              <w:rPr>
                <w:sz w:val="21"/>
                <w:szCs w:val="21"/>
              </w:rPr>
            </w:pPr>
            <w:r w:rsidRPr="003856A6">
              <w:rPr>
                <w:sz w:val="21"/>
                <w:szCs w:val="21"/>
              </w:rPr>
              <w:t>Infringements of the consultation with employers' organizations</w:t>
            </w:r>
          </w:p>
        </w:tc>
        <w:tc>
          <w:tcPr>
            <w:tcW w:w="95" w:type="dxa"/>
            <w:shd w:val="clear" w:color="000000" w:fill="FFFFFF"/>
            <w:tcMar>
              <w:top w:w="15" w:type="dxa"/>
              <w:left w:w="15" w:type="dxa"/>
              <w:bottom w:w="0" w:type="dxa"/>
              <w:right w:w="15" w:type="dxa"/>
            </w:tcMar>
            <w:hideMark/>
          </w:tcPr>
          <w:p w14:paraId="4358C58E"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3F9FA084" w14:textId="77777777" w:rsidR="003856A6" w:rsidRPr="003856A6" w:rsidRDefault="003856A6" w:rsidP="00F40CF8">
            <w:pPr>
              <w:jc w:val="center"/>
              <w:rPr>
                <w:color w:val="000000"/>
                <w:sz w:val="21"/>
                <w:szCs w:val="21"/>
              </w:rPr>
            </w:pPr>
            <w:r w:rsidRPr="003856A6">
              <w:rPr>
                <w:color w:val="000000"/>
                <w:sz w:val="21"/>
                <w:szCs w:val="21"/>
              </w:rPr>
              <w:t>3.54</w:t>
            </w:r>
          </w:p>
        </w:tc>
        <w:tc>
          <w:tcPr>
            <w:tcW w:w="0" w:type="auto"/>
            <w:shd w:val="clear" w:color="000000" w:fill="FFFFFF"/>
            <w:noWrap/>
            <w:tcMar>
              <w:top w:w="15" w:type="dxa"/>
              <w:left w:w="15" w:type="dxa"/>
              <w:bottom w:w="0" w:type="dxa"/>
              <w:right w:w="15" w:type="dxa"/>
            </w:tcMar>
            <w:hideMark/>
          </w:tcPr>
          <w:p w14:paraId="69DDD02D" w14:textId="77777777" w:rsidR="003856A6" w:rsidRPr="003856A6" w:rsidRDefault="003856A6" w:rsidP="00F40CF8">
            <w:pPr>
              <w:jc w:val="center"/>
              <w:rPr>
                <w:color w:val="000000"/>
                <w:sz w:val="21"/>
                <w:szCs w:val="21"/>
              </w:rPr>
            </w:pPr>
            <w:r w:rsidRPr="003856A6">
              <w:rPr>
                <w:color w:val="000000"/>
                <w:sz w:val="21"/>
                <w:szCs w:val="21"/>
              </w:rPr>
              <w:t>0.85</w:t>
            </w:r>
          </w:p>
        </w:tc>
        <w:tc>
          <w:tcPr>
            <w:tcW w:w="0" w:type="auto"/>
            <w:shd w:val="clear" w:color="000000" w:fill="FFFFFF"/>
            <w:noWrap/>
            <w:tcMar>
              <w:top w:w="15" w:type="dxa"/>
              <w:left w:w="15" w:type="dxa"/>
              <w:bottom w:w="0" w:type="dxa"/>
              <w:right w:w="15" w:type="dxa"/>
            </w:tcMar>
            <w:hideMark/>
          </w:tcPr>
          <w:p w14:paraId="7D884195"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6F48FF44" w14:textId="77777777" w:rsidR="003856A6" w:rsidRPr="003856A6" w:rsidRDefault="003856A6" w:rsidP="00F40CF8">
            <w:pPr>
              <w:jc w:val="center"/>
              <w:rPr>
                <w:color w:val="000000"/>
                <w:sz w:val="21"/>
                <w:szCs w:val="21"/>
              </w:rPr>
            </w:pPr>
            <w:r w:rsidRPr="003856A6">
              <w:rPr>
                <w:color w:val="000000"/>
                <w:sz w:val="21"/>
                <w:szCs w:val="21"/>
              </w:rPr>
              <w:t>3.36</w:t>
            </w:r>
          </w:p>
        </w:tc>
        <w:tc>
          <w:tcPr>
            <w:tcW w:w="0" w:type="auto"/>
            <w:shd w:val="clear" w:color="000000" w:fill="FFFFFF"/>
            <w:noWrap/>
            <w:tcMar>
              <w:top w:w="15" w:type="dxa"/>
              <w:left w:w="15" w:type="dxa"/>
              <w:bottom w:w="0" w:type="dxa"/>
              <w:right w:w="15" w:type="dxa"/>
            </w:tcMar>
            <w:hideMark/>
          </w:tcPr>
          <w:p w14:paraId="5E75C392" w14:textId="77777777" w:rsidR="003856A6" w:rsidRPr="003856A6" w:rsidRDefault="003856A6" w:rsidP="00F40CF8">
            <w:pPr>
              <w:jc w:val="center"/>
              <w:rPr>
                <w:color w:val="000000"/>
                <w:sz w:val="21"/>
                <w:szCs w:val="21"/>
              </w:rPr>
            </w:pPr>
            <w:r w:rsidRPr="003856A6">
              <w:rPr>
                <w:color w:val="000000"/>
                <w:sz w:val="21"/>
                <w:szCs w:val="21"/>
              </w:rPr>
              <w:t>0.84</w:t>
            </w:r>
          </w:p>
        </w:tc>
        <w:tc>
          <w:tcPr>
            <w:tcW w:w="0" w:type="auto"/>
            <w:shd w:val="clear" w:color="000000" w:fill="FFFFFF"/>
            <w:noWrap/>
            <w:tcMar>
              <w:top w:w="15" w:type="dxa"/>
              <w:left w:w="15" w:type="dxa"/>
              <w:bottom w:w="0" w:type="dxa"/>
              <w:right w:w="15" w:type="dxa"/>
            </w:tcMar>
            <w:hideMark/>
          </w:tcPr>
          <w:p w14:paraId="66DC9938"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7EEE9BD" w14:textId="77777777" w:rsidR="003856A6" w:rsidRPr="003856A6" w:rsidRDefault="003856A6" w:rsidP="00F40CF8">
            <w:pPr>
              <w:jc w:val="center"/>
              <w:rPr>
                <w:color w:val="000000"/>
                <w:sz w:val="21"/>
                <w:szCs w:val="21"/>
              </w:rPr>
            </w:pPr>
            <w:r w:rsidRPr="003856A6">
              <w:rPr>
                <w:color w:val="000000"/>
                <w:sz w:val="21"/>
                <w:szCs w:val="21"/>
              </w:rPr>
              <w:t>1.59</w:t>
            </w:r>
          </w:p>
        </w:tc>
      </w:tr>
      <w:tr w:rsidR="003856A6" w:rsidRPr="003856A6" w14:paraId="0BF9EF4A" w14:textId="77777777" w:rsidTr="00F40CF8">
        <w:trPr>
          <w:trHeight w:val="255"/>
        </w:trPr>
        <w:tc>
          <w:tcPr>
            <w:tcW w:w="0" w:type="auto"/>
            <w:shd w:val="clear" w:color="000000" w:fill="FFFFFF"/>
            <w:noWrap/>
            <w:tcMar>
              <w:top w:w="15" w:type="dxa"/>
              <w:left w:w="15" w:type="dxa"/>
              <w:bottom w:w="0" w:type="dxa"/>
              <w:right w:w="15" w:type="dxa"/>
            </w:tcMar>
            <w:hideMark/>
          </w:tcPr>
          <w:p w14:paraId="361D90DE" w14:textId="77777777" w:rsidR="003856A6" w:rsidRPr="003856A6" w:rsidRDefault="003856A6" w:rsidP="00F40CF8">
            <w:pPr>
              <w:jc w:val="center"/>
              <w:rPr>
                <w:sz w:val="21"/>
                <w:szCs w:val="21"/>
              </w:rPr>
            </w:pPr>
            <w:r w:rsidRPr="003856A6">
              <w:rPr>
                <w:sz w:val="21"/>
                <w:szCs w:val="21"/>
              </w:rPr>
              <w:t>76</w:t>
            </w:r>
          </w:p>
        </w:tc>
        <w:tc>
          <w:tcPr>
            <w:tcW w:w="5870" w:type="dxa"/>
            <w:shd w:val="clear" w:color="000000" w:fill="FFFFFF"/>
            <w:tcMar>
              <w:top w:w="15" w:type="dxa"/>
              <w:left w:w="15" w:type="dxa"/>
              <w:bottom w:w="0" w:type="dxa"/>
              <w:right w:w="15" w:type="dxa"/>
            </w:tcMar>
            <w:vAlign w:val="center"/>
            <w:hideMark/>
          </w:tcPr>
          <w:p w14:paraId="274B608D" w14:textId="77777777" w:rsidR="003856A6" w:rsidRPr="003856A6" w:rsidRDefault="003856A6" w:rsidP="00F40CF8">
            <w:pPr>
              <w:rPr>
                <w:sz w:val="21"/>
                <w:szCs w:val="21"/>
              </w:rPr>
            </w:pPr>
            <w:r w:rsidRPr="003856A6">
              <w:rPr>
                <w:sz w:val="21"/>
                <w:szCs w:val="21"/>
              </w:rPr>
              <w:t>Lack of guarantee of due process and/or justice re violations nos. 67-75</w:t>
            </w:r>
          </w:p>
        </w:tc>
        <w:tc>
          <w:tcPr>
            <w:tcW w:w="95" w:type="dxa"/>
            <w:shd w:val="clear" w:color="000000" w:fill="FFFFFF"/>
            <w:tcMar>
              <w:top w:w="15" w:type="dxa"/>
              <w:left w:w="15" w:type="dxa"/>
              <w:bottom w:w="0" w:type="dxa"/>
              <w:right w:w="15" w:type="dxa"/>
            </w:tcMar>
            <w:hideMark/>
          </w:tcPr>
          <w:p w14:paraId="11C3DB24"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21BAA65B" w14:textId="77777777" w:rsidR="003856A6" w:rsidRPr="003856A6" w:rsidRDefault="003856A6" w:rsidP="00F40CF8">
            <w:pPr>
              <w:jc w:val="center"/>
              <w:rPr>
                <w:color w:val="000000"/>
                <w:sz w:val="21"/>
                <w:szCs w:val="21"/>
              </w:rPr>
            </w:pPr>
            <w:r w:rsidRPr="003856A6">
              <w:rPr>
                <w:color w:val="000000"/>
                <w:sz w:val="21"/>
                <w:szCs w:val="21"/>
              </w:rPr>
              <w:t>3.85</w:t>
            </w:r>
          </w:p>
        </w:tc>
        <w:tc>
          <w:tcPr>
            <w:tcW w:w="0" w:type="auto"/>
            <w:shd w:val="clear" w:color="000000" w:fill="FFFFFF"/>
            <w:noWrap/>
            <w:tcMar>
              <w:top w:w="15" w:type="dxa"/>
              <w:left w:w="15" w:type="dxa"/>
              <w:bottom w:w="0" w:type="dxa"/>
              <w:right w:w="15" w:type="dxa"/>
            </w:tcMar>
            <w:hideMark/>
          </w:tcPr>
          <w:p w14:paraId="108CC655" w14:textId="77777777" w:rsidR="003856A6" w:rsidRPr="003856A6" w:rsidRDefault="003856A6" w:rsidP="00F40CF8">
            <w:pPr>
              <w:jc w:val="center"/>
              <w:rPr>
                <w:color w:val="000000"/>
                <w:sz w:val="21"/>
                <w:szCs w:val="21"/>
              </w:rPr>
            </w:pPr>
            <w:r w:rsidRPr="003856A6">
              <w:rPr>
                <w:color w:val="000000"/>
                <w:sz w:val="21"/>
                <w:szCs w:val="21"/>
              </w:rPr>
              <w:t>1.23</w:t>
            </w:r>
          </w:p>
        </w:tc>
        <w:tc>
          <w:tcPr>
            <w:tcW w:w="0" w:type="auto"/>
            <w:shd w:val="clear" w:color="000000" w:fill="FFFFFF"/>
            <w:noWrap/>
            <w:tcMar>
              <w:top w:w="15" w:type="dxa"/>
              <w:left w:w="15" w:type="dxa"/>
              <w:bottom w:w="0" w:type="dxa"/>
              <w:right w:w="15" w:type="dxa"/>
            </w:tcMar>
            <w:hideMark/>
          </w:tcPr>
          <w:p w14:paraId="03A1531F"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EFE6E21" w14:textId="77777777" w:rsidR="003856A6" w:rsidRPr="003856A6" w:rsidRDefault="003856A6" w:rsidP="00F40CF8">
            <w:pPr>
              <w:jc w:val="center"/>
              <w:rPr>
                <w:color w:val="000000"/>
                <w:sz w:val="21"/>
                <w:szCs w:val="21"/>
              </w:rPr>
            </w:pPr>
            <w:r w:rsidRPr="003856A6">
              <w:rPr>
                <w:color w:val="000000"/>
                <w:sz w:val="21"/>
                <w:szCs w:val="21"/>
              </w:rPr>
              <w:t>3.86</w:t>
            </w:r>
          </w:p>
        </w:tc>
        <w:tc>
          <w:tcPr>
            <w:tcW w:w="0" w:type="auto"/>
            <w:shd w:val="clear" w:color="000000" w:fill="FFFFFF"/>
            <w:noWrap/>
            <w:tcMar>
              <w:top w:w="15" w:type="dxa"/>
              <w:left w:w="15" w:type="dxa"/>
              <w:bottom w:w="0" w:type="dxa"/>
              <w:right w:w="15" w:type="dxa"/>
            </w:tcMar>
            <w:hideMark/>
          </w:tcPr>
          <w:p w14:paraId="61D3C5B9" w14:textId="77777777" w:rsidR="003856A6" w:rsidRPr="003856A6" w:rsidRDefault="003856A6" w:rsidP="00F40CF8">
            <w:pPr>
              <w:jc w:val="center"/>
              <w:rPr>
                <w:color w:val="000000"/>
                <w:sz w:val="21"/>
                <w:szCs w:val="21"/>
              </w:rPr>
            </w:pPr>
            <w:r w:rsidRPr="003856A6">
              <w:rPr>
                <w:color w:val="000000"/>
                <w:sz w:val="21"/>
                <w:szCs w:val="21"/>
              </w:rPr>
              <w:t>0.86</w:t>
            </w:r>
          </w:p>
        </w:tc>
        <w:tc>
          <w:tcPr>
            <w:tcW w:w="0" w:type="auto"/>
            <w:shd w:val="clear" w:color="000000" w:fill="FFFFFF"/>
            <w:noWrap/>
            <w:tcMar>
              <w:top w:w="15" w:type="dxa"/>
              <w:left w:w="15" w:type="dxa"/>
              <w:bottom w:w="0" w:type="dxa"/>
              <w:right w:w="15" w:type="dxa"/>
            </w:tcMar>
            <w:hideMark/>
          </w:tcPr>
          <w:p w14:paraId="14552CF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2AAC2A5" w14:textId="77777777" w:rsidR="003856A6" w:rsidRPr="003856A6" w:rsidRDefault="003856A6" w:rsidP="00F40CF8">
            <w:pPr>
              <w:jc w:val="center"/>
              <w:rPr>
                <w:color w:val="000000"/>
                <w:sz w:val="21"/>
                <w:szCs w:val="21"/>
              </w:rPr>
            </w:pPr>
            <w:r w:rsidRPr="003856A6">
              <w:rPr>
                <w:color w:val="000000"/>
                <w:sz w:val="21"/>
                <w:szCs w:val="21"/>
              </w:rPr>
              <w:t>1.71</w:t>
            </w:r>
          </w:p>
        </w:tc>
      </w:tr>
      <w:tr w:rsidR="003856A6" w:rsidRPr="003856A6" w14:paraId="49962147" w14:textId="77777777" w:rsidTr="00F40CF8">
        <w:trPr>
          <w:trHeight w:val="300"/>
        </w:trPr>
        <w:tc>
          <w:tcPr>
            <w:tcW w:w="0" w:type="auto"/>
            <w:shd w:val="clear" w:color="000000" w:fill="FFFFFF"/>
            <w:noWrap/>
            <w:tcMar>
              <w:top w:w="15" w:type="dxa"/>
              <w:left w:w="15" w:type="dxa"/>
              <w:bottom w:w="0" w:type="dxa"/>
              <w:right w:w="15" w:type="dxa"/>
            </w:tcMar>
            <w:hideMark/>
          </w:tcPr>
          <w:p w14:paraId="0E5D97F8" w14:textId="77777777" w:rsidR="003856A6" w:rsidRPr="003856A6" w:rsidRDefault="003856A6" w:rsidP="00F40CF8">
            <w:pPr>
              <w:rPr>
                <w:sz w:val="21"/>
                <w:szCs w:val="21"/>
              </w:rPr>
            </w:pPr>
            <w:r w:rsidRPr="003856A6">
              <w:rPr>
                <w:sz w:val="21"/>
                <w:szCs w:val="21"/>
              </w:rPr>
              <w:t> </w:t>
            </w:r>
          </w:p>
        </w:tc>
        <w:tc>
          <w:tcPr>
            <w:tcW w:w="5870" w:type="dxa"/>
            <w:shd w:val="clear" w:color="000000" w:fill="FFFFFF"/>
            <w:noWrap/>
            <w:tcMar>
              <w:top w:w="15" w:type="dxa"/>
              <w:left w:w="15" w:type="dxa"/>
              <w:bottom w:w="0" w:type="dxa"/>
              <w:right w:w="15" w:type="dxa"/>
            </w:tcMar>
            <w:hideMark/>
          </w:tcPr>
          <w:p w14:paraId="379BAD68" w14:textId="77777777" w:rsidR="003856A6" w:rsidRPr="003856A6" w:rsidRDefault="003856A6" w:rsidP="00F40CF8">
            <w:pPr>
              <w:rPr>
                <w:sz w:val="21"/>
                <w:szCs w:val="21"/>
              </w:rPr>
            </w:pPr>
            <w:r w:rsidRPr="003856A6">
              <w:rPr>
                <w:sz w:val="21"/>
                <w:szCs w:val="21"/>
              </w:rPr>
              <w:t> </w:t>
            </w:r>
          </w:p>
        </w:tc>
        <w:tc>
          <w:tcPr>
            <w:tcW w:w="0" w:type="auto"/>
            <w:shd w:val="clear" w:color="000000" w:fill="FFFFFF"/>
            <w:noWrap/>
            <w:tcMar>
              <w:top w:w="15" w:type="dxa"/>
              <w:left w:w="15" w:type="dxa"/>
              <w:bottom w:w="0" w:type="dxa"/>
              <w:right w:w="15" w:type="dxa"/>
            </w:tcMar>
            <w:hideMark/>
          </w:tcPr>
          <w:p w14:paraId="6A583DFA" w14:textId="77777777" w:rsidR="003856A6" w:rsidRPr="003856A6" w:rsidRDefault="003856A6" w:rsidP="00F40CF8">
            <w:pP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64E9FCC"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2155383E"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5D5B61E9"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15C81B1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8C4D77D"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28BB9D6"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7565485D" w14:textId="77777777" w:rsidR="003856A6" w:rsidRPr="003856A6" w:rsidRDefault="003856A6" w:rsidP="00F40CF8">
            <w:pPr>
              <w:jc w:val="center"/>
              <w:rPr>
                <w:color w:val="000000"/>
                <w:sz w:val="21"/>
                <w:szCs w:val="21"/>
              </w:rPr>
            </w:pPr>
            <w:r w:rsidRPr="003856A6">
              <w:rPr>
                <w:color w:val="000000"/>
                <w:sz w:val="21"/>
                <w:szCs w:val="21"/>
              </w:rPr>
              <w:t> </w:t>
            </w:r>
          </w:p>
        </w:tc>
      </w:tr>
      <w:tr w:rsidR="003856A6" w:rsidRPr="003856A6" w14:paraId="02E6DE24" w14:textId="77777777" w:rsidTr="00F40CF8">
        <w:trPr>
          <w:trHeight w:val="300"/>
        </w:trPr>
        <w:tc>
          <w:tcPr>
            <w:tcW w:w="0" w:type="auto"/>
            <w:shd w:val="clear" w:color="000000" w:fill="FFFFFF"/>
            <w:noWrap/>
            <w:tcMar>
              <w:top w:w="15" w:type="dxa"/>
              <w:left w:w="15" w:type="dxa"/>
              <w:bottom w:w="0" w:type="dxa"/>
              <w:right w:w="15" w:type="dxa"/>
            </w:tcMar>
            <w:hideMark/>
          </w:tcPr>
          <w:p w14:paraId="1F87869F" w14:textId="77777777" w:rsidR="003856A6" w:rsidRPr="003856A6" w:rsidRDefault="003856A6" w:rsidP="00F40CF8">
            <w:pPr>
              <w:rPr>
                <w:sz w:val="21"/>
                <w:szCs w:val="21"/>
              </w:rPr>
            </w:pPr>
            <w:r w:rsidRPr="003856A6">
              <w:rPr>
                <w:sz w:val="21"/>
                <w:szCs w:val="21"/>
              </w:rPr>
              <w:t> </w:t>
            </w:r>
          </w:p>
        </w:tc>
        <w:tc>
          <w:tcPr>
            <w:tcW w:w="5870" w:type="dxa"/>
            <w:shd w:val="clear" w:color="000000" w:fill="FFFFFF"/>
            <w:noWrap/>
            <w:tcMar>
              <w:top w:w="15" w:type="dxa"/>
              <w:left w:w="15" w:type="dxa"/>
              <w:bottom w:w="0" w:type="dxa"/>
              <w:right w:w="15" w:type="dxa"/>
            </w:tcMar>
            <w:hideMark/>
          </w:tcPr>
          <w:p w14:paraId="2D4455D5" w14:textId="77777777" w:rsidR="003856A6" w:rsidRPr="003856A6" w:rsidRDefault="003856A6" w:rsidP="00F40CF8">
            <w:pPr>
              <w:rPr>
                <w:b/>
                <w:bCs/>
                <w:sz w:val="21"/>
                <w:szCs w:val="21"/>
              </w:rPr>
            </w:pPr>
            <w:r w:rsidRPr="003856A6">
              <w:rPr>
                <w:b/>
                <w:bCs/>
                <w:sz w:val="21"/>
                <w:szCs w:val="21"/>
              </w:rPr>
              <w:t>Average</w:t>
            </w:r>
          </w:p>
        </w:tc>
        <w:tc>
          <w:tcPr>
            <w:tcW w:w="0" w:type="auto"/>
            <w:shd w:val="clear" w:color="000000" w:fill="FFFFFF"/>
            <w:noWrap/>
            <w:tcMar>
              <w:top w:w="15" w:type="dxa"/>
              <w:left w:w="15" w:type="dxa"/>
              <w:bottom w:w="0" w:type="dxa"/>
              <w:right w:w="15" w:type="dxa"/>
            </w:tcMar>
            <w:hideMark/>
          </w:tcPr>
          <w:p w14:paraId="319D9E94" w14:textId="77777777" w:rsidR="003856A6" w:rsidRPr="003856A6" w:rsidRDefault="003856A6" w:rsidP="00F40CF8">
            <w:pP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6D95136" w14:textId="77777777" w:rsidR="003856A6" w:rsidRPr="003856A6" w:rsidRDefault="003856A6" w:rsidP="00F40CF8">
            <w:pPr>
              <w:jc w:val="center"/>
              <w:rPr>
                <w:color w:val="000000"/>
                <w:sz w:val="21"/>
                <w:szCs w:val="21"/>
              </w:rPr>
            </w:pPr>
            <w:r w:rsidRPr="003856A6">
              <w:rPr>
                <w:color w:val="000000"/>
                <w:sz w:val="21"/>
                <w:szCs w:val="21"/>
              </w:rPr>
              <w:t>3.95</w:t>
            </w:r>
          </w:p>
        </w:tc>
        <w:tc>
          <w:tcPr>
            <w:tcW w:w="0" w:type="auto"/>
            <w:shd w:val="clear" w:color="000000" w:fill="FFFFFF"/>
            <w:noWrap/>
            <w:tcMar>
              <w:top w:w="15" w:type="dxa"/>
              <w:left w:w="15" w:type="dxa"/>
              <w:bottom w:w="0" w:type="dxa"/>
              <w:right w:w="15" w:type="dxa"/>
            </w:tcMar>
            <w:hideMark/>
          </w:tcPr>
          <w:p w14:paraId="5A0D35FE" w14:textId="77777777" w:rsidR="003856A6" w:rsidRPr="003856A6" w:rsidRDefault="003856A6" w:rsidP="00F40CF8">
            <w:pPr>
              <w:jc w:val="center"/>
              <w:rPr>
                <w:color w:val="000000"/>
                <w:sz w:val="21"/>
                <w:szCs w:val="21"/>
              </w:rPr>
            </w:pPr>
            <w:r w:rsidRPr="003856A6">
              <w:rPr>
                <w:color w:val="000000"/>
                <w:sz w:val="21"/>
                <w:szCs w:val="21"/>
              </w:rPr>
              <w:t>0.83</w:t>
            </w:r>
          </w:p>
        </w:tc>
        <w:tc>
          <w:tcPr>
            <w:tcW w:w="0" w:type="auto"/>
            <w:shd w:val="clear" w:color="000000" w:fill="FFFFFF"/>
            <w:noWrap/>
            <w:tcMar>
              <w:top w:w="15" w:type="dxa"/>
              <w:left w:w="15" w:type="dxa"/>
              <w:bottom w:w="0" w:type="dxa"/>
              <w:right w:w="15" w:type="dxa"/>
            </w:tcMar>
            <w:hideMark/>
          </w:tcPr>
          <w:p w14:paraId="47DD4603"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0ED3BAC8" w14:textId="77777777" w:rsidR="003856A6" w:rsidRPr="003856A6" w:rsidRDefault="003856A6" w:rsidP="00F40CF8">
            <w:pPr>
              <w:jc w:val="center"/>
              <w:rPr>
                <w:color w:val="000000"/>
                <w:sz w:val="21"/>
                <w:szCs w:val="21"/>
              </w:rPr>
            </w:pPr>
            <w:r w:rsidRPr="003856A6">
              <w:rPr>
                <w:color w:val="000000"/>
                <w:sz w:val="21"/>
                <w:szCs w:val="21"/>
              </w:rPr>
              <w:t>4.05</w:t>
            </w:r>
          </w:p>
        </w:tc>
        <w:tc>
          <w:tcPr>
            <w:tcW w:w="0" w:type="auto"/>
            <w:shd w:val="clear" w:color="000000" w:fill="FFFFFF"/>
            <w:noWrap/>
            <w:tcMar>
              <w:top w:w="15" w:type="dxa"/>
              <w:left w:w="15" w:type="dxa"/>
              <w:bottom w:w="0" w:type="dxa"/>
              <w:right w:w="15" w:type="dxa"/>
            </w:tcMar>
            <w:hideMark/>
          </w:tcPr>
          <w:p w14:paraId="6BB14E64" w14:textId="77777777" w:rsidR="003856A6" w:rsidRPr="003856A6" w:rsidRDefault="003856A6" w:rsidP="00F40CF8">
            <w:pPr>
              <w:jc w:val="center"/>
              <w:rPr>
                <w:color w:val="000000"/>
                <w:sz w:val="21"/>
                <w:szCs w:val="21"/>
              </w:rPr>
            </w:pPr>
            <w:r w:rsidRPr="003856A6">
              <w:rPr>
                <w:color w:val="000000"/>
                <w:sz w:val="21"/>
                <w:szCs w:val="21"/>
              </w:rPr>
              <w:t>0.61</w:t>
            </w:r>
          </w:p>
        </w:tc>
        <w:tc>
          <w:tcPr>
            <w:tcW w:w="0" w:type="auto"/>
            <w:shd w:val="clear" w:color="000000" w:fill="FFFFFF"/>
            <w:noWrap/>
            <w:tcMar>
              <w:top w:w="15" w:type="dxa"/>
              <w:left w:w="15" w:type="dxa"/>
              <w:bottom w:w="0" w:type="dxa"/>
              <w:right w:w="15" w:type="dxa"/>
            </w:tcMar>
            <w:hideMark/>
          </w:tcPr>
          <w:p w14:paraId="0C1933F7" w14:textId="77777777" w:rsidR="003856A6" w:rsidRPr="003856A6" w:rsidRDefault="003856A6" w:rsidP="00F40CF8">
            <w:pPr>
              <w:jc w:val="center"/>
              <w:rPr>
                <w:color w:val="000000"/>
                <w:sz w:val="21"/>
                <w:szCs w:val="21"/>
              </w:rPr>
            </w:pPr>
            <w:r w:rsidRPr="003856A6">
              <w:rPr>
                <w:color w:val="000000"/>
                <w:sz w:val="21"/>
                <w:szCs w:val="21"/>
              </w:rPr>
              <w:t> </w:t>
            </w:r>
          </w:p>
        </w:tc>
        <w:tc>
          <w:tcPr>
            <w:tcW w:w="0" w:type="auto"/>
            <w:shd w:val="clear" w:color="000000" w:fill="FFFFFF"/>
            <w:noWrap/>
            <w:tcMar>
              <w:top w:w="15" w:type="dxa"/>
              <w:left w:w="15" w:type="dxa"/>
              <w:bottom w:w="0" w:type="dxa"/>
              <w:right w:w="15" w:type="dxa"/>
            </w:tcMar>
            <w:hideMark/>
          </w:tcPr>
          <w:p w14:paraId="3DEB31EB" w14:textId="77777777" w:rsidR="003856A6" w:rsidRPr="003856A6" w:rsidRDefault="003856A6" w:rsidP="00F40CF8">
            <w:pPr>
              <w:jc w:val="center"/>
              <w:rPr>
                <w:color w:val="000000"/>
                <w:sz w:val="21"/>
                <w:szCs w:val="21"/>
              </w:rPr>
            </w:pPr>
            <w:r w:rsidRPr="003856A6">
              <w:rPr>
                <w:color w:val="000000"/>
                <w:sz w:val="21"/>
                <w:szCs w:val="21"/>
              </w:rPr>
              <w:t>1.76</w:t>
            </w:r>
          </w:p>
        </w:tc>
      </w:tr>
    </w:tbl>
    <w:p w14:paraId="6DE4AF6A" w14:textId="77777777" w:rsidR="003856A6" w:rsidRPr="003856A6" w:rsidRDefault="003856A6" w:rsidP="003856A6">
      <w:pPr>
        <w:spacing w:before="100" w:beforeAutospacing="1" w:after="100" w:afterAutospacing="1"/>
        <w:ind w:firstLine="720"/>
        <w:contextualSpacing/>
        <w:jc w:val="both"/>
        <w:rPr>
          <w:sz w:val="21"/>
          <w:szCs w:val="21"/>
        </w:rPr>
      </w:pPr>
    </w:p>
    <w:p w14:paraId="792A7961" w14:textId="77777777" w:rsidR="003856A6" w:rsidRPr="003856A6" w:rsidRDefault="003856A6" w:rsidP="003856A6">
      <w:pPr>
        <w:spacing w:before="100" w:beforeAutospacing="1" w:after="100" w:afterAutospacing="1"/>
        <w:ind w:firstLine="720"/>
        <w:contextualSpacing/>
        <w:jc w:val="both"/>
        <w:rPr>
          <w:sz w:val="21"/>
          <w:szCs w:val="21"/>
        </w:rPr>
      </w:pPr>
    </w:p>
    <w:p w14:paraId="6D7F8987"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rough doubling of evaluation criteria by splitting them into violations in law and in practice makes their sizeable number more tractable for coders. Such branching relationships among the evaluation criteria extend to two additional types of evaluation criteria addressing “Lack of guarantee of due process and/or justice” and “Violations committed against trade union officials” and “Violations committed against officials of employers’ organizations”. </w:t>
      </w:r>
    </w:p>
    <w:p w14:paraId="50CBF3A8" w14:textId="77777777" w:rsidR="003856A6" w:rsidRPr="003856A6" w:rsidRDefault="003856A6" w:rsidP="003856A6">
      <w:pPr>
        <w:spacing w:before="100" w:beforeAutospacing="1" w:after="100" w:afterAutospacing="1"/>
        <w:ind w:firstLine="720"/>
        <w:contextualSpacing/>
        <w:jc w:val="both"/>
        <w:rPr>
          <w:sz w:val="21"/>
          <w:szCs w:val="21"/>
        </w:rPr>
      </w:pPr>
    </w:p>
    <w:p w14:paraId="3B4F585C"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evaluation criteria “Lack of guarantee of due process and/or justice” are incorporated into the main categories of evaluation criteria as the last-listed evaluation criteria within each, with the exception of category on “Fundamental civil liberties in practice”. This is based on the premise that the exercise of FACB rights depends on their effective protection defined in terms of fair and sufficiently prompt trials by an independent and impartial judiciary. Under the category of “Fundamental civil liberties in practice,” on the other hand, these evaluation criteria are attached to each of the six more specific evaluation criteria. This emphasis on fundamental civil liberties in practice is meant to reflect the emphasis of the Committee of Experts on the Application of Conventions and Recommendations (CEACR) and Committee on Freedom of Association (CFA), in particular their view that a free and independent movement of workers and employers (and their organizations) can develop only to the extent that fundamental human rights are </w:t>
      </w:r>
      <w:r w:rsidRPr="003856A6">
        <w:rPr>
          <w:sz w:val="21"/>
          <w:szCs w:val="21"/>
        </w:rPr>
        <w:lastRenderedPageBreak/>
        <w:t>respected and where in the event of violations, measures are taken to identify, bring to trial and convict the guilty parties (ILO, 2006, Paras. 33 and 51). In addition, these criteria are attached to “Anti-union discriminatory measures” and “Acts of interference of employers and/or public authorities” and “Acts of interference of workers’ organizations and/or public authorities” under the category of “Right to establish and join organizations in practice”, motivated by Article 3 of ILO Convention 98 which states that “Machinery appropriate to national conditions shall be established, where necessary, for the purpose of ensuring respect for the right to organise...”.</w:t>
      </w:r>
    </w:p>
    <w:p w14:paraId="6DFDA393" w14:textId="77777777" w:rsidR="003856A6" w:rsidRPr="003856A6" w:rsidRDefault="003856A6" w:rsidP="003856A6">
      <w:pPr>
        <w:spacing w:before="100" w:beforeAutospacing="1" w:after="100" w:afterAutospacing="1"/>
        <w:ind w:firstLine="720"/>
        <w:contextualSpacing/>
        <w:jc w:val="both"/>
        <w:rPr>
          <w:sz w:val="21"/>
          <w:szCs w:val="21"/>
        </w:rPr>
      </w:pPr>
    </w:p>
    <w:p w14:paraId="36793CA8"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evaluation criteria “Violations committed against trade union officials” and “Violations committed against officials of employers’ organizations” are attached to the specific evaluation criteria under the category of “Fundamental civil liberties in practice” (the case of ‘excessive prohibitions/restriction in the event of state of emergency’ does not apply here). In addition, this criterion is attached to “Anti-union discriminatory measures” under the category of “Right of workers to establish and join organizations in practice” as well as to “Use of excessive sanctions in case of legitimate and peaceful strikes” under the category of “Right to strike in practice”. The emphasis on officials is motivated by the view that violations against them are particularly damaging to the exercise of FACB rights. </w:t>
      </w:r>
    </w:p>
    <w:p w14:paraId="6418D56A" w14:textId="77777777" w:rsidR="003856A6" w:rsidRPr="003856A6" w:rsidRDefault="003856A6" w:rsidP="003856A6">
      <w:pPr>
        <w:spacing w:before="100" w:beforeAutospacing="1" w:after="100" w:afterAutospacing="1"/>
        <w:ind w:firstLine="720"/>
        <w:contextualSpacing/>
        <w:jc w:val="both"/>
        <w:rPr>
          <w:sz w:val="21"/>
          <w:szCs w:val="21"/>
        </w:rPr>
      </w:pPr>
    </w:p>
    <w:p w14:paraId="27C0424A"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In keeping with the definition for SDG indicator 8.8.2, while all violations of FACB rights based sex or migrant status will be coded and embodied in the indicator, the textual information on which this coding is based will also be made available in a separate document in an effort to highlight such violations.   </w:t>
      </w:r>
    </w:p>
    <w:p w14:paraId="615738D9" w14:textId="6EA25125" w:rsidR="003856A6" w:rsidRPr="003856A6" w:rsidRDefault="003856A6" w:rsidP="003856A6">
      <w:pPr>
        <w:pStyle w:val="Heading1"/>
        <w:rPr>
          <w:rFonts w:asciiTheme="minorHAnsi" w:eastAsia="Calibri" w:hAnsiTheme="minorHAnsi"/>
          <w:sz w:val="21"/>
          <w:szCs w:val="21"/>
        </w:rPr>
      </w:pPr>
      <w:bookmarkStart w:id="4" w:name="_Toc283285307"/>
      <w:bookmarkStart w:id="5" w:name="_Toc370293985"/>
      <w:bookmarkStart w:id="6" w:name="_Toc523910456"/>
      <w:r w:rsidRPr="003856A6">
        <w:rPr>
          <w:rFonts w:asciiTheme="minorHAnsi" w:eastAsia="Calibri" w:hAnsiTheme="minorHAnsi"/>
          <w:sz w:val="21"/>
          <w:szCs w:val="21"/>
        </w:rPr>
        <w:t>Textual sources</w:t>
      </w:r>
      <w:bookmarkEnd w:id="4"/>
      <w:bookmarkEnd w:id="5"/>
      <w:bookmarkEnd w:id="6"/>
    </w:p>
    <w:p w14:paraId="5359D446"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present method makes use of six ILO textual sources: </w:t>
      </w:r>
      <w:r w:rsidRPr="003856A6">
        <w:rPr>
          <w:i/>
          <w:sz w:val="21"/>
          <w:szCs w:val="21"/>
        </w:rPr>
        <w:t>Reports of the Committee of Experts on the Application of Conventions and Recommendations</w:t>
      </w:r>
      <w:r w:rsidRPr="003856A6">
        <w:rPr>
          <w:sz w:val="21"/>
          <w:szCs w:val="21"/>
        </w:rPr>
        <w:t xml:space="preserve">; </w:t>
      </w:r>
      <w:r w:rsidRPr="003856A6">
        <w:rPr>
          <w:i/>
          <w:sz w:val="21"/>
          <w:szCs w:val="21"/>
        </w:rPr>
        <w:t>Reports of the Conference Committee on the Application of Standards</w:t>
      </w:r>
      <w:r w:rsidRPr="003856A6">
        <w:rPr>
          <w:sz w:val="21"/>
          <w:szCs w:val="21"/>
        </w:rPr>
        <w:t xml:space="preserve">; </w:t>
      </w:r>
      <w:r w:rsidRPr="003856A6">
        <w:rPr>
          <w:i/>
          <w:sz w:val="21"/>
          <w:szCs w:val="21"/>
        </w:rPr>
        <w:t>Country Baselines Under the ILO Declaration Annual Review</w:t>
      </w:r>
      <w:r w:rsidRPr="003856A6">
        <w:rPr>
          <w:sz w:val="21"/>
          <w:szCs w:val="21"/>
        </w:rPr>
        <w:t xml:space="preserve">; </w:t>
      </w:r>
      <w:r w:rsidRPr="003856A6">
        <w:rPr>
          <w:i/>
          <w:sz w:val="21"/>
          <w:szCs w:val="21"/>
        </w:rPr>
        <w:t>Representations under Article 24 of the ILO Constitution</w:t>
      </w:r>
      <w:r w:rsidRPr="003856A6">
        <w:rPr>
          <w:sz w:val="21"/>
          <w:szCs w:val="21"/>
        </w:rPr>
        <w:t xml:space="preserve">; </w:t>
      </w:r>
      <w:r w:rsidRPr="003856A6">
        <w:rPr>
          <w:i/>
          <w:sz w:val="21"/>
          <w:szCs w:val="21"/>
        </w:rPr>
        <w:t>Complaints under Article 26 of the ILO Constitution</w:t>
      </w:r>
      <w:r w:rsidRPr="003856A6">
        <w:rPr>
          <w:sz w:val="21"/>
          <w:szCs w:val="21"/>
        </w:rPr>
        <w:t xml:space="preserve"> and </w:t>
      </w:r>
      <w:r w:rsidRPr="003856A6">
        <w:rPr>
          <w:i/>
          <w:sz w:val="21"/>
          <w:szCs w:val="21"/>
        </w:rPr>
        <w:t>Report on the Committee on Freedom of Association</w:t>
      </w:r>
      <w:r w:rsidRPr="003856A6">
        <w:rPr>
          <w:sz w:val="21"/>
          <w:szCs w:val="21"/>
        </w:rPr>
        <w:t>.</w:t>
      </w:r>
    </w:p>
    <w:p w14:paraId="38315546" w14:textId="77777777" w:rsidR="003856A6" w:rsidRPr="003856A6" w:rsidRDefault="003856A6" w:rsidP="003856A6">
      <w:pPr>
        <w:spacing w:before="100" w:beforeAutospacing="1" w:after="100" w:afterAutospacing="1"/>
        <w:ind w:firstLine="720"/>
        <w:contextualSpacing/>
        <w:jc w:val="both"/>
        <w:rPr>
          <w:sz w:val="21"/>
          <w:szCs w:val="21"/>
        </w:rPr>
      </w:pPr>
    </w:p>
    <w:p w14:paraId="57A14215"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method also codes relevant national legislation for non-ratifying countries. The coding of national legislation is particularly important to offset information asymmetries between ratifying and non-ratifying countries as regards FACB rights in law. Note that ratifying countries are defined as those that have ratified both Conventions 87 and 98, in which case its national legislation is not coded at present. Non-ratifying countries, on the other hand, fall into two categories, those that have ratified neither 87 nor 98 and those that have ratified only one of these Conventions. If a country has ratified only 87, its national legislation is coded for violations pertaining to 98, as violations under 87 fall under the remit of the ILO’s Committee of Experts as well as Committee on the Application of Standards. Similarly, if a country has ratified only 98, its national legislation is coded for violations pertaining to 87. Note that for federal states, only federal-level legislation is coded. </w:t>
      </w:r>
    </w:p>
    <w:p w14:paraId="60710FCB" w14:textId="77777777" w:rsidR="003856A6" w:rsidRPr="003856A6" w:rsidRDefault="003856A6" w:rsidP="003856A6">
      <w:pPr>
        <w:spacing w:before="100" w:beforeAutospacing="1" w:after="100" w:afterAutospacing="1"/>
        <w:ind w:firstLine="720"/>
        <w:contextualSpacing/>
        <w:jc w:val="both"/>
        <w:rPr>
          <w:sz w:val="21"/>
          <w:szCs w:val="21"/>
        </w:rPr>
      </w:pPr>
    </w:p>
    <w:p w14:paraId="6C77DBB9"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seven textual sources are recapitulated in Table 3, along with the associated letters by which they are coded as well as whether these sources pertain to ratifying countries, non-ratifying countries, or both. </w:t>
      </w:r>
    </w:p>
    <w:p w14:paraId="4D354782" w14:textId="77777777" w:rsidR="003856A6" w:rsidRPr="003856A6" w:rsidRDefault="003856A6" w:rsidP="003856A6">
      <w:pPr>
        <w:spacing w:before="100" w:beforeAutospacing="1" w:after="100" w:afterAutospacing="1"/>
        <w:contextualSpacing/>
        <w:jc w:val="both"/>
        <w:rPr>
          <w:b/>
          <w:sz w:val="21"/>
          <w:szCs w:val="21"/>
        </w:rPr>
      </w:pPr>
    </w:p>
    <w:p w14:paraId="10053772" w14:textId="77777777" w:rsidR="003856A6" w:rsidRDefault="003856A6" w:rsidP="003856A6">
      <w:pPr>
        <w:spacing w:before="100" w:beforeAutospacing="1" w:after="100" w:afterAutospacing="1"/>
        <w:contextualSpacing/>
        <w:jc w:val="both"/>
        <w:rPr>
          <w:b/>
          <w:sz w:val="21"/>
          <w:szCs w:val="21"/>
        </w:rPr>
      </w:pPr>
    </w:p>
    <w:p w14:paraId="640FF618" w14:textId="77777777" w:rsidR="002325DA" w:rsidRDefault="002325DA" w:rsidP="003856A6">
      <w:pPr>
        <w:spacing w:before="100" w:beforeAutospacing="1" w:after="100" w:afterAutospacing="1"/>
        <w:contextualSpacing/>
        <w:jc w:val="both"/>
        <w:rPr>
          <w:b/>
          <w:sz w:val="21"/>
          <w:szCs w:val="21"/>
        </w:rPr>
      </w:pPr>
    </w:p>
    <w:p w14:paraId="5360E816" w14:textId="77777777" w:rsidR="002325DA" w:rsidRDefault="002325DA" w:rsidP="003856A6">
      <w:pPr>
        <w:spacing w:before="100" w:beforeAutospacing="1" w:after="100" w:afterAutospacing="1"/>
        <w:contextualSpacing/>
        <w:jc w:val="both"/>
        <w:rPr>
          <w:b/>
          <w:sz w:val="21"/>
          <w:szCs w:val="21"/>
        </w:rPr>
      </w:pPr>
    </w:p>
    <w:p w14:paraId="47B46703" w14:textId="77777777" w:rsidR="002325DA" w:rsidRPr="003856A6" w:rsidRDefault="002325DA" w:rsidP="003856A6">
      <w:pPr>
        <w:spacing w:before="100" w:beforeAutospacing="1" w:after="100" w:afterAutospacing="1"/>
        <w:contextualSpacing/>
        <w:jc w:val="both"/>
        <w:rPr>
          <w:b/>
          <w:sz w:val="21"/>
          <w:szCs w:val="21"/>
        </w:rPr>
      </w:pPr>
    </w:p>
    <w:p w14:paraId="5A07551B" w14:textId="77777777" w:rsidR="003856A6" w:rsidRDefault="003856A6" w:rsidP="003856A6">
      <w:pPr>
        <w:spacing w:before="100" w:beforeAutospacing="1" w:after="100" w:afterAutospacing="1"/>
        <w:contextualSpacing/>
        <w:jc w:val="both"/>
        <w:rPr>
          <w:b/>
          <w:sz w:val="21"/>
          <w:szCs w:val="21"/>
        </w:rPr>
      </w:pPr>
    </w:p>
    <w:p w14:paraId="6EE0C1D1" w14:textId="77777777" w:rsidR="002325DA" w:rsidRDefault="002325DA" w:rsidP="003856A6">
      <w:pPr>
        <w:spacing w:before="100" w:beforeAutospacing="1" w:after="100" w:afterAutospacing="1"/>
        <w:contextualSpacing/>
        <w:jc w:val="both"/>
        <w:rPr>
          <w:b/>
          <w:sz w:val="21"/>
          <w:szCs w:val="21"/>
        </w:rPr>
      </w:pPr>
    </w:p>
    <w:p w14:paraId="3F786610" w14:textId="77777777" w:rsidR="002325DA" w:rsidRDefault="002325DA" w:rsidP="003856A6">
      <w:pPr>
        <w:spacing w:before="100" w:beforeAutospacing="1" w:after="100" w:afterAutospacing="1"/>
        <w:contextualSpacing/>
        <w:jc w:val="both"/>
        <w:rPr>
          <w:b/>
          <w:sz w:val="21"/>
          <w:szCs w:val="21"/>
        </w:rPr>
      </w:pPr>
    </w:p>
    <w:p w14:paraId="08F04676" w14:textId="77777777" w:rsidR="002325DA" w:rsidRPr="003856A6" w:rsidRDefault="002325DA" w:rsidP="003856A6">
      <w:pPr>
        <w:spacing w:before="100" w:beforeAutospacing="1" w:after="100" w:afterAutospacing="1"/>
        <w:contextualSpacing/>
        <w:jc w:val="both"/>
        <w:rPr>
          <w:b/>
          <w:sz w:val="21"/>
          <w:szCs w:val="21"/>
        </w:rPr>
      </w:pPr>
    </w:p>
    <w:tbl>
      <w:tblPr>
        <w:tblW w:w="10490" w:type="dxa"/>
        <w:tblInd w:w="-318" w:type="dxa"/>
        <w:tblLook w:val="04A0" w:firstRow="1" w:lastRow="0" w:firstColumn="1" w:lastColumn="0" w:noHBand="0" w:noVBand="1"/>
      </w:tblPr>
      <w:tblGrid>
        <w:gridCol w:w="6096"/>
        <w:gridCol w:w="1276"/>
        <w:gridCol w:w="1701"/>
        <w:gridCol w:w="1417"/>
      </w:tblGrid>
      <w:tr w:rsidR="003856A6" w:rsidRPr="003856A6" w14:paraId="7B10CEB3" w14:textId="77777777" w:rsidTr="00F40CF8">
        <w:trPr>
          <w:trHeight w:val="375"/>
        </w:trPr>
        <w:tc>
          <w:tcPr>
            <w:tcW w:w="10490" w:type="dxa"/>
            <w:gridSpan w:val="4"/>
            <w:tcBorders>
              <w:top w:val="nil"/>
              <w:left w:val="nil"/>
              <w:bottom w:val="nil"/>
              <w:right w:val="nil"/>
            </w:tcBorders>
            <w:shd w:val="clear" w:color="000000" w:fill="FFFFFF"/>
            <w:noWrap/>
            <w:vAlign w:val="bottom"/>
            <w:hideMark/>
          </w:tcPr>
          <w:p w14:paraId="6658E331"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Table 3: Textual Sources</w:t>
            </w:r>
          </w:p>
        </w:tc>
      </w:tr>
      <w:tr w:rsidR="003856A6" w:rsidRPr="003856A6" w14:paraId="7C9DE9C8" w14:textId="77777777" w:rsidTr="00F40CF8">
        <w:trPr>
          <w:trHeight w:val="1260"/>
        </w:trPr>
        <w:tc>
          <w:tcPr>
            <w:tcW w:w="6096" w:type="dxa"/>
            <w:tcBorders>
              <w:top w:val="nil"/>
              <w:left w:val="nil"/>
              <w:bottom w:val="single" w:sz="4" w:space="0" w:color="auto"/>
              <w:right w:val="nil"/>
            </w:tcBorders>
            <w:shd w:val="clear" w:color="000000" w:fill="FFFFFF"/>
            <w:noWrap/>
            <w:vAlign w:val="bottom"/>
            <w:hideMark/>
          </w:tcPr>
          <w:p w14:paraId="4ED6AB8D"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1276" w:type="dxa"/>
            <w:tcBorders>
              <w:top w:val="nil"/>
              <w:left w:val="nil"/>
              <w:bottom w:val="single" w:sz="4" w:space="0" w:color="auto"/>
              <w:right w:val="nil"/>
            </w:tcBorders>
            <w:shd w:val="clear" w:color="000000" w:fill="FFFFFF"/>
            <w:vAlign w:val="bottom"/>
            <w:hideMark/>
          </w:tcPr>
          <w:p w14:paraId="1C802A40"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Coding letter</w:t>
            </w:r>
          </w:p>
        </w:tc>
        <w:tc>
          <w:tcPr>
            <w:tcW w:w="1701" w:type="dxa"/>
            <w:tcBorders>
              <w:top w:val="nil"/>
              <w:left w:val="nil"/>
              <w:bottom w:val="single" w:sz="4" w:space="0" w:color="auto"/>
              <w:right w:val="nil"/>
            </w:tcBorders>
            <w:shd w:val="clear" w:color="000000" w:fill="FFFFFF"/>
            <w:vAlign w:val="bottom"/>
            <w:hideMark/>
          </w:tcPr>
          <w:p w14:paraId="7BE18D8C" w14:textId="77777777" w:rsidR="003856A6" w:rsidRPr="003856A6" w:rsidRDefault="003856A6" w:rsidP="00F40CF8">
            <w:pPr>
              <w:ind w:right="-108"/>
              <w:jc w:val="center"/>
              <w:rPr>
                <w:b/>
                <w:bCs/>
                <w:color w:val="000000"/>
                <w:sz w:val="21"/>
                <w:szCs w:val="21"/>
                <w:lang w:eastAsia="en-GB"/>
              </w:rPr>
            </w:pPr>
            <w:r w:rsidRPr="003856A6">
              <w:rPr>
                <w:b/>
                <w:bCs/>
                <w:color w:val="000000"/>
                <w:sz w:val="21"/>
                <w:szCs w:val="21"/>
                <w:lang w:eastAsia="en-GB"/>
              </w:rPr>
              <w:t>Ratifying countries (Both C. 87 &amp; C. 98)</w:t>
            </w:r>
          </w:p>
        </w:tc>
        <w:tc>
          <w:tcPr>
            <w:tcW w:w="1417" w:type="dxa"/>
            <w:tcBorders>
              <w:top w:val="nil"/>
              <w:left w:val="nil"/>
              <w:bottom w:val="single" w:sz="4" w:space="0" w:color="auto"/>
              <w:right w:val="nil"/>
            </w:tcBorders>
            <w:shd w:val="clear" w:color="000000" w:fill="FFFFFF"/>
            <w:vAlign w:val="bottom"/>
            <w:hideMark/>
          </w:tcPr>
          <w:p w14:paraId="17002BD3"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Non-ratifying countries</w:t>
            </w:r>
          </w:p>
        </w:tc>
      </w:tr>
      <w:tr w:rsidR="003856A6" w:rsidRPr="003856A6" w14:paraId="46F0CFB9" w14:textId="77777777" w:rsidTr="00F40CF8">
        <w:trPr>
          <w:trHeight w:val="315"/>
        </w:trPr>
        <w:tc>
          <w:tcPr>
            <w:tcW w:w="6096" w:type="dxa"/>
            <w:tcBorders>
              <w:top w:val="single" w:sz="4" w:space="0" w:color="auto"/>
              <w:left w:val="nil"/>
              <w:bottom w:val="single" w:sz="4" w:space="0" w:color="auto"/>
              <w:right w:val="nil"/>
            </w:tcBorders>
            <w:shd w:val="clear" w:color="000000" w:fill="FFFFFF"/>
            <w:noWrap/>
            <w:vAlign w:val="bottom"/>
            <w:hideMark/>
          </w:tcPr>
          <w:p w14:paraId="511E9D55" w14:textId="77777777" w:rsidR="003856A6" w:rsidRPr="003856A6" w:rsidRDefault="003856A6" w:rsidP="00F40CF8">
            <w:pPr>
              <w:ind w:right="-533"/>
              <w:rPr>
                <w:i/>
                <w:iCs/>
                <w:color w:val="000000"/>
                <w:sz w:val="21"/>
                <w:szCs w:val="21"/>
                <w:lang w:eastAsia="en-GB"/>
              </w:rPr>
            </w:pPr>
            <w:r w:rsidRPr="003856A6">
              <w:rPr>
                <w:i/>
                <w:iCs/>
                <w:color w:val="000000"/>
                <w:sz w:val="21"/>
                <w:szCs w:val="21"/>
                <w:lang w:eastAsia="en-GB"/>
              </w:rPr>
              <w:t>Reports of the Committee of Experts on the Application of Conventions and Recommendations</w:t>
            </w:r>
          </w:p>
        </w:tc>
        <w:tc>
          <w:tcPr>
            <w:tcW w:w="1276" w:type="dxa"/>
            <w:tcBorders>
              <w:top w:val="single" w:sz="4" w:space="0" w:color="auto"/>
              <w:left w:val="nil"/>
              <w:bottom w:val="single" w:sz="4" w:space="0" w:color="auto"/>
              <w:right w:val="nil"/>
            </w:tcBorders>
            <w:shd w:val="clear" w:color="000000" w:fill="FFFFFF"/>
            <w:noWrap/>
            <w:vAlign w:val="bottom"/>
            <w:hideMark/>
          </w:tcPr>
          <w:p w14:paraId="1E86B38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a</w:t>
            </w:r>
          </w:p>
        </w:tc>
        <w:tc>
          <w:tcPr>
            <w:tcW w:w="1701" w:type="dxa"/>
            <w:tcBorders>
              <w:top w:val="single" w:sz="4" w:space="0" w:color="auto"/>
              <w:left w:val="nil"/>
              <w:bottom w:val="single" w:sz="4" w:space="0" w:color="auto"/>
              <w:right w:val="nil"/>
            </w:tcBorders>
            <w:shd w:val="clear" w:color="000000" w:fill="FFFFFF"/>
            <w:noWrap/>
            <w:vAlign w:val="bottom"/>
            <w:hideMark/>
          </w:tcPr>
          <w:p w14:paraId="30A1056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c>
          <w:tcPr>
            <w:tcW w:w="1417" w:type="dxa"/>
            <w:tcBorders>
              <w:top w:val="single" w:sz="4" w:space="0" w:color="auto"/>
              <w:left w:val="nil"/>
              <w:bottom w:val="single" w:sz="4" w:space="0" w:color="auto"/>
              <w:right w:val="nil"/>
            </w:tcBorders>
            <w:shd w:val="clear" w:color="000000" w:fill="FFFFFF"/>
            <w:noWrap/>
            <w:vAlign w:val="bottom"/>
            <w:hideMark/>
          </w:tcPr>
          <w:p w14:paraId="2C57FF7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264051A4" w14:textId="77777777" w:rsidTr="00F40CF8">
        <w:trPr>
          <w:trHeight w:val="315"/>
        </w:trPr>
        <w:tc>
          <w:tcPr>
            <w:tcW w:w="6096" w:type="dxa"/>
            <w:tcBorders>
              <w:top w:val="single" w:sz="4" w:space="0" w:color="auto"/>
              <w:left w:val="nil"/>
              <w:bottom w:val="single" w:sz="4" w:space="0" w:color="auto"/>
              <w:right w:val="nil"/>
            </w:tcBorders>
            <w:shd w:val="clear" w:color="000000" w:fill="FFFFFF"/>
            <w:noWrap/>
            <w:vAlign w:val="bottom"/>
            <w:hideMark/>
          </w:tcPr>
          <w:p w14:paraId="1F5DD555" w14:textId="77777777" w:rsidR="003856A6" w:rsidRPr="003856A6" w:rsidRDefault="003856A6" w:rsidP="00F40CF8">
            <w:pPr>
              <w:rPr>
                <w:i/>
                <w:iCs/>
                <w:color w:val="000000"/>
                <w:sz w:val="21"/>
                <w:szCs w:val="21"/>
                <w:lang w:eastAsia="en-GB"/>
              </w:rPr>
            </w:pPr>
            <w:r w:rsidRPr="003856A6">
              <w:rPr>
                <w:i/>
                <w:iCs/>
                <w:color w:val="000000"/>
                <w:sz w:val="21"/>
                <w:szCs w:val="21"/>
                <w:lang w:eastAsia="en-GB"/>
              </w:rPr>
              <w:t>Reports of the Conference Committee on the Application of Standards</w:t>
            </w:r>
          </w:p>
        </w:tc>
        <w:tc>
          <w:tcPr>
            <w:tcW w:w="1276" w:type="dxa"/>
            <w:tcBorders>
              <w:top w:val="single" w:sz="4" w:space="0" w:color="auto"/>
              <w:left w:val="nil"/>
              <w:bottom w:val="single" w:sz="4" w:space="0" w:color="auto"/>
              <w:right w:val="nil"/>
            </w:tcBorders>
            <w:shd w:val="clear" w:color="000000" w:fill="FFFFFF"/>
            <w:noWrap/>
            <w:vAlign w:val="bottom"/>
            <w:hideMark/>
          </w:tcPr>
          <w:p w14:paraId="6DCDF1A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b</w:t>
            </w:r>
          </w:p>
        </w:tc>
        <w:tc>
          <w:tcPr>
            <w:tcW w:w="1701" w:type="dxa"/>
            <w:tcBorders>
              <w:top w:val="single" w:sz="4" w:space="0" w:color="auto"/>
              <w:left w:val="nil"/>
              <w:bottom w:val="single" w:sz="4" w:space="0" w:color="auto"/>
              <w:right w:val="nil"/>
            </w:tcBorders>
            <w:shd w:val="clear" w:color="000000" w:fill="FFFFFF"/>
            <w:noWrap/>
            <w:vAlign w:val="bottom"/>
            <w:hideMark/>
          </w:tcPr>
          <w:p w14:paraId="10BC49F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c>
          <w:tcPr>
            <w:tcW w:w="1417" w:type="dxa"/>
            <w:tcBorders>
              <w:top w:val="single" w:sz="4" w:space="0" w:color="auto"/>
              <w:left w:val="nil"/>
              <w:bottom w:val="single" w:sz="4" w:space="0" w:color="auto"/>
              <w:right w:val="nil"/>
            </w:tcBorders>
            <w:shd w:val="clear" w:color="000000" w:fill="FFFFFF"/>
            <w:noWrap/>
            <w:vAlign w:val="bottom"/>
            <w:hideMark/>
          </w:tcPr>
          <w:p w14:paraId="226F634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7241B98B" w14:textId="77777777" w:rsidTr="00F40CF8">
        <w:trPr>
          <w:trHeight w:val="315"/>
        </w:trPr>
        <w:tc>
          <w:tcPr>
            <w:tcW w:w="6096" w:type="dxa"/>
            <w:tcBorders>
              <w:top w:val="single" w:sz="4" w:space="0" w:color="auto"/>
              <w:left w:val="nil"/>
              <w:bottom w:val="single" w:sz="4" w:space="0" w:color="auto"/>
              <w:right w:val="nil"/>
            </w:tcBorders>
            <w:shd w:val="clear" w:color="000000" w:fill="FFFFFF"/>
            <w:noWrap/>
            <w:vAlign w:val="bottom"/>
            <w:hideMark/>
          </w:tcPr>
          <w:p w14:paraId="0C88D8EC" w14:textId="77777777" w:rsidR="003856A6" w:rsidRPr="003856A6" w:rsidRDefault="003856A6" w:rsidP="00F40CF8">
            <w:pPr>
              <w:rPr>
                <w:i/>
                <w:iCs/>
                <w:color w:val="000000"/>
                <w:sz w:val="21"/>
                <w:szCs w:val="21"/>
                <w:lang w:eastAsia="en-GB"/>
              </w:rPr>
            </w:pPr>
            <w:r w:rsidRPr="003856A6">
              <w:rPr>
                <w:i/>
                <w:iCs/>
                <w:color w:val="000000"/>
                <w:sz w:val="21"/>
                <w:szCs w:val="21"/>
                <w:lang w:eastAsia="en-GB"/>
              </w:rPr>
              <w:t>Country Baselines under the ILO Declaration Annual Review</w:t>
            </w:r>
          </w:p>
        </w:tc>
        <w:tc>
          <w:tcPr>
            <w:tcW w:w="1276" w:type="dxa"/>
            <w:tcBorders>
              <w:top w:val="single" w:sz="4" w:space="0" w:color="auto"/>
              <w:left w:val="nil"/>
              <w:bottom w:val="single" w:sz="4" w:space="0" w:color="auto"/>
              <w:right w:val="nil"/>
            </w:tcBorders>
            <w:shd w:val="clear" w:color="000000" w:fill="FFFFFF"/>
            <w:noWrap/>
            <w:vAlign w:val="bottom"/>
            <w:hideMark/>
          </w:tcPr>
          <w:p w14:paraId="78F68F2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c</w:t>
            </w:r>
          </w:p>
        </w:tc>
        <w:tc>
          <w:tcPr>
            <w:tcW w:w="1701" w:type="dxa"/>
            <w:tcBorders>
              <w:top w:val="single" w:sz="4" w:space="0" w:color="auto"/>
              <w:left w:val="nil"/>
              <w:bottom w:val="single" w:sz="4" w:space="0" w:color="auto"/>
              <w:right w:val="nil"/>
            </w:tcBorders>
            <w:shd w:val="clear" w:color="000000" w:fill="FFFFFF"/>
            <w:noWrap/>
            <w:vAlign w:val="bottom"/>
            <w:hideMark/>
          </w:tcPr>
          <w:p w14:paraId="25DDC41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417" w:type="dxa"/>
            <w:tcBorders>
              <w:top w:val="single" w:sz="4" w:space="0" w:color="auto"/>
              <w:left w:val="nil"/>
              <w:bottom w:val="single" w:sz="4" w:space="0" w:color="auto"/>
              <w:right w:val="nil"/>
            </w:tcBorders>
            <w:shd w:val="clear" w:color="000000" w:fill="FFFFFF"/>
            <w:noWrap/>
            <w:vAlign w:val="bottom"/>
            <w:hideMark/>
          </w:tcPr>
          <w:p w14:paraId="47B7D3B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r>
      <w:tr w:rsidR="003856A6" w:rsidRPr="003856A6" w14:paraId="45AE99C5" w14:textId="77777777" w:rsidTr="00F40CF8">
        <w:trPr>
          <w:trHeight w:val="315"/>
        </w:trPr>
        <w:tc>
          <w:tcPr>
            <w:tcW w:w="6096" w:type="dxa"/>
            <w:tcBorders>
              <w:top w:val="single" w:sz="4" w:space="0" w:color="auto"/>
              <w:left w:val="nil"/>
              <w:bottom w:val="single" w:sz="4" w:space="0" w:color="auto"/>
              <w:right w:val="nil"/>
            </w:tcBorders>
            <w:shd w:val="clear" w:color="000000" w:fill="FFFFFF"/>
            <w:noWrap/>
            <w:vAlign w:val="bottom"/>
            <w:hideMark/>
          </w:tcPr>
          <w:p w14:paraId="5E77EDD3" w14:textId="77777777" w:rsidR="003856A6" w:rsidRPr="003856A6" w:rsidRDefault="003856A6" w:rsidP="00F40CF8">
            <w:pPr>
              <w:rPr>
                <w:i/>
                <w:iCs/>
                <w:color w:val="000000"/>
                <w:sz w:val="21"/>
                <w:szCs w:val="21"/>
                <w:lang w:eastAsia="en-GB"/>
              </w:rPr>
            </w:pPr>
            <w:r w:rsidRPr="003856A6">
              <w:rPr>
                <w:i/>
                <w:iCs/>
                <w:color w:val="000000"/>
                <w:sz w:val="21"/>
                <w:szCs w:val="21"/>
                <w:lang w:eastAsia="en-GB"/>
              </w:rPr>
              <w:t>Representations under Article 24 of the ILO Constitution</w:t>
            </w:r>
          </w:p>
        </w:tc>
        <w:tc>
          <w:tcPr>
            <w:tcW w:w="1276" w:type="dxa"/>
            <w:tcBorders>
              <w:top w:val="single" w:sz="4" w:space="0" w:color="auto"/>
              <w:left w:val="nil"/>
              <w:bottom w:val="single" w:sz="4" w:space="0" w:color="auto"/>
              <w:right w:val="nil"/>
            </w:tcBorders>
            <w:shd w:val="clear" w:color="000000" w:fill="FFFFFF"/>
            <w:noWrap/>
            <w:vAlign w:val="bottom"/>
            <w:hideMark/>
          </w:tcPr>
          <w:p w14:paraId="39EB99E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d</w:t>
            </w:r>
          </w:p>
        </w:tc>
        <w:tc>
          <w:tcPr>
            <w:tcW w:w="1701" w:type="dxa"/>
            <w:tcBorders>
              <w:top w:val="single" w:sz="4" w:space="0" w:color="auto"/>
              <w:left w:val="nil"/>
              <w:bottom w:val="single" w:sz="4" w:space="0" w:color="auto"/>
              <w:right w:val="nil"/>
            </w:tcBorders>
            <w:shd w:val="clear" w:color="000000" w:fill="FFFFFF"/>
            <w:noWrap/>
            <w:vAlign w:val="bottom"/>
            <w:hideMark/>
          </w:tcPr>
          <w:p w14:paraId="1E7B51F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c>
          <w:tcPr>
            <w:tcW w:w="1417" w:type="dxa"/>
            <w:tcBorders>
              <w:top w:val="single" w:sz="4" w:space="0" w:color="auto"/>
              <w:left w:val="nil"/>
              <w:bottom w:val="single" w:sz="4" w:space="0" w:color="auto"/>
              <w:right w:val="nil"/>
            </w:tcBorders>
            <w:shd w:val="clear" w:color="000000" w:fill="FFFFFF"/>
            <w:noWrap/>
            <w:vAlign w:val="bottom"/>
            <w:hideMark/>
          </w:tcPr>
          <w:p w14:paraId="7C0422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1D661E07" w14:textId="77777777" w:rsidTr="00F40CF8">
        <w:trPr>
          <w:trHeight w:val="315"/>
        </w:trPr>
        <w:tc>
          <w:tcPr>
            <w:tcW w:w="6096" w:type="dxa"/>
            <w:tcBorders>
              <w:top w:val="single" w:sz="4" w:space="0" w:color="auto"/>
              <w:left w:val="nil"/>
              <w:bottom w:val="single" w:sz="4" w:space="0" w:color="auto"/>
              <w:right w:val="nil"/>
            </w:tcBorders>
            <w:shd w:val="clear" w:color="000000" w:fill="FFFFFF"/>
            <w:noWrap/>
            <w:vAlign w:val="bottom"/>
            <w:hideMark/>
          </w:tcPr>
          <w:p w14:paraId="564E01E4" w14:textId="77777777" w:rsidR="003856A6" w:rsidRPr="003856A6" w:rsidRDefault="003856A6" w:rsidP="00F40CF8">
            <w:pPr>
              <w:rPr>
                <w:i/>
                <w:iCs/>
                <w:color w:val="000000"/>
                <w:sz w:val="21"/>
                <w:szCs w:val="21"/>
                <w:lang w:eastAsia="en-GB"/>
              </w:rPr>
            </w:pPr>
            <w:r w:rsidRPr="003856A6">
              <w:rPr>
                <w:i/>
                <w:iCs/>
                <w:color w:val="000000"/>
                <w:sz w:val="21"/>
                <w:szCs w:val="21"/>
                <w:lang w:eastAsia="en-GB"/>
              </w:rPr>
              <w:t>Complaints under Article 26 of the ILO Constitution</w:t>
            </w:r>
          </w:p>
        </w:tc>
        <w:tc>
          <w:tcPr>
            <w:tcW w:w="1276" w:type="dxa"/>
            <w:tcBorders>
              <w:top w:val="single" w:sz="4" w:space="0" w:color="auto"/>
              <w:left w:val="nil"/>
              <w:bottom w:val="single" w:sz="4" w:space="0" w:color="auto"/>
              <w:right w:val="nil"/>
            </w:tcBorders>
            <w:shd w:val="clear" w:color="000000" w:fill="FFFFFF"/>
            <w:noWrap/>
            <w:vAlign w:val="bottom"/>
            <w:hideMark/>
          </w:tcPr>
          <w:p w14:paraId="09AB742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e</w:t>
            </w:r>
          </w:p>
        </w:tc>
        <w:tc>
          <w:tcPr>
            <w:tcW w:w="1701" w:type="dxa"/>
            <w:tcBorders>
              <w:top w:val="single" w:sz="4" w:space="0" w:color="auto"/>
              <w:left w:val="nil"/>
              <w:bottom w:val="single" w:sz="4" w:space="0" w:color="auto"/>
              <w:right w:val="nil"/>
            </w:tcBorders>
            <w:shd w:val="clear" w:color="000000" w:fill="FFFFFF"/>
            <w:noWrap/>
            <w:vAlign w:val="bottom"/>
            <w:hideMark/>
          </w:tcPr>
          <w:p w14:paraId="1194AED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c>
          <w:tcPr>
            <w:tcW w:w="1417" w:type="dxa"/>
            <w:tcBorders>
              <w:top w:val="single" w:sz="4" w:space="0" w:color="auto"/>
              <w:left w:val="nil"/>
              <w:bottom w:val="single" w:sz="4" w:space="0" w:color="auto"/>
              <w:right w:val="nil"/>
            </w:tcBorders>
            <w:shd w:val="clear" w:color="000000" w:fill="FFFFFF"/>
            <w:noWrap/>
            <w:vAlign w:val="bottom"/>
            <w:hideMark/>
          </w:tcPr>
          <w:p w14:paraId="1004A6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36969AEC" w14:textId="77777777" w:rsidTr="00F40CF8">
        <w:trPr>
          <w:trHeight w:val="315"/>
        </w:trPr>
        <w:tc>
          <w:tcPr>
            <w:tcW w:w="6096" w:type="dxa"/>
            <w:tcBorders>
              <w:top w:val="single" w:sz="4" w:space="0" w:color="auto"/>
              <w:left w:val="nil"/>
              <w:bottom w:val="single" w:sz="4" w:space="0" w:color="auto"/>
              <w:right w:val="nil"/>
            </w:tcBorders>
            <w:shd w:val="clear" w:color="000000" w:fill="FFFFFF"/>
            <w:noWrap/>
            <w:vAlign w:val="bottom"/>
            <w:hideMark/>
          </w:tcPr>
          <w:p w14:paraId="719AA471" w14:textId="77777777" w:rsidR="003856A6" w:rsidRPr="003856A6" w:rsidRDefault="003856A6" w:rsidP="00F40CF8">
            <w:pPr>
              <w:rPr>
                <w:i/>
                <w:iCs/>
                <w:color w:val="000000"/>
                <w:sz w:val="21"/>
                <w:szCs w:val="21"/>
                <w:lang w:eastAsia="en-GB"/>
              </w:rPr>
            </w:pPr>
            <w:r w:rsidRPr="003856A6">
              <w:rPr>
                <w:i/>
                <w:iCs/>
                <w:color w:val="000000"/>
                <w:sz w:val="21"/>
                <w:szCs w:val="21"/>
                <w:lang w:eastAsia="en-GB"/>
              </w:rPr>
              <w:t>Reports of the Committee on Freedom of Association</w:t>
            </w:r>
          </w:p>
        </w:tc>
        <w:tc>
          <w:tcPr>
            <w:tcW w:w="1276" w:type="dxa"/>
            <w:tcBorders>
              <w:top w:val="single" w:sz="4" w:space="0" w:color="auto"/>
              <w:left w:val="nil"/>
              <w:bottom w:val="single" w:sz="4" w:space="0" w:color="auto"/>
              <w:right w:val="nil"/>
            </w:tcBorders>
            <w:shd w:val="clear" w:color="000000" w:fill="FFFFFF"/>
            <w:noWrap/>
            <w:vAlign w:val="bottom"/>
            <w:hideMark/>
          </w:tcPr>
          <w:p w14:paraId="54A3823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f</w:t>
            </w:r>
          </w:p>
        </w:tc>
        <w:tc>
          <w:tcPr>
            <w:tcW w:w="1701" w:type="dxa"/>
            <w:tcBorders>
              <w:top w:val="single" w:sz="4" w:space="0" w:color="auto"/>
              <w:left w:val="nil"/>
              <w:bottom w:val="single" w:sz="4" w:space="0" w:color="auto"/>
              <w:right w:val="nil"/>
            </w:tcBorders>
            <w:shd w:val="clear" w:color="000000" w:fill="FFFFFF"/>
            <w:noWrap/>
            <w:vAlign w:val="bottom"/>
            <w:hideMark/>
          </w:tcPr>
          <w:p w14:paraId="1FC6E82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c>
          <w:tcPr>
            <w:tcW w:w="1417" w:type="dxa"/>
            <w:tcBorders>
              <w:top w:val="single" w:sz="4" w:space="0" w:color="auto"/>
              <w:left w:val="nil"/>
              <w:bottom w:val="single" w:sz="4" w:space="0" w:color="auto"/>
              <w:right w:val="nil"/>
            </w:tcBorders>
            <w:shd w:val="clear" w:color="000000" w:fill="FFFFFF"/>
            <w:noWrap/>
            <w:vAlign w:val="bottom"/>
            <w:hideMark/>
          </w:tcPr>
          <w:p w14:paraId="2CC5AD5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r>
      <w:tr w:rsidR="003856A6" w:rsidRPr="003856A6" w14:paraId="1633440F" w14:textId="77777777" w:rsidTr="00F40CF8">
        <w:trPr>
          <w:trHeight w:val="315"/>
        </w:trPr>
        <w:tc>
          <w:tcPr>
            <w:tcW w:w="6096" w:type="dxa"/>
            <w:tcBorders>
              <w:top w:val="single" w:sz="4" w:space="0" w:color="auto"/>
              <w:left w:val="nil"/>
              <w:bottom w:val="nil"/>
              <w:right w:val="nil"/>
            </w:tcBorders>
            <w:shd w:val="clear" w:color="000000" w:fill="FFFFFF"/>
            <w:noWrap/>
            <w:vAlign w:val="bottom"/>
            <w:hideMark/>
          </w:tcPr>
          <w:p w14:paraId="4AC226CD" w14:textId="77777777" w:rsidR="003856A6" w:rsidRPr="003856A6" w:rsidRDefault="003856A6" w:rsidP="00F40CF8">
            <w:pPr>
              <w:rPr>
                <w:color w:val="000000"/>
                <w:sz w:val="21"/>
                <w:szCs w:val="21"/>
                <w:lang w:eastAsia="en-GB"/>
              </w:rPr>
            </w:pPr>
            <w:r w:rsidRPr="003856A6">
              <w:rPr>
                <w:color w:val="000000"/>
                <w:sz w:val="21"/>
                <w:szCs w:val="21"/>
                <w:lang w:eastAsia="en-GB"/>
              </w:rPr>
              <w:t>National legislation</w:t>
            </w:r>
          </w:p>
        </w:tc>
        <w:tc>
          <w:tcPr>
            <w:tcW w:w="1276" w:type="dxa"/>
            <w:tcBorders>
              <w:top w:val="single" w:sz="4" w:space="0" w:color="auto"/>
              <w:left w:val="nil"/>
              <w:bottom w:val="nil"/>
              <w:right w:val="nil"/>
            </w:tcBorders>
            <w:shd w:val="clear" w:color="000000" w:fill="FFFFFF"/>
            <w:noWrap/>
            <w:vAlign w:val="bottom"/>
            <w:hideMark/>
          </w:tcPr>
          <w:p w14:paraId="155762D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g</w:t>
            </w:r>
          </w:p>
        </w:tc>
        <w:tc>
          <w:tcPr>
            <w:tcW w:w="1701" w:type="dxa"/>
            <w:tcBorders>
              <w:top w:val="single" w:sz="4" w:space="0" w:color="auto"/>
              <w:left w:val="nil"/>
              <w:bottom w:val="nil"/>
              <w:right w:val="nil"/>
            </w:tcBorders>
            <w:shd w:val="clear" w:color="000000" w:fill="FFFFFF"/>
            <w:noWrap/>
            <w:vAlign w:val="bottom"/>
            <w:hideMark/>
          </w:tcPr>
          <w:p w14:paraId="54786A5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417" w:type="dxa"/>
            <w:tcBorders>
              <w:top w:val="single" w:sz="4" w:space="0" w:color="auto"/>
              <w:left w:val="nil"/>
              <w:bottom w:val="nil"/>
              <w:right w:val="nil"/>
            </w:tcBorders>
            <w:shd w:val="clear" w:color="000000" w:fill="FFFFFF"/>
            <w:noWrap/>
            <w:vAlign w:val="bottom"/>
            <w:hideMark/>
          </w:tcPr>
          <w:p w14:paraId="2A944BF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X</w:t>
            </w:r>
          </w:p>
        </w:tc>
      </w:tr>
    </w:tbl>
    <w:p w14:paraId="47C6BA8E" w14:textId="77777777" w:rsidR="003856A6" w:rsidRPr="003856A6" w:rsidRDefault="003856A6" w:rsidP="003856A6">
      <w:pPr>
        <w:spacing w:before="100" w:beforeAutospacing="1" w:after="100" w:afterAutospacing="1"/>
        <w:ind w:firstLine="720"/>
        <w:contextualSpacing/>
        <w:jc w:val="both"/>
        <w:rPr>
          <w:b/>
          <w:sz w:val="21"/>
          <w:szCs w:val="21"/>
        </w:rPr>
      </w:pPr>
    </w:p>
    <w:p w14:paraId="2DEFC1E3" w14:textId="1C071A7E" w:rsidR="003856A6" w:rsidRPr="003856A6" w:rsidRDefault="003856A6" w:rsidP="003856A6">
      <w:pPr>
        <w:pStyle w:val="Heading1"/>
        <w:rPr>
          <w:rFonts w:asciiTheme="minorHAnsi" w:eastAsia="Calibri" w:hAnsiTheme="minorHAnsi"/>
          <w:sz w:val="21"/>
          <w:szCs w:val="21"/>
        </w:rPr>
      </w:pPr>
      <w:bookmarkStart w:id="7" w:name="_Toc523910457"/>
      <w:r w:rsidRPr="003856A6">
        <w:rPr>
          <w:rFonts w:asciiTheme="minorHAnsi" w:eastAsia="Calibri" w:hAnsiTheme="minorHAnsi"/>
          <w:sz w:val="21"/>
          <w:szCs w:val="21"/>
        </w:rPr>
        <w:t>Using the Delphi Method to Construct Evaluation Criteria Weights</w:t>
      </w:r>
      <w:bookmarkEnd w:id="7"/>
    </w:p>
    <w:p w14:paraId="00E8BB5C"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application of the Delphi method involved two rounds of surveys conducted via email of internationally-recognized experts in labour law having knowledge of the ILO’s supervisory system and particular knowledge of FACB rights as defined by the ILO. Regional representation was another consideration. Experts remained anonymous with respect to each other throughout the process. Initial invitations to participate were sent to 37 experts, of whom 18 initially agreed to participate and of whom 14 went through both survey rounds. Of these 14 experts, 13 were lawyers and one a political scientist, with five based in Western Europe, one in Eastern Europe, three in the US, two in Latin America, two in Asia and one in Africa.  </w:t>
      </w:r>
    </w:p>
    <w:p w14:paraId="4F651951" w14:textId="22835056" w:rsidR="003856A6" w:rsidRPr="003856A6" w:rsidRDefault="003856A6" w:rsidP="003856A6">
      <w:pPr>
        <w:pStyle w:val="Heading1"/>
        <w:rPr>
          <w:rFonts w:asciiTheme="minorHAnsi" w:eastAsia="Calibri" w:hAnsiTheme="minorHAnsi"/>
          <w:sz w:val="21"/>
          <w:szCs w:val="21"/>
        </w:rPr>
      </w:pPr>
      <w:bookmarkStart w:id="8" w:name="_Toc523910458"/>
      <w:r w:rsidRPr="003856A6">
        <w:rPr>
          <w:rFonts w:asciiTheme="minorHAnsi" w:eastAsia="Calibri" w:hAnsiTheme="minorHAnsi"/>
          <w:sz w:val="21"/>
          <w:szCs w:val="21"/>
        </w:rPr>
        <w:t>Applying the weights, normalization and default scores</w:t>
      </w:r>
      <w:bookmarkEnd w:id="8"/>
    </w:p>
    <w:p w14:paraId="74891974"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The raw coding uses the letters “a” through “g” (again, with each letter corresponding to one of the seven textual sources) to represent coded violations of FACB rights for each evaluation criteria, yielding a column of 180 cells for any given country and year. In order to apply the weights, any cell containing one or more letters is assigned a value of 1 and any blank cell for which there are no coded violations is assigned a value of 0, creating a binary coding column. The number of letters in a cell does not affect the construction of the binary coding column, in order to avoid double-counting given that the textual sources commonly reference each other. The cells of the column of weights is then multiplied by corresponding cells of the </w:t>
      </w:r>
      <w:r w:rsidRPr="003856A6">
        <w:rPr>
          <w:sz w:val="21"/>
          <w:szCs w:val="21"/>
        </w:rPr>
        <w:lastRenderedPageBreak/>
        <w:t xml:space="preserve">binary coding column, and summing across the cells of the resultant column yields a weighted non-normalized score for any given country and year. A hypothetical example is provided in Table 4, showing only those evaluation criteria with coded violations. In this example, 24 evaluation criteria are coded. Applying the weights yields a non-normalized score of 42.3 and a normalized score of 4.5, based on the rules describe next. </w:t>
      </w:r>
    </w:p>
    <w:tbl>
      <w:tblPr>
        <w:tblW w:w="10775" w:type="dxa"/>
        <w:tblInd w:w="-318" w:type="dxa"/>
        <w:tblLook w:val="04A0" w:firstRow="1" w:lastRow="0" w:firstColumn="1" w:lastColumn="0" w:noHBand="0" w:noVBand="1"/>
      </w:tblPr>
      <w:tblGrid>
        <w:gridCol w:w="536"/>
        <w:gridCol w:w="6001"/>
        <w:gridCol w:w="280"/>
        <w:gridCol w:w="996"/>
        <w:gridCol w:w="876"/>
        <w:gridCol w:w="1035"/>
        <w:gridCol w:w="1066"/>
      </w:tblGrid>
      <w:tr w:rsidR="003856A6" w:rsidRPr="003856A6" w14:paraId="5713CDEB" w14:textId="77777777" w:rsidTr="00F40CF8">
        <w:trPr>
          <w:trHeight w:val="375"/>
        </w:trPr>
        <w:tc>
          <w:tcPr>
            <w:tcW w:w="10775" w:type="dxa"/>
            <w:gridSpan w:val="7"/>
            <w:tcBorders>
              <w:top w:val="nil"/>
              <w:left w:val="nil"/>
              <w:bottom w:val="nil"/>
              <w:right w:val="nil"/>
            </w:tcBorders>
            <w:shd w:val="clear" w:color="000000" w:fill="FFFFFF"/>
            <w:noWrap/>
            <w:hideMark/>
          </w:tcPr>
          <w:p w14:paraId="4AA27FF6"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Table 4: Hypothetical Example of Coding and Indicator Construction (for a Single Country and Year)</w:t>
            </w:r>
          </w:p>
        </w:tc>
      </w:tr>
      <w:tr w:rsidR="003856A6" w:rsidRPr="003856A6" w14:paraId="205CA771" w14:textId="77777777" w:rsidTr="00F40CF8">
        <w:trPr>
          <w:trHeight w:val="945"/>
        </w:trPr>
        <w:tc>
          <w:tcPr>
            <w:tcW w:w="6522" w:type="dxa"/>
            <w:gridSpan w:val="2"/>
            <w:tcBorders>
              <w:top w:val="nil"/>
              <w:left w:val="nil"/>
              <w:bottom w:val="single" w:sz="4" w:space="0" w:color="auto"/>
              <w:right w:val="nil"/>
            </w:tcBorders>
            <w:shd w:val="clear" w:color="000000" w:fill="FFFFFF"/>
            <w:noWrap/>
            <w:vAlign w:val="bottom"/>
            <w:hideMark/>
          </w:tcPr>
          <w:p w14:paraId="2DCF8A23"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Evaluation Criteria</w:t>
            </w:r>
          </w:p>
        </w:tc>
        <w:tc>
          <w:tcPr>
            <w:tcW w:w="280" w:type="dxa"/>
            <w:tcBorders>
              <w:top w:val="nil"/>
              <w:left w:val="nil"/>
              <w:bottom w:val="nil"/>
              <w:right w:val="nil"/>
            </w:tcBorders>
            <w:shd w:val="clear" w:color="000000" w:fill="FFFFFF"/>
            <w:noWrap/>
            <w:hideMark/>
          </w:tcPr>
          <w:p w14:paraId="0DF32B6C" w14:textId="77777777" w:rsidR="003856A6" w:rsidRPr="003856A6" w:rsidRDefault="003856A6" w:rsidP="00F40CF8">
            <w:pPr>
              <w:rPr>
                <w:b/>
                <w:bCs/>
                <w:color w:val="000000"/>
                <w:sz w:val="21"/>
                <w:szCs w:val="21"/>
                <w:lang w:eastAsia="en-GB"/>
              </w:rPr>
            </w:pPr>
            <w:r w:rsidRPr="003856A6">
              <w:rPr>
                <w:b/>
                <w:bCs/>
                <w:color w:val="000000"/>
                <w:sz w:val="21"/>
                <w:szCs w:val="21"/>
                <w:lang w:eastAsia="en-GB"/>
              </w:rPr>
              <w:t> </w:t>
            </w:r>
          </w:p>
        </w:tc>
        <w:tc>
          <w:tcPr>
            <w:tcW w:w="996" w:type="dxa"/>
            <w:tcBorders>
              <w:top w:val="nil"/>
              <w:left w:val="nil"/>
              <w:bottom w:val="single" w:sz="4" w:space="0" w:color="auto"/>
              <w:right w:val="nil"/>
            </w:tcBorders>
            <w:shd w:val="clear" w:color="000000" w:fill="FFFFFF"/>
            <w:vAlign w:val="bottom"/>
            <w:hideMark/>
          </w:tcPr>
          <w:p w14:paraId="44D58562"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Textual coding</w:t>
            </w:r>
          </w:p>
        </w:tc>
        <w:tc>
          <w:tcPr>
            <w:tcW w:w="876" w:type="dxa"/>
            <w:tcBorders>
              <w:top w:val="nil"/>
              <w:left w:val="nil"/>
              <w:bottom w:val="single" w:sz="4" w:space="0" w:color="auto"/>
              <w:right w:val="nil"/>
            </w:tcBorders>
            <w:shd w:val="clear" w:color="000000" w:fill="FFFFFF"/>
            <w:vAlign w:val="bottom"/>
            <w:hideMark/>
          </w:tcPr>
          <w:p w14:paraId="4E6ACE74"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Binary coding</w:t>
            </w:r>
          </w:p>
        </w:tc>
        <w:tc>
          <w:tcPr>
            <w:tcW w:w="1035" w:type="dxa"/>
            <w:tcBorders>
              <w:top w:val="nil"/>
              <w:left w:val="nil"/>
              <w:bottom w:val="single" w:sz="4" w:space="0" w:color="auto"/>
              <w:right w:val="nil"/>
            </w:tcBorders>
            <w:shd w:val="clear" w:color="000000" w:fill="FFFFFF"/>
            <w:noWrap/>
            <w:vAlign w:val="bottom"/>
            <w:hideMark/>
          </w:tcPr>
          <w:p w14:paraId="727F0769"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Weights</w:t>
            </w:r>
          </w:p>
        </w:tc>
        <w:tc>
          <w:tcPr>
            <w:tcW w:w="1066" w:type="dxa"/>
            <w:tcBorders>
              <w:top w:val="nil"/>
              <w:left w:val="nil"/>
              <w:bottom w:val="single" w:sz="4" w:space="0" w:color="auto"/>
              <w:right w:val="nil"/>
            </w:tcBorders>
            <w:shd w:val="clear" w:color="000000" w:fill="FFFFFF"/>
            <w:vAlign w:val="bottom"/>
            <w:hideMark/>
          </w:tcPr>
          <w:p w14:paraId="0E4C4E18"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Binary coding x Weights</w:t>
            </w:r>
          </w:p>
        </w:tc>
      </w:tr>
      <w:tr w:rsidR="003856A6" w:rsidRPr="003856A6" w14:paraId="0BEFCBB9" w14:textId="77777777" w:rsidTr="00F40CF8">
        <w:trPr>
          <w:trHeight w:val="255"/>
        </w:trPr>
        <w:tc>
          <w:tcPr>
            <w:tcW w:w="521" w:type="dxa"/>
            <w:tcBorders>
              <w:top w:val="nil"/>
              <w:left w:val="nil"/>
              <w:bottom w:val="single" w:sz="4" w:space="0" w:color="auto"/>
              <w:right w:val="nil"/>
            </w:tcBorders>
            <w:shd w:val="clear" w:color="000000" w:fill="FFFFFF"/>
            <w:noWrap/>
            <w:hideMark/>
          </w:tcPr>
          <w:p w14:paraId="1D9060C9"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nil"/>
              <w:left w:val="nil"/>
              <w:bottom w:val="single" w:sz="4" w:space="0" w:color="auto"/>
              <w:right w:val="nil"/>
            </w:tcBorders>
            <w:shd w:val="clear" w:color="000000" w:fill="FFFFFF"/>
            <w:hideMark/>
          </w:tcPr>
          <w:p w14:paraId="46DDC47A" w14:textId="77777777" w:rsidR="003856A6" w:rsidRPr="003856A6" w:rsidRDefault="003856A6" w:rsidP="00F40CF8">
            <w:pPr>
              <w:ind w:right="-254"/>
              <w:rPr>
                <w:b/>
                <w:bCs/>
                <w:sz w:val="21"/>
                <w:szCs w:val="21"/>
                <w:lang w:eastAsia="en-GB"/>
              </w:rPr>
            </w:pPr>
            <w:r w:rsidRPr="003856A6">
              <w:rPr>
                <w:b/>
                <w:bCs/>
                <w:sz w:val="21"/>
                <w:szCs w:val="21"/>
                <w:lang w:eastAsia="en-GB"/>
              </w:rPr>
              <w:t>Ia. Fundamental civil liberties in law</w:t>
            </w:r>
          </w:p>
        </w:tc>
        <w:tc>
          <w:tcPr>
            <w:tcW w:w="280" w:type="dxa"/>
            <w:tcBorders>
              <w:top w:val="nil"/>
              <w:left w:val="nil"/>
              <w:bottom w:val="single" w:sz="4" w:space="0" w:color="auto"/>
              <w:right w:val="nil"/>
            </w:tcBorders>
            <w:shd w:val="clear" w:color="000000" w:fill="FFFFFF"/>
            <w:hideMark/>
          </w:tcPr>
          <w:p w14:paraId="44C764C5"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nil"/>
              <w:left w:val="nil"/>
              <w:bottom w:val="single" w:sz="4" w:space="0" w:color="auto"/>
              <w:right w:val="nil"/>
            </w:tcBorders>
            <w:shd w:val="clear" w:color="000000" w:fill="FFFFFF"/>
            <w:noWrap/>
            <w:hideMark/>
          </w:tcPr>
          <w:p w14:paraId="3071BB5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nil"/>
              <w:left w:val="nil"/>
              <w:bottom w:val="single" w:sz="4" w:space="0" w:color="auto"/>
              <w:right w:val="nil"/>
            </w:tcBorders>
            <w:shd w:val="clear" w:color="000000" w:fill="FFFFFF"/>
            <w:noWrap/>
            <w:hideMark/>
          </w:tcPr>
          <w:p w14:paraId="162D20B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nil"/>
              <w:left w:val="nil"/>
              <w:bottom w:val="single" w:sz="4" w:space="0" w:color="auto"/>
              <w:right w:val="nil"/>
            </w:tcBorders>
            <w:shd w:val="clear" w:color="000000" w:fill="FFFFFF"/>
            <w:noWrap/>
            <w:hideMark/>
          </w:tcPr>
          <w:p w14:paraId="5C4E09F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nil"/>
              <w:left w:val="nil"/>
              <w:bottom w:val="single" w:sz="4" w:space="0" w:color="auto"/>
              <w:right w:val="nil"/>
            </w:tcBorders>
            <w:shd w:val="clear" w:color="000000" w:fill="FFFFFF"/>
            <w:noWrap/>
            <w:hideMark/>
          </w:tcPr>
          <w:p w14:paraId="38E0322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0E22C460"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0967205F" w14:textId="77777777" w:rsidR="003856A6" w:rsidRPr="003856A6" w:rsidRDefault="003856A6" w:rsidP="00F40CF8">
            <w:pPr>
              <w:jc w:val="center"/>
              <w:rPr>
                <w:sz w:val="21"/>
                <w:szCs w:val="21"/>
                <w:lang w:eastAsia="en-GB"/>
              </w:rPr>
            </w:pPr>
            <w:r w:rsidRPr="003856A6">
              <w:rPr>
                <w:sz w:val="21"/>
                <w:szCs w:val="21"/>
                <w:lang w:eastAsia="en-GB"/>
              </w:rPr>
              <w:t>2</w:t>
            </w:r>
          </w:p>
        </w:tc>
        <w:tc>
          <w:tcPr>
            <w:tcW w:w="6001" w:type="dxa"/>
            <w:tcBorders>
              <w:top w:val="single" w:sz="4" w:space="0" w:color="auto"/>
              <w:left w:val="nil"/>
              <w:bottom w:val="single" w:sz="4" w:space="0" w:color="auto"/>
              <w:right w:val="nil"/>
            </w:tcBorders>
            <w:shd w:val="clear" w:color="000000" w:fill="FFFFFF"/>
            <w:hideMark/>
          </w:tcPr>
          <w:p w14:paraId="54519DC6" w14:textId="77777777" w:rsidR="003856A6" w:rsidRPr="003856A6" w:rsidRDefault="003856A6" w:rsidP="00F40CF8">
            <w:pPr>
              <w:rPr>
                <w:sz w:val="21"/>
                <w:szCs w:val="21"/>
                <w:lang w:eastAsia="en-GB"/>
              </w:rPr>
            </w:pPr>
            <w:r w:rsidRPr="003856A6">
              <w:rPr>
                <w:sz w:val="21"/>
                <w:szCs w:val="21"/>
                <w:lang w:eastAsia="en-GB"/>
              </w:rPr>
              <w:t xml:space="preserve">Infringements of trade unionists' basic freedoms </w:t>
            </w:r>
          </w:p>
        </w:tc>
        <w:tc>
          <w:tcPr>
            <w:tcW w:w="280" w:type="dxa"/>
            <w:tcBorders>
              <w:top w:val="single" w:sz="4" w:space="0" w:color="auto"/>
              <w:left w:val="nil"/>
              <w:bottom w:val="single" w:sz="4" w:space="0" w:color="auto"/>
              <w:right w:val="nil"/>
            </w:tcBorders>
            <w:shd w:val="clear" w:color="000000" w:fill="FFFFFF"/>
            <w:hideMark/>
          </w:tcPr>
          <w:p w14:paraId="5A1E96C9"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628B7F66"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i</w:t>
            </w:r>
            <w:proofErr w:type="spellEnd"/>
          </w:p>
        </w:tc>
        <w:tc>
          <w:tcPr>
            <w:tcW w:w="876" w:type="dxa"/>
            <w:tcBorders>
              <w:top w:val="single" w:sz="4" w:space="0" w:color="auto"/>
              <w:left w:val="nil"/>
              <w:bottom w:val="single" w:sz="4" w:space="0" w:color="auto"/>
              <w:right w:val="nil"/>
            </w:tcBorders>
            <w:shd w:val="clear" w:color="000000" w:fill="FFFFFF"/>
            <w:noWrap/>
            <w:hideMark/>
          </w:tcPr>
          <w:p w14:paraId="1CA358D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4194732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1.93</w:t>
            </w:r>
          </w:p>
        </w:tc>
        <w:tc>
          <w:tcPr>
            <w:tcW w:w="1066" w:type="dxa"/>
            <w:tcBorders>
              <w:top w:val="single" w:sz="4" w:space="0" w:color="auto"/>
              <w:left w:val="nil"/>
              <w:bottom w:val="single" w:sz="4" w:space="0" w:color="auto"/>
              <w:right w:val="nil"/>
            </w:tcBorders>
            <w:shd w:val="clear" w:color="000000" w:fill="FFFFFF"/>
            <w:noWrap/>
            <w:hideMark/>
          </w:tcPr>
          <w:p w14:paraId="7712250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1.93</w:t>
            </w:r>
          </w:p>
        </w:tc>
      </w:tr>
      <w:tr w:rsidR="003856A6" w:rsidRPr="003856A6" w14:paraId="00150E37"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66D45A15"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7B90D535" w14:textId="77777777" w:rsidR="003856A6" w:rsidRPr="003856A6" w:rsidRDefault="003856A6" w:rsidP="00F40CF8">
            <w:pPr>
              <w:rPr>
                <w:b/>
                <w:bCs/>
                <w:sz w:val="21"/>
                <w:szCs w:val="21"/>
                <w:lang w:eastAsia="en-GB"/>
              </w:rPr>
            </w:pPr>
            <w:r w:rsidRPr="003856A6">
              <w:rPr>
                <w:b/>
                <w:bCs/>
                <w:sz w:val="21"/>
                <w:szCs w:val="21"/>
                <w:lang w:eastAsia="en-GB"/>
              </w:rPr>
              <w:t>Ib. Fundamental civil liberties in practice</w:t>
            </w:r>
          </w:p>
        </w:tc>
        <w:tc>
          <w:tcPr>
            <w:tcW w:w="280" w:type="dxa"/>
            <w:tcBorders>
              <w:top w:val="single" w:sz="4" w:space="0" w:color="auto"/>
              <w:left w:val="nil"/>
              <w:bottom w:val="single" w:sz="4" w:space="0" w:color="auto"/>
              <w:right w:val="nil"/>
            </w:tcBorders>
            <w:shd w:val="clear" w:color="000000" w:fill="FFFFFF"/>
            <w:hideMark/>
          </w:tcPr>
          <w:p w14:paraId="7E503C93"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6730CA0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55C2C39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2BD70E7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7451C59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2E9D0C75"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42CF12D8" w14:textId="77777777" w:rsidR="003856A6" w:rsidRPr="003856A6" w:rsidRDefault="003856A6" w:rsidP="00F40CF8">
            <w:pPr>
              <w:jc w:val="center"/>
              <w:rPr>
                <w:sz w:val="21"/>
                <w:szCs w:val="21"/>
                <w:lang w:eastAsia="en-GB"/>
              </w:rPr>
            </w:pPr>
            <w:r w:rsidRPr="003856A6">
              <w:rPr>
                <w:sz w:val="21"/>
                <w:szCs w:val="21"/>
                <w:lang w:eastAsia="en-GB"/>
              </w:rPr>
              <w:t>6</w:t>
            </w:r>
          </w:p>
        </w:tc>
        <w:tc>
          <w:tcPr>
            <w:tcW w:w="6001" w:type="dxa"/>
            <w:tcBorders>
              <w:top w:val="single" w:sz="4" w:space="0" w:color="auto"/>
              <w:left w:val="nil"/>
              <w:bottom w:val="single" w:sz="4" w:space="0" w:color="auto"/>
              <w:right w:val="nil"/>
            </w:tcBorders>
            <w:shd w:val="clear" w:color="000000" w:fill="FFFFFF"/>
            <w:hideMark/>
          </w:tcPr>
          <w:p w14:paraId="1D12D186" w14:textId="77777777" w:rsidR="003856A6" w:rsidRPr="003856A6" w:rsidRDefault="003856A6" w:rsidP="00F40CF8">
            <w:pPr>
              <w:rPr>
                <w:sz w:val="21"/>
                <w:szCs w:val="21"/>
                <w:lang w:eastAsia="en-GB"/>
              </w:rPr>
            </w:pPr>
            <w:r w:rsidRPr="003856A6">
              <w:rPr>
                <w:sz w:val="21"/>
                <w:szCs w:val="21"/>
                <w:lang w:eastAsia="en-GB"/>
              </w:rPr>
              <w:t>Killing or disappearance of trade unionists in relation to their trade union activities</w:t>
            </w:r>
          </w:p>
        </w:tc>
        <w:tc>
          <w:tcPr>
            <w:tcW w:w="280" w:type="dxa"/>
            <w:tcBorders>
              <w:top w:val="single" w:sz="4" w:space="0" w:color="auto"/>
              <w:left w:val="nil"/>
              <w:bottom w:val="single" w:sz="4" w:space="0" w:color="auto"/>
              <w:right w:val="nil"/>
            </w:tcBorders>
            <w:shd w:val="clear" w:color="000000" w:fill="FFFFFF"/>
            <w:hideMark/>
          </w:tcPr>
          <w:p w14:paraId="75FCB5C0"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7AD5902A"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fhi</w:t>
            </w:r>
            <w:proofErr w:type="spellEnd"/>
          </w:p>
        </w:tc>
        <w:tc>
          <w:tcPr>
            <w:tcW w:w="876" w:type="dxa"/>
            <w:tcBorders>
              <w:top w:val="single" w:sz="4" w:space="0" w:color="auto"/>
              <w:left w:val="nil"/>
              <w:bottom w:val="single" w:sz="4" w:space="0" w:color="auto"/>
              <w:right w:val="nil"/>
            </w:tcBorders>
            <w:shd w:val="clear" w:color="000000" w:fill="FFFFFF"/>
            <w:noWrap/>
            <w:hideMark/>
          </w:tcPr>
          <w:p w14:paraId="6E08A0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5C0446D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2.00</w:t>
            </w:r>
          </w:p>
        </w:tc>
        <w:tc>
          <w:tcPr>
            <w:tcW w:w="1066" w:type="dxa"/>
            <w:tcBorders>
              <w:top w:val="single" w:sz="4" w:space="0" w:color="auto"/>
              <w:left w:val="nil"/>
              <w:bottom w:val="single" w:sz="4" w:space="0" w:color="auto"/>
              <w:right w:val="nil"/>
            </w:tcBorders>
            <w:shd w:val="clear" w:color="000000" w:fill="FFFFFF"/>
            <w:noWrap/>
            <w:hideMark/>
          </w:tcPr>
          <w:p w14:paraId="2B1DBB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2.00</w:t>
            </w:r>
          </w:p>
        </w:tc>
      </w:tr>
      <w:tr w:rsidR="003856A6" w:rsidRPr="003856A6" w14:paraId="192523B4"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59F3A338" w14:textId="77777777" w:rsidR="003856A6" w:rsidRPr="003856A6" w:rsidRDefault="003856A6" w:rsidP="00F40CF8">
            <w:pPr>
              <w:jc w:val="center"/>
              <w:rPr>
                <w:sz w:val="21"/>
                <w:szCs w:val="21"/>
                <w:lang w:eastAsia="en-GB"/>
              </w:rPr>
            </w:pPr>
            <w:r w:rsidRPr="003856A6">
              <w:rPr>
                <w:sz w:val="21"/>
                <w:szCs w:val="21"/>
                <w:lang w:eastAsia="en-GB"/>
              </w:rPr>
              <w:t>9</w:t>
            </w:r>
          </w:p>
        </w:tc>
        <w:tc>
          <w:tcPr>
            <w:tcW w:w="6001" w:type="dxa"/>
            <w:tcBorders>
              <w:top w:val="single" w:sz="4" w:space="0" w:color="auto"/>
              <w:left w:val="nil"/>
              <w:bottom w:val="single" w:sz="4" w:space="0" w:color="auto"/>
              <w:right w:val="nil"/>
            </w:tcBorders>
            <w:shd w:val="clear" w:color="000000" w:fill="FFFFFF"/>
            <w:hideMark/>
          </w:tcPr>
          <w:p w14:paraId="72C97674" w14:textId="77777777" w:rsidR="003856A6" w:rsidRPr="003856A6" w:rsidRDefault="003856A6" w:rsidP="00F40CF8">
            <w:pPr>
              <w:rPr>
                <w:sz w:val="21"/>
                <w:szCs w:val="21"/>
                <w:lang w:eastAsia="en-GB"/>
              </w:rPr>
            </w:pPr>
            <w:r w:rsidRPr="003856A6">
              <w:rPr>
                <w:sz w:val="21"/>
                <w:szCs w:val="21"/>
                <w:lang w:eastAsia="en-GB"/>
              </w:rPr>
              <w:t>Other violent actions against trade unionists  in relation to their trade union activities</w:t>
            </w:r>
          </w:p>
        </w:tc>
        <w:tc>
          <w:tcPr>
            <w:tcW w:w="280" w:type="dxa"/>
            <w:tcBorders>
              <w:top w:val="single" w:sz="4" w:space="0" w:color="auto"/>
              <w:left w:val="nil"/>
              <w:bottom w:val="single" w:sz="4" w:space="0" w:color="auto"/>
              <w:right w:val="nil"/>
            </w:tcBorders>
            <w:shd w:val="clear" w:color="000000" w:fill="FFFFFF"/>
            <w:hideMark/>
          </w:tcPr>
          <w:p w14:paraId="35D23B8C"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5D4349FE"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fhi</w:t>
            </w:r>
            <w:proofErr w:type="spellEnd"/>
          </w:p>
        </w:tc>
        <w:tc>
          <w:tcPr>
            <w:tcW w:w="876" w:type="dxa"/>
            <w:tcBorders>
              <w:top w:val="single" w:sz="4" w:space="0" w:color="auto"/>
              <w:left w:val="nil"/>
              <w:bottom w:val="single" w:sz="4" w:space="0" w:color="auto"/>
              <w:right w:val="nil"/>
            </w:tcBorders>
            <w:shd w:val="clear" w:color="000000" w:fill="FFFFFF"/>
            <w:noWrap/>
            <w:hideMark/>
          </w:tcPr>
          <w:p w14:paraId="797A70D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69479A3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c>
          <w:tcPr>
            <w:tcW w:w="1066" w:type="dxa"/>
            <w:tcBorders>
              <w:top w:val="single" w:sz="4" w:space="0" w:color="auto"/>
              <w:left w:val="nil"/>
              <w:bottom w:val="single" w:sz="4" w:space="0" w:color="auto"/>
              <w:right w:val="nil"/>
            </w:tcBorders>
            <w:shd w:val="clear" w:color="000000" w:fill="FFFFFF"/>
            <w:noWrap/>
            <w:hideMark/>
          </w:tcPr>
          <w:p w14:paraId="7AF4B73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496DD40E"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40D773C0" w14:textId="77777777" w:rsidR="003856A6" w:rsidRPr="003856A6" w:rsidRDefault="003856A6" w:rsidP="00F40CF8">
            <w:pPr>
              <w:jc w:val="center"/>
              <w:rPr>
                <w:sz w:val="21"/>
                <w:szCs w:val="21"/>
                <w:lang w:eastAsia="en-GB"/>
              </w:rPr>
            </w:pPr>
            <w:r w:rsidRPr="003856A6">
              <w:rPr>
                <w:sz w:val="21"/>
                <w:szCs w:val="21"/>
                <w:lang w:eastAsia="en-GB"/>
              </w:rPr>
              <w:t>12</w:t>
            </w:r>
          </w:p>
        </w:tc>
        <w:tc>
          <w:tcPr>
            <w:tcW w:w="6001" w:type="dxa"/>
            <w:tcBorders>
              <w:top w:val="single" w:sz="4" w:space="0" w:color="auto"/>
              <w:left w:val="nil"/>
              <w:bottom w:val="single" w:sz="4" w:space="0" w:color="auto"/>
              <w:right w:val="nil"/>
            </w:tcBorders>
            <w:shd w:val="clear" w:color="000000" w:fill="FFFFFF"/>
            <w:hideMark/>
          </w:tcPr>
          <w:p w14:paraId="248071E8" w14:textId="77777777" w:rsidR="003856A6" w:rsidRPr="003856A6" w:rsidRDefault="003856A6" w:rsidP="00F40CF8">
            <w:pPr>
              <w:rPr>
                <w:sz w:val="21"/>
                <w:szCs w:val="21"/>
                <w:lang w:eastAsia="en-GB"/>
              </w:rPr>
            </w:pPr>
            <w:r w:rsidRPr="003856A6">
              <w:rPr>
                <w:sz w:val="21"/>
                <w:szCs w:val="21"/>
                <w:lang w:eastAsia="en-GB"/>
              </w:rPr>
              <w:t>Arrest, detention, imprisonment, charging and fining of trade unionists in relation to their trade union activities</w:t>
            </w:r>
          </w:p>
        </w:tc>
        <w:tc>
          <w:tcPr>
            <w:tcW w:w="280" w:type="dxa"/>
            <w:tcBorders>
              <w:top w:val="single" w:sz="4" w:space="0" w:color="auto"/>
              <w:left w:val="nil"/>
              <w:bottom w:val="single" w:sz="4" w:space="0" w:color="auto"/>
              <w:right w:val="nil"/>
            </w:tcBorders>
            <w:shd w:val="clear" w:color="000000" w:fill="FFFFFF"/>
            <w:hideMark/>
          </w:tcPr>
          <w:p w14:paraId="6E9E8CFF"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539409E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hi</w:t>
            </w:r>
          </w:p>
        </w:tc>
        <w:tc>
          <w:tcPr>
            <w:tcW w:w="876" w:type="dxa"/>
            <w:tcBorders>
              <w:top w:val="single" w:sz="4" w:space="0" w:color="auto"/>
              <w:left w:val="nil"/>
              <w:bottom w:val="single" w:sz="4" w:space="0" w:color="auto"/>
              <w:right w:val="nil"/>
            </w:tcBorders>
            <w:shd w:val="clear" w:color="000000" w:fill="FFFFFF"/>
            <w:noWrap/>
            <w:hideMark/>
          </w:tcPr>
          <w:p w14:paraId="714D83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45ADD9B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1.95</w:t>
            </w:r>
          </w:p>
        </w:tc>
        <w:tc>
          <w:tcPr>
            <w:tcW w:w="1066" w:type="dxa"/>
            <w:tcBorders>
              <w:top w:val="single" w:sz="4" w:space="0" w:color="auto"/>
              <w:left w:val="nil"/>
              <w:bottom w:val="single" w:sz="4" w:space="0" w:color="auto"/>
              <w:right w:val="nil"/>
            </w:tcBorders>
            <w:shd w:val="clear" w:color="000000" w:fill="FFFFFF"/>
            <w:noWrap/>
            <w:hideMark/>
          </w:tcPr>
          <w:p w14:paraId="398549D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1.95</w:t>
            </w:r>
          </w:p>
        </w:tc>
      </w:tr>
      <w:tr w:rsidR="003856A6" w:rsidRPr="003856A6" w14:paraId="2C3B3179"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156D03F7"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123DDD45" w14:textId="77777777" w:rsidR="003856A6" w:rsidRPr="003856A6" w:rsidRDefault="003856A6" w:rsidP="00F40CF8">
            <w:pPr>
              <w:rPr>
                <w:b/>
                <w:bCs/>
                <w:sz w:val="21"/>
                <w:szCs w:val="21"/>
                <w:lang w:eastAsia="en-GB"/>
              </w:rPr>
            </w:pPr>
            <w:proofErr w:type="spellStart"/>
            <w:r w:rsidRPr="003856A6">
              <w:rPr>
                <w:b/>
                <w:bCs/>
                <w:sz w:val="21"/>
                <w:szCs w:val="21"/>
                <w:lang w:eastAsia="en-GB"/>
              </w:rPr>
              <w:t>IIa</w:t>
            </w:r>
            <w:proofErr w:type="spellEnd"/>
            <w:r w:rsidRPr="003856A6">
              <w:rPr>
                <w:b/>
                <w:bCs/>
                <w:sz w:val="21"/>
                <w:szCs w:val="21"/>
                <w:lang w:eastAsia="en-GB"/>
              </w:rPr>
              <w:t>. Right of workers to establish and join organizations in law</w:t>
            </w:r>
          </w:p>
        </w:tc>
        <w:tc>
          <w:tcPr>
            <w:tcW w:w="280" w:type="dxa"/>
            <w:tcBorders>
              <w:top w:val="single" w:sz="4" w:space="0" w:color="auto"/>
              <w:left w:val="nil"/>
              <w:bottom w:val="single" w:sz="4" w:space="0" w:color="auto"/>
              <w:right w:val="nil"/>
            </w:tcBorders>
            <w:shd w:val="clear" w:color="000000" w:fill="FFFFFF"/>
            <w:hideMark/>
          </w:tcPr>
          <w:p w14:paraId="6A5E5EEE"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416CB98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0315A36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702A142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1953504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145FAEE3"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75E5B097" w14:textId="77777777" w:rsidR="003856A6" w:rsidRPr="003856A6" w:rsidRDefault="003856A6" w:rsidP="00F40CF8">
            <w:pPr>
              <w:jc w:val="center"/>
              <w:rPr>
                <w:sz w:val="21"/>
                <w:szCs w:val="21"/>
                <w:lang w:eastAsia="en-GB"/>
              </w:rPr>
            </w:pPr>
            <w:r w:rsidRPr="003856A6">
              <w:rPr>
                <w:sz w:val="21"/>
                <w:szCs w:val="21"/>
                <w:lang w:eastAsia="en-GB"/>
              </w:rPr>
              <w:t>25</w:t>
            </w:r>
          </w:p>
        </w:tc>
        <w:tc>
          <w:tcPr>
            <w:tcW w:w="6001" w:type="dxa"/>
            <w:tcBorders>
              <w:top w:val="single" w:sz="4" w:space="0" w:color="auto"/>
              <w:left w:val="nil"/>
              <w:bottom w:val="single" w:sz="4" w:space="0" w:color="auto"/>
              <w:right w:val="nil"/>
            </w:tcBorders>
            <w:shd w:val="clear" w:color="000000" w:fill="FFFFFF"/>
            <w:hideMark/>
          </w:tcPr>
          <w:p w14:paraId="07B4958F" w14:textId="77777777" w:rsidR="003856A6" w:rsidRPr="003856A6" w:rsidRDefault="003856A6" w:rsidP="00F40CF8">
            <w:pPr>
              <w:rPr>
                <w:sz w:val="21"/>
                <w:szCs w:val="21"/>
                <w:lang w:eastAsia="en-GB"/>
              </w:rPr>
            </w:pPr>
            <w:r w:rsidRPr="003856A6">
              <w:rPr>
                <w:sz w:val="21"/>
                <w:szCs w:val="21"/>
                <w:lang w:eastAsia="en-GB"/>
              </w:rPr>
              <w:t>Exclusion of other workers from the right to establish and join organizations</w:t>
            </w:r>
          </w:p>
        </w:tc>
        <w:tc>
          <w:tcPr>
            <w:tcW w:w="280" w:type="dxa"/>
            <w:tcBorders>
              <w:top w:val="single" w:sz="4" w:space="0" w:color="auto"/>
              <w:left w:val="nil"/>
              <w:bottom w:val="single" w:sz="4" w:space="0" w:color="auto"/>
              <w:right w:val="nil"/>
            </w:tcBorders>
            <w:shd w:val="clear" w:color="000000" w:fill="FFFFFF"/>
            <w:hideMark/>
          </w:tcPr>
          <w:p w14:paraId="35DA3670"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0F6735F7"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ahi</w:t>
            </w:r>
            <w:proofErr w:type="spellEnd"/>
          </w:p>
        </w:tc>
        <w:tc>
          <w:tcPr>
            <w:tcW w:w="876" w:type="dxa"/>
            <w:tcBorders>
              <w:top w:val="single" w:sz="4" w:space="0" w:color="auto"/>
              <w:left w:val="nil"/>
              <w:bottom w:val="single" w:sz="4" w:space="0" w:color="auto"/>
              <w:right w:val="nil"/>
            </w:tcBorders>
            <w:shd w:val="clear" w:color="000000" w:fill="FFFFFF"/>
            <w:noWrap/>
            <w:hideMark/>
          </w:tcPr>
          <w:p w14:paraId="058DFEF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337A8F4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1.86</w:t>
            </w:r>
          </w:p>
        </w:tc>
        <w:tc>
          <w:tcPr>
            <w:tcW w:w="1066" w:type="dxa"/>
            <w:tcBorders>
              <w:top w:val="single" w:sz="4" w:space="0" w:color="auto"/>
              <w:left w:val="nil"/>
              <w:bottom w:val="single" w:sz="4" w:space="0" w:color="auto"/>
              <w:right w:val="nil"/>
            </w:tcBorders>
            <w:shd w:val="clear" w:color="000000" w:fill="FFFFFF"/>
            <w:noWrap/>
            <w:hideMark/>
          </w:tcPr>
          <w:p w14:paraId="7FD7C9A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1.86</w:t>
            </w:r>
          </w:p>
        </w:tc>
      </w:tr>
      <w:tr w:rsidR="003856A6" w:rsidRPr="003856A6" w14:paraId="65C6C27C"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35C4FC54" w14:textId="77777777" w:rsidR="003856A6" w:rsidRPr="003856A6" w:rsidRDefault="003856A6" w:rsidP="00F40CF8">
            <w:pPr>
              <w:jc w:val="center"/>
              <w:rPr>
                <w:sz w:val="21"/>
                <w:szCs w:val="21"/>
                <w:lang w:eastAsia="en-GB"/>
              </w:rPr>
            </w:pPr>
            <w:r w:rsidRPr="003856A6">
              <w:rPr>
                <w:sz w:val="21"/>
                <w:szCs w:val="21"/>
                <w:lang w:eastAsia="en-GB"/>
              </w:rPr>
              <w:t>31</w:t>
            </w:r>
          </w:p>
        </w:tc>
        <w:tc>
          <w:tcPr>
            <w:tcW w:w="6001" w:type="dxa"/>
            <w:tcBorders>
              <w:top w:val="single" w:sz="4" w:space="0" w:color="auto"/>
              <w:left w:val="nil"/>
              <w:bottom w:val="single" w:sz="4" w:space="0" w:color="auto"/>
              <w:right w:val="nil"/>
            </w:tcBorders>
            <w:shd w:val="clear" w:color="000000" w:fill="FFFFFF"/>
            <w:hideMark/>
          </w:tcPr>
          <w:p w14:paraId="6110EF64" w14:textId="77777777" w:rsidR="003856A6" w:rsidRPr="003856A6" w:rsidRDefault="003856A6" w:rsidP="00F40CF8">
            <w:pPr>
              <w:rPr>
                <w:sz w:val="21"/>
                <w:szCs w:val="21"/>
                <w:lang w:eastAsia="en-GB"/>
              </w:rPr>
            </w:pPr>
            <w:r w:rsidRPr="003856A6">
              <w:rPr>
                <w:sz w:val="21"/>
                <w:szCs w:val="21"/>
                <w:lang w:eastAsia="en-GB"/>
              </w:rPr>
              <w:t>Lack of adequate legal guarantees against anti-union discriminatory measures</w:t>
            </w:r>
          </w:p>
        </w:tc>
        <w:tc>
          <w:tcPr>
            <w:tcW w:w="280" w:type="dxa"/>
            <w:tcBorders>
              <w:top w:val="single" w:sz="4" w:space="0" w:color="auto"/>
              <w:left w:val="nil"/>
              <w:bottom w:val="single" w:sz="4" w:space="0" w:color="auto"/>
              <w:right w:val="nil"/>
            </w:tcBorders>
            <w:shd w:val="clear" w:color="000000" w:fill="FFFFFF"/>
            <w:hideMark/>
          </w:tcPr>
          <w:p w14:paraId="61BCB71A"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1FC9503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a</w:t>
            </w:r>
          </w:p>
        </w:tc>
        <w:tc>
          <w:tcPr>
            <w:tcW w:w="876" w:type="dxa"/>
            <w:tcBorders>
              <w:top w:val="single" w:sz="4" w:space="0" w:color="auto"/>
              <w:left w:val="nil"/>
              <w:bottom w:val="single" w:sz="4" w:space="0" w:color="auto"/>
              <w:right w:val="nil"/>
            </w:tcBorders>
            <w:shd w:val="clear" w:color="000000" w:fill="FFFFFF"/>
            <w:noWrap/>
            <w:hideMark/>
          </w:tcPr>
          <w:p w14:paraId="09180E4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7AE9672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1.75</w:t>
            </w:r>
          </w:p>
        </w:tc>
        <w:tc>
          <w:tcPr>
            <w:tcW w:w="1066" w:type="dxa"/>
            <w:tcBorders>
              <w:top w:val="single" w:sz="4" w:space="0" w:color="auto"/>
              <w:left w:val="nil"/>
              <w:bottom w:val="single" w:sz="4" w:space="0" w:color="auto"/>
              <w:right w:val="nil"/>
            </w:tcBorders>
            <w:shd w:val="clear" w:color="000000" w:fill="FFFFFF"/>
            <w:noWrap/>
            <w:hideMark/>
          </w:tcPr>
          <w:p w14:paraId="6727326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1.75</w:t>
            </w:r>
          </w:p>
        </w:tc>
      </w:tr>
      <w:tr w:rsidR="003856A6" w:rsidRPr="003856A6" w14:paraId="5FF4E449"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151FFA0C" w14:textId="77777777" w:rsidR="003856A6" w:rsidRPr="003856A6" w:rsidRDefault="003856A6" w:rsidP="00F40CF8">
            <w:pPr>
              <w:jc w:val="center"/>
              <w:rPr>
                <w:sz w:val="21"/>
                <w:szCs w:val="21"/>
                <w:lang w:eastAsia="en-GB"/>
              </w:rPr>
            </w:pPr>
            <w:r w:rsidRPr="003856A6">
              <w:rPr>
                <w:sz w:val="21"/>
                <w:szCs w:val="21"/>
                <w:lang w:eastAsia="en-GB"/>
              </w:rPr>
              <w:t>34</w:t>
            </w:r>
          </w:p>
        </w:tc>
        <w:tc>
          <w:tcPr>
            <w:tcW w:w="6001" w:type="dxa"/>
            <w:tcBorders>
              <w:top w:val="single" w:sz="4" w:space="0" w:color="auto"/>
              <w:left w:val="nil"/>
              <w:bottom w:val="single" w:sz="4" w:space="0" w:color="auto"/>
              <w:right w:val="nil"/>
            </w:tcBorders>
            <w:shd w:val="clear" w:color="000000" w:fill="FFFFFF"/>
            <w:hideMark/>
          </w:tcPr>
          <w:p w14:paraId="06C86086" w14:textId="77777777" w:rsidR="003856A6" w:rsidRPr="003856A6" w:rsidRDefault="003856A6" w:rsidP="00F40CF8">
            <w:pPr>
              <w:rPr>
                <w:sz w:val="21"/>
                <w:szCs w:val="21"/>
                <w:lang w:eastAsia="en-GB"/>
              </w:rPr>
            </w:pPr>
            <w:r w:rsidRPr="003856A6">
              <w:rPr>
                <w:sz w:val="21"/>
                <w:szCs w:val="21"/>
                <w:lang w:eastAsia="en-GB"/>
              </w:rPr>
              <w:t>Infringements of the right to establish and join federations/confederations/international organizations</w:t>
            </w:r>
          </w:p>
        </w:tc>
        <w:tc>
          <w:tcPr>
            <w:tcW w:w="280" w:type="dxa"/>
            <w:tcBorders>
              <w:top w:val="single" w:sz="4" w:space="0" w:color="auto"/>
              <w:left w:val="nil"/>
              <w:bottom w:val="single" w:sz="4" w:space="0" w:color="auto"/>
              <w:right w:val="nil"/>
            </w:tcBorders>
            <w:shd w:val="clear" w:color="000000" w:fill="FFFFFF"/>
            <w:hideMark/>
          </w:tcPr>
          <w:p w14:paraId="502BB711"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381ADE78"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abhi</w:t>
            </w:r>
            <w:proofErr w:type="spellEnd"/>
          </w:p>
        </w:tc>
        <w:tc>
          <w:tcPr>
            <w:tcW w:w="876" w:type="dxa"/>
            <w:tcBorders>
              <w:top w:val="single" w:sz="4" w:space="0" w:color="auto"/>
              <w:left w:val="nil"/>
              <w:bottom w:val="single" w:sz="4" w:space="0" w:color="auto"/>
              <w:right w:val="nil"/>
            </w:tcBorders>
            <w:shd w:val="clear" w:color="000000" w:fill="FFFFFF"/>
            <w:noWrap/>
            <w:hideMark/>
          </w:tcPr>
          <w:p w14:paraId="79D56C8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0BB11CB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c>
          <w:tcPr>
            <w:tcW w:w="1066" w:type="dxa"/>
            <w:tcBorders>
              <w:top w:val="single" w:sz="4" w:space="0" w:color="auto"/>
              <w:left w:val="nil"/>
              <w:bottom w:val="single" w:sz="4" w:space="0" w:color="auto"/>
              <w:right w:val="nil"/>
            </w:tcBorders>
            <w:shd w:val="clear" w:color="000000" w:fill="FFFFFF"/>
            <w:noWrap/>
            <w:hideMark/>
          </w:tcPr>
          <w:p w14:paraId="24A819D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232E6E37"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50E6BCC7"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3EE50C96" w14:textId="77777777" w:rsidR="003856A6" w:rsidRPr="003856A6" w:rsidRDefault="003856A6" w:rsidP="00F40CF8">
            <w:pPr>
              <w:rPr>
                <w:b/>
                <w:bCs/>
                <w:sz w:val="21"/>
                <w:szCs w:val="21"/>
                <w:lang w:eastAsia="en-GB"/>
              </w:rPr>
            </w:pPr>
            <w:proofErr w:type="spellStart"/>
            <w:r w:rsidRPr="003856A6">
              <w:rPr>
                <w:b/>
                <w:bCs/>
                <w:sz w:val="21"/>
                <w:szCs w:val="21"/>
                <w:lang w:eastAsia="en-GB"/>
              </w:rPr>
              <w:t>IIb</w:t>
            </w:r>
            <w:proofErr w:type="spellEnd"/>
            <w:r w:rsidRPr="003856A6">
              <w:rPr>
                <w:b/>
                <w:bCs/>
                <w:sz w:val="21"/>
                <w:szCs w:val="21"/>
                <w:lang w:eastAsia="en-GB"/>
              </w:rPr>
              <w:t>. Right of workers to establish and join organizations in practice</w:t>
            </w:r>
          </w:p>
        </w:tc>
        <w:tc>
          <w:tcPr>
            <w:tcW w:w="280" w:type="dxa"/>
            <w:tcBorders>
              <w:top w:val="single" w:sz="4" w:space="0" w:color="auto"/>
              <w:left w:val="nil"/>
              <w:bottom w:val="single" w:sz="4" w:space="0" w:color="auto"/>
              <w:right w:val="nil"/>
            </w:tcBorders>
            <w:shd w:val="clear" w:color="000000" w:fill="FFFFFF"/>
            <w:hideMark/>
          </w:tcPr>
          <w:p w14:paraId="7420BEB7"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274165B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12E82BC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6FE3FBE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1844D1B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1C21C817"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4746FCD0" w14:textId="77777777" w:rsidR="003856A6" w:rsidRPr="003856A6" w:rsidRDefault="003856A6" w:rsidP="00F40CF8">
            <w:pPr>
              <w:jc w:val="center"/>
              <w:rPr>
                <w:sz w:val="21"/>
                <w:szCs w:val="21"/>
                <w:lang w:eastAsia="en-GB"/>
              </w:rPr>
            </w:pPr>
            <w:r w:rsidRPr="003856A6">
              <w:rPr>
                <w:sz w:val="21"/>
                <w:szCs w:val="21"/>
                <w:lang w:eastAsia="en-GB"/>
              </w:rPr>
              <w:t>39</w:t>
            </w:r>
          </w:p>
        </w:tc>
        <w:tc>
          <w:tcPr>
            <w:tcW w:w="6001" w:type="dxa"/>
            <w:tcBorders>
              <w:top w:val="single" w:sz="4" w:space="0" w:color="auto"/>
              <w:left w:val="nil"/>
              <w:bottom w:val="single" w:sz="4" w:space="0" w:color="auto"/>
              <w:right w:val="nil"/>
            </w:tcBorders>
            <w:shd w:val="clear" w:color="000000" w:fill="FFFFFF"/>
            <w:hideMark/>
          </w:tcPr>
          <w:p w14:paraId="095D8052" w14:textId="77777777" w:rsidR="003856A6" w:rsidRPr="003856A6" w:rsidRDefault="003856A6" w:rsidP="00F40CF8">
            <w:pPr>
              <w:rPr>
                <w:sz w:val="21"/>
                <w:szCs w:val="21"/>
                <w:lang w:eastAsia="en-GB"/>
              </w:rPr>
            </w:pPr>
            <w:r w:rsidRPr="003856A6">
              <w:rPr>
                <w:sz w:val="21"/>
                <w:szCs w:val="21"/>
                <w:lang w:eastAsia="en-GB"/>
              </w:rPr>
              <w:t>Previous authorization requirements</w:t>
            </w:r>
          </w:p>
        </w:tc>
        <w:tc>
          <w:tcPr>
            <w:tcW w:w="280" w:type="dxa"/>
            <w:tcBorders>
              <w:top w:val="single" w:sz="4" w:space="0" w:color="auto"/>
              <w:left w:val="nil"/>
              <w:bottom w:val="single" w:sz="4" w:space="0" w:color="auto"/>
              <w:right w:val="nil"/>
            </w:tcBorders>
            <w:shd w:val="clear" w:color="000000" w:fill="FFFFFF"/>
            <w:hideMark/>
          </w:tcPr>
          <w:p w14:paraId="63108B93"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0CC772AD"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fhi</w:t>
            </w:r>
            <w:proofErr w:type="spellEnd"/>
          </w:p>
        </w:tc>
        <w:tc>
          <w:tcPr>
            <w:tcW w:w="876" w:type="dxa"/>
            <w:tcBorders>
              <w:top w:val="single" w:sz="4" w:space="0" w:color="auto"/>
              <w:left w:val="nil"/>
              <w:bottom w:val="single" w:sz="4" w:space="0" w:color="auto"/>
              <w:right w:val="nil"/>
            </w:tcBorders>
            <w:shd w:val="clear" w:color="000000" w:fill="FFFFFF"/>
            <w:noWrap/>
            <w:hideMark/>
          </w:tcPr>
          <w:p w14:paraId="5A871C6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0C58A4A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c>
          <w:tcPr>
            <w:tcW w:w="1066" w:type="dxa"/>
            <w:tcBorders>
              <w:top w:val="single" w:sz="4" w:space="0" w:color="auto"/>
              <w:left w:val="nil"/>
              <w:bottom w:val="single" w:sz="4" w:space="0" w:color="auto"/>
              <w:right w:val="nil"/>
            </w:tcBorders>
            <w:shd w:val="clear" w:color="000000" w:fill="FFFFFF"/>
            <w:noWrap/>
            <w:hideMark/>
          </w:tcPr>
          <w:p w14:paraId="3FB19EB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1.70</w:t>
            </w:r>
          </w:p>
        </w:tc>
      </w:tr>
      <w:tr w:rsidR="003856A6" w:rsidRPr="003856A6" w14:paraId="566A17F5"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5705E163" w14:textId="77777777" w:rsidR="003856A6" w:rsidRPr="003856A6" w:rsidRDefault="003856A6" w:rsidP="00F40CF8">
            <w:pPr>
              <w:jc w:val="center"/>
              <w:rPr>
                <w:sz w:val="21"/>
                <w:szCs w:val="21"/>
                <w:lang w:eastAsia="en-GB"/>
              </w:rPr>
            </w:pPr>
            <w:r w:rsidRPr="003856A6">
              <w:rPr>
                <w:sz w:val="21"/>
                <w:szCs w:val="21"/>
                <w:lang w:eastAsia="en-GB"/>
              </w:rPr>
              <w:t>44</w:t>
            </w:r>
          </w:p>
        </w:tc>
        <w:tc>
          <w:tcPr>
            <w:tcW w:w="6001" w:type="dxa"/>
            <w:tcBorders>
              <w:top w:val="single" w:sz="4" w:space="0" w:color="auto"/>
              <w:left w:val="nil"/>
              <w:bottom w:val="single" w:sz="4" w:space="0" w:color="auto"/>
              <w:right w:val="nil"/>
            </w:tcBorders>
            <w:shd w:val="clear" w:color="000000" w:fill="FFFFFF"/>
            <w:hideMark/>
          </w:tcPr>
          <w:p w14:paraId="17A4744D"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 43</w:t>
            </w:r>
          </w:p>
        </w:tc>
        <w:tc>
          <w:tcPr>
            <w:tcW w:w="280" w:type="dxa"/>
            <w:tcBorders>
              <w:top w:val="single" w:sz="4" w:space="0" w:color="auto"/>
              <w:left w:val="nil"/>
              <w:bottom w:val="single" w:sz="4" w:space="0" w:color="auto"/>
              <w:right w:val="nil"/>
            </w:tcBorders>
            <w:shd w:val="clear" w:color="000000" w:fill="FFFFFF"/>
            <w:hideMark/>
          </w:tcPr>
          <w:p w14:paraId="1B0E5F94"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11756DA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hi</w:t>
            </w:r>
          </w:p>
        </w:tc>
        <w:tc>
          <w:tcPr>
            <w:tcW w:w="876" w:type="dxa"/>
            <w:tcBorders>
              <w:top w:val="single" w:sz="4" w:space="0" w:color="auto"/>
              <w:left w:val="nil"/>
              <w:bottom w:val="single" w:sz="4" w:space="0" w:color="auto"/>
              <w:right w:val="nil"/>
            </w:tcBorders>
            <w:shd w:val="clear" w:color="000000" w:fill="FFFFFF"/>
            <w:noWrap/>
            <w:hideMark/>
          </w:tcPr>
          <w:p w14:paraId="60FD9FE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7CEC25C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1.89</w:t>
            </w:r>
          </w:p>
        </w:tc>
        <w:tc>
          <w:tcPr>
            <w:tcW w:w="1066" w:type="dxa"/>
            <w:tcBorders>
              <w:top w:val="single" w:sz="4" w:space="0" w:color="auto"/>
              <w:left w:val="nil"/>
              <w:bottom w:val="single" w:sz="4" w:space="0" w:color="auto"/>
              <w:right w:val="nil"/>
            </w:tcBorders>
            <w:shd w:val="clear" w:color="000000" w:fill="FFFFFF"/>
            <w:noWrap/>
            <w:hideMark/>
          </w:tcPr>
          <w:p w14:paraId="0A721A5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1.89</w:t>
            </w:r>
          </w:p>
        </w:tc>
      </w:tr>
      <w:tr w:rsidR="003856A6" w:rsidRPr="003856A6" w14:paraId="370DFC49"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3F25F85B" w14:textId="77777777" w:rsidR="003856A6" w:rsidRPr="003856A6" w:rsidRDefault="003856A6" w:rsidP="00F40CF8">
            <w:pPr>
              <w:jc w:val="center"/>
              <w:rPr>
                <w:sz w:val="21"/>
                <w:szCs w:val="21"/>
                <w:lang w:eastAsia="en-GB"/>
              </w:rPr>
            </w:pPr>
            <w:r w:rsidRPr="003856A6">
              <w:rPr>
                <w:sz w:val="21"/>
                <w:szCs w:val="21"/>
                <w:lang w:eastAsia="en-GB"/>
              </w:rPr>
              <w:t>45</w:t>
            </w:r>
          </w:p>
        </w:tc>
        <w:tc>
          <w:tcPr>
            <w:tcW w:w="6001" w:type="dxa"/>
            <w:tcBorders>
              <w:top w:val="single" w:sz="4" w:space="0" w:color="auto"/>
              <w:left w:val="nil"/>
              <w:bottom w:val="single" w:sz="4" w:space="0" w:color="auto"/>
              <w:right w:val="nil"/>
            </w:tcBorders>
            <w:shd w:val="clear" w:color="000000" w:fill="FFFFFF"/>
            <w:hideMark/>
          </w:tcPr>
          <w:p w14:paraId="2EB5998B" w14:textId="77777777" w:rsidR="003856A6" w:rsidRPr="003856A6" w:rsidRDefault="003856A6" w:rsidP="00F40CF8">
            <w:pPr>
              <w:ind w:right="-254"/>
              <w:rPr>
                <w:sz w:val="21"/>
                <w:szCs w:val="21"/>
                <w:lang w:eastAsia="en-GB"/>
              </w:rPr>
            </w:pPr>
            <w:r w:rsidRPr="003856A6">
              <w:rPr>
                <w:sz w:val="21"/>
                <w:szCs w:val="21"/>
                <w:lang w:eastAsia="en-GB"/>
              </w:rPr>
              <w:t>Lack of guarantee of due process and/or justice re violation no. 43</w:t>
            </w:r>
          </w:p>
        </w:tc>
        <w:tc>
          <w:tcPr>
            <w:tcW w:w="280" w:type="dxa"/>
            <w:tcBorders>
              <w:top w:val="single" w:sz="4" w:space="0" w:color="auto"/>
              <w:left w:val="nil"/>
              <w:bottom w:val="single" w:sz="4" w:space="0" w:color="auto"/>
              <w:right w:val="nil"/>
            </w:tcBorders>
            <w:shd w:val="clear" w:color="000000" w:fill="FFFFFF"/>
            <w:hideMark/>
          </w:tcPr>
          <w:p w14:paraId="07D04536"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5BFBE8A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hi</w:t>
            </w:r>
          </w:p>
        </w:tc>
        <w:tc>
          <w:tcPr>
            <w:tcW w:w="876" w:type="dxa"/>
            <w:tcBorders>
              <w:top w:val="single" w:sz="4" w:space="0" w:color="auto"/>
              <w:left w:val="nil"/>
              <w:bottom w:val="single" w:sz="4" w:space="0" w:color="auto"/>
              <w:right w:val="nil"/>
            </w:tcBorders>
            <w:shd w:val="clear" w:color="000000" w:fill="FFFFFF"/>
            <w:noWrap/>
            <w:hideMark/>
          </w:tcPr>
          <w:p w14:paraId="6A1A40A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0C2F915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c>
          <w:tcPr>
            <w:tcW w:w="1066" w:type="dxa"/>
            <w:tcBorders>
              <w:top w:val="single" w:sz="4" w:space="0" w:color="auto"/>
              <w:left w:val="nil"/>
              <w:bottom w:val="single" w:sz="4" w:space="0" w:color="auto"/>
              <w:right w:val="nil"/>
            </w:tcBorders>
            <w:shd w:val="clear" w:color="000000" w:fill="FFFFFF"/>
            <w:noWrap/>
            <w:hideMark/>
          </w:tcPr>
          <w:p w14:paraId="17E7EA2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6F14A167"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2E943F82"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0855208B" w14:textId="77777777" w:rsidR="003856A6" w:rsidRPr="003856A6" w:rsidRDefault="003856A6" w:rsidP="00F40CF8">
            <w:pPr>
              <w:rPr>
                <w:b/>
                <w:bCs/>
                <w:sz w:val="21"/>
                <w:szCs w:val="21"/>
                <w:lang w:eastAsia="en-GB"/>
              </w:rPr>
            </w:pPr>
            <w:proofErr w:type="spellStart"/>
            <w:r w:rsidRPr="003856A6">
              <w:rPr>
                <w:b/>
                <w:bCs/>
                <w:sz w:val="21"/>
                <w:szCs w:val="21"/>
                <w:lang w:eastAsia="en-GB"/>
              </w:rPr>
              <w:t>IIIa</w:t>
            </w:r>
            <w:proofErr w:type="spellEnd"/>
            <w:r w:rsidRPr="003856A6">
              <w:rPr>
                <w:b/>
                <w:bCs/>
                <w:sz w:val="21"/>
                <w:szCs w:val="21"/>
                <w:lang w:eastAsia="en-GB"/>
              </w:rPr>
              <w:t>. Other union activities in law</w:t>
            </w:r>
          </w:p>
        </w:tc>
        <w:tc>
          <w:tcPr>
            <w:tcW w:w="280" w:type="dxa"/>
            <w:tcBorders>
              <w:top w:val="single" w:sz="4" w:space="0" w:color="auto"/>
              <w:left w:val="nil"/>
              <w:bottom w:val="single" w:sz="4" w:space="0" w:color="auto"/>
              <w:right w:val="nil"/>
            </w:tcBorders>
            <w:shd w:val="clear" w:color="000000" w:fill="FFFFFF"/>
            <w:hideMark/>
          </w:tcPr>
          <w:p w14:paraId="44CE1E75"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32733D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0A0D3C4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38CDC1B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488D481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2FA51373"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0580EBF3" w14:textId="77777777" w:rsidR="003856A6" w:rsidRPr="003856A6" w:rsidRDefault="003856A6" w:rsidP="00F40CF8">
            <w:pPr>
              <w:jc w:val="center"/>
              <w:rPr>
                <w:sz w:val="21"/>
                <w:szCs w:val="21"/>
                <w:lang w:eastAsia="en-GB"/>
              </w:rPr>
            </w:pPr>
            <w:r w:rsidRPr="003856A6">
              <w:rPr>
                <w:sz w:val="21"/>
                <w:szCs w:val="21"/>
                <w:lang w:eastAsia="en-GB"/>
              </w:rPr>
              <w:t>51</w:t>
            </w:r>
          </w:p>
        </w:tc>
        <w:tc>
          <w:tcPr>
            <w:tcW w:w="6001" w:type="dxa"/>
            <w:tcBorders>
              <w:top w:val="single" w:sz="4" w:space="0" w:color="auto"/>
              <w:left w:val="nil"/>
              <w:bottom w:val="single" w:sz="4" w:space="0" w:color="auto"/>
              <w:right w:val="nil"/>
            </w:tcBorders>
            <w:shd w:val="clear" w:color="000000" w:fill="FFFFFF"/>
            <w:hideMark/>
          </w:tcPr>
          <w:p w14:paraId="3DE882BF" w14:textId="77777777" w:rsidR="003856A6" w:rsidRPr="003856A6" w:rsidRDefault="003856A6" w:rsidP="00F40CF8">
            <w:pPr>
              <w:rPr>
                <w:sz w:val="21"/>
                <w:szCs w:val="21"/>
                <w:lang w:eastAsia="en-GB"/>
              </w:rPr>
            </w:pPr>
            <w:r w:rsidRPr="003856A6">
              <w:rPr>
                <w:sz w:val="21"/>
                <w:szCs w:val="21"/>
                <w:lang w:eastAsia="en-GB"/>
              </w:rPr>
              <w:t>Infringements of the right to freely elect representatives</w:t>
            </w:r>
          </w:p>
        </w:tc>
        <w:tc>
          <w:tcPr>
            <w:tcW w:w="280" w:type="dxa"/>
            <w:tcBorders>
              <w:top w:val="single" w:sz="4" w:space="0" w:color="auto"/>
              <w:left w:val="nil"/>
              <w:bottom w:val="single" w:sz="4" w:space="0" w:color="auto"/>
              <w:right w:val="nil"/>
            </w:tcBorders>
            <w:shd w:val="clear" w:color="000000" w:fill="FFFFFF"/>
            <w:hideMark/>
          </w:tcPr>
          <w:p w14:paraId="1BECBF71"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647914A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ah</w:t>
            </w:r>
          </w:p>
        </w:tc>
        <w:tc>
          <w:tcPr>
            <w:tcW w:w="876" w:type="dxa"/>
            <w:tcBorders>
              <w:top w:val="single" w:sz="4" w:space="0" w:color="auto"/>
              <w:left w:val="nil"/>
              <w:bottom w:val="single" w:sz="4" w:space="0" w:color="auto"/>
              <w:right w:val="nil"/>
            </w:tcBorders>
            <w:shd w:val="clear" w:color="000000" w:fill="FFFFFF"/>
            <w:noWrap/>
            <w:hideMark/>
          </w:tcPr>
          <w:p w14:paraId="141A839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58371CC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c>
          <w:tcPr>
            <w:tcW w:w="1066" w:type="dxa"/>
            <w:tcBorders>
              <w:top w:val="single" w:sz="4" w:space="0" w:color="auto"/>
              <w:left w:val="nil"/>
              <w:bottom w:val="single" w:sz="4" w:space="0" w:color="auto"/>
              <w:right w:val="nil"/>
            </w:tcBorders>
            <w:shd w:val="clear" w:color="000000" w:fill="FFFFFF"/>
            <w:noWrap/>
            <w:hideMark/>
          </w:tcPr>
          <w:p w14:paraId="5558183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02CB3AAA"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6AE80215" w14:textId="77777777" w:rsidR="003856A6" w:rsidRPr="003856A6" w:rsidRDefault="003856A6" w:rsidP="00F40CF8">
            <w:pPr>
              <w:jc w:val="center"/>
              <w:rPr>
                <w:sz w:val="21"/>
                <w:szCs w:val="21"/>
                <w:lang w:eastAsia="en-GB"/>
              </w:rPr>
            </w:pPr>
            <w:r w:rsidRPr="003856A6">
              <w:rPr>
                <w:sz w:val="21"/>
                <w:szCs w:val="21"/>
                <w:lang w:eastAsia="en-GB"/>
              </w:rPr>
              <w:t>52</w:t>
            </w:r>
          </w:p>
        </w:tc>
        <w:tc>
          <w:tcPr>
            <w:tcW w:w="6001" w:type="dxa"/>
            <w:tcBorders>
              <w:top w:val="single" w:sz="4" w:space="0" w:color="auto"/>
              <w:left w:val="nil"/>
              <w:bottom w:val="single" w:sz="4" w:space="0" w:color="auto"/>
              <w:right w:val="nil"/>
            </w:tcBorders>
            <w:shd w:val="clear" w:color="000000" w:fill="FFFFFF"/>
            <w:hideMark/>
          </w:tcPr>
          <w:p w14:paraId="61A4E1A1" w14:textId="77777777" w:rsidR="003856A6" w:rsidRPr="003856A6" w:rsidRDefault="003856A6" w:rsidP="00F40CF8">
            <w:pPr>
              <w:rPr>
                <w:sz w:val="21"/>
                <w:szCs w:val="21"/>
                <w:lang w:eastAsia="en-GB"/>
              </w:rPr>
            </w:pPr>
            <w:r w:rsidRPr="003856A6">
              <w:rPr>
                <w:sz w:val="21"/>
                <w:szCs w:val="21"/>
                <w:lang w:eastAsia="en-GB"/>
              </w:rPr>
              <w:t>Infringements of the right to freely organize and control financial administration</w:t>
            </w:r>
          </w:p>
        </w:tc>
        <w:tc>
          <w:tcPr>
            <w:tcW w:w="280" w:type="dxa"/>
            <w:tcBorders>
              <w:top w:val="single" w:sz="4" w:space="0" w:color="auto"/>
              <w:left w:val="nil"/>
              <w:bottom w:val="single" w:sz="4" w:space="0" w:color="auto"/>
              <w:right w:val="nil"/>
            </w:tcBorders>
            <w:shd w:val="clear" w:color="000000" w:fill="FFFFFF"/>
            <w:hideMark/>
          </w:tcPr>
          <w:p w14:paraId="0D70BD06"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3910595C"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ahi</w:t>
            </w:r>
            <w:proofErr w:type="spellEnd"/>
          </w:p>
        </w:tc>
        <w:tc>
          <w:tcPr>
            <w:tcW w:w="876" w:type="dxa"/>
            <w:tcBorders>
              <w:top w:val="single" w:sz="4" w:space="0" w:color="auto"/>
              <w:left w:val="nil"/>
              <w:bottom w:val="single" w:sz="4" w:space="0" w:color="auto"/>
              <w:right w:val="nil"/>
            </w:tcBorders>
            <w:shd w:val="clear" w:color="000000" w:fill="FFFFFF"/>
            <w:noWrap/>
            <w:hideMark/>
          </w:tcPr>
          <w:p w14:paraId="4340F18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2D7E3FA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c>
          <w:tcPr>
            <w:tcW w:w="1066" w:type="dxa"/>
            <w:tcBorders>
              <w:top w:val="single" w:sz="4" w:space="0" w:color="auto"/>
              <w:left w:val="nil"/>
              <w:bottom w:val="single" w:sz="4" w:space="0" w:color="auto"/>
              <w:right w:val="nil"/>
            </w:tcBorders>
            <w:shd w:val="clear" w:color="000000" w:fill="FFFFFF"/>
            <w:noWrap/>
            <w:hideMark/>
          </w:tcPr>
          <w:p w14:paraId="5F5CB65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781AA3C1"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49963B30" w14:textId="77777777" w:rsidR="003856A6" w:rsidRPr="003856A6" w:rsidRDefault="003856A6" w:rsidP="00F40CF8">
            <w:pPr>
              <w:jc w:val="center"/>
              <w:rPr>
                <w:sz w:val="21"/>
                <w:szCs w:val="21"/>
                <w:lang w:eastAsia="en-GB"/>
              </w:rPr>
            </w:pPr>
            <w:r w:rsidRPr="003856A6">
              <w:rPr>
                <w:sz w:val="21"/>
                <w:szCs w:val="21"/>
                <w:lang w:eastAsia="en-GB"/>
              </w:rPr>
              <w:lastRenderedPageBreak/>
              <w:t>54</w:t>
            </w:r>
          </w:p>
        </w:tc>
        <w:tc>
          <w:tcPr>
            <w:tcW w:w="6001" w:type="dxa"/>
            <w:tcBorders>
              <w:top w:val="single" w:sz="4" w:space="0" w:color="auto"/>
              <w:left w:val="nil"/>
              <w:bottom w:val="single" w:sz="4" w:space="0" w:color="auto"/>
              <w:right w:val="nil"/>
            </w:tcBorders>
            <w:shd w:val="clear" w:color="000000" w:fill="FFFFFF"/>
            <w:hideMark/>
          </w:tcPr>
          <w:p w14:paraId="23697975" w14:textId="77777777" w:rsidR="003856A6" w:rsidRPr="003856A6" w:rsidRDefault="003856A6" w:rsidP="00F40CF8">
            <w:pPr>
              <w:rPr>
                <w:sz w:val="21"/>
                <w:szCs w:val="21"/>
                <w:lang w:eastAsia="en-GB"/>
              </w:rPr>
            </w:pPr>
            <w:r w:rsidRPr="003856A6">
              <w:rPr>
                <w:sz w:val="21"/>
                <w:szCs w:val="21"/>
                <w:lang w:eastAsia="en-GB"/>
              </w:rPr>
              <w:t>Prohibition of all political activities</w:t>
            </w:r>
          </w:p>
        </w:tc>
        <w:tc>
          <w:tcPr>
            <w:tcW w:w="280" w:type="dxa"/>
            <w:tcBorders>
              <w:top w:val="single" w:sz="4" w:space="0" w:color="auto"/>
              <w:left w:val="nil"/>
              <w:bottom w:val="single" w:sz="4" w:space="0" w:color="auto"/>
              <w:right w:val="nil"/>
            </w:tcBorders>
            <w:shd w:val="clear" w:color="000000" w:fill="FFFFFF"/>
            <w:hideMark/>
          </w:tcPr>
          <w:p w14:paraId="20653FE5"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6750E51E"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ahi</w:t>
            </w:r>
            <w:proofErr w:type="spellEnd"/>
          </w:p>
        </w:tc>
        <w:tc>
          <w:tcPr>
            <w:tcW w:w="876" w:type="dxa"/>
            <w:tcBorders>
              <w:top w:val="single" w:sz="4" w:space="0" w:color="auto"/>
              <w:left w:val="nil"/>
              <w:bottom w:val="single" w:sz="4" w:space="0" w:color="auto"/>
              <w:right w:val="nil"/>
            </w:tcBorders>
            <w:shd w:val="clear" w:color="000000" w:fill="FFFFFF"/>
            <w:noWrap/>
            <w:hideMark/>
          </w:tcPr>
          <w:p w14:paraId="2572A13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399EA0D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c>
          <w:tcPr>
            <w:tcW w:w="1066" w:type="dxa"/>
            <w:tcBorders>
              <w:top w:val="single" w:sz="4" w:space="0" w:color="auto"/>
              <w:left w:val="nil"/>
              <w:bottom w:val="single" w:sz="4" w:space="0" w:color="auto"/>
              <w:right w:val="nil"/>
            </w:tcBorders>
            <w:shd w:val="clear" w:color="000000" w:fill="FFFFFF"/>
            <w:noWrap/>
            <w:hideMark/>
          </w:tcPr>
          <w:p w14:paraId="158DB30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1.73</w:t>
            </w:r>
          </w:p>
        </w:tc>
      </w:tr>
      <w:tr w:rsidR="003856A6" w:rsidRPr="003856A6" w14:paraId="5EF69EF8"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31091F7F"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460A12B1" w14:textId="77777777" w:rsidR="003856A6" w:rsidRPr="003856A6" w:rsidRDefault="003856A6" w:rsidP="00F40CF8">
            <w:pPr>
              <w:rPr>
                <w:b/>
                <w:bCs/>
                <w:sz w:val="21"/>
                <w:szCs w:val="21"/>
                <w:lang w:eastAsia="en-GB"/>
              </w:rPr>
            </w:pPr>
            <w:proofErr w:type="spellStart"/>
            <w:r w:rsidRPr="003856A6">
              <w:rPr>
                <w:b/>
                <w:bCs/>
                <w:sz w:val="21"/>
                <w:szCs w:val="21"/>
                <w:lang w:eastAsia="en-GB"/>
              </w:rPr>
              <w:t>IIIb</w:t>
            </w:r>
            <w:proofErr w:type="spellEnd"/>
            <w:r w:rsidRPr="003856A6">
              <w:rPr>
                <w:b/>
                <w:bCs/>
                <w:sz w:val="21"/>
                <w:szCs w:val="21"/>
                <w:lang w:eastAsia="en-GB"/>
              </w:rPr>
              <w:t>. Other union activities in practice</w:t>
            </w:r>
          </w:p>
        </w:tc>
        <w:tc>
          <w:tcPr>
            <w:tcW w:w="280" w:type="dxa"/>
            <w:tcBorders>
              <w:top w:val="single" w:sz="4" w:space="0" w:color="auto"/>
              <w:left w:val="nil"/>
              <w:bottom w:val="single" w:sz="4" w:space="0" w:color="auto"/>
              <w:right w:val="nil"/>
            </w:tcBorders>
            <w:shd w:val="clear" w:color="000000" w:fill="FFFFFF"/>
            <w:hideMark/>
          </w:tcPr>
          <w:p w14:paraId="0B7BFC0D"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2E8139D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2E94D30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1E6FCEC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425C034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2E2E7D26"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363D8AAD" w14:textId="77777777" w:rsidR="003856A6" w:rsidRPr="003856A6" w:rsidRDefault="003856A6" w:rsidP="00F40CF8">
            <w:pPr>
              <w:jc w:val="center"/>
              <w:rPr>
                <w:sz w:val="21"/>
                <w:szCs w:val="21"/>
                <w:lang w:eastAsia="en-GB"/>
              </w:rPr>
            </w:pPr>
            <w:r w:rsidRPr="003856A6">
              <w:rPr>
                <w:sz w:val="21"/>
                <w:szCs w:val="21"/>
                <w:lang w:eastAsia="en-GB"/>
              </w:rPr>
              <w:t>58</w:t>
            </w:r>
          </w:p>
        </w:tc>
        <w:tc>
          <w:tcPr>
            <w:tcW w:w="6001" w:type="dxa"/>
            <w:tcBorders>
              <w:top w:val="single" w:sz="4" w:space="0" w:color="auto"/>
              <w:left w:val="nil"/>
              <w:bottom w:val="single" w:sz="4" w:space="0" w:color="auto"/>
              <w:right w:val="nil"/>
            </w:tcBorders>
            <w:shd w:val="clear" w:color="000000" w:fill="FFFFFF"/>
            <w:hideMark/>
          </w:tcPr>
          <w:p w14:paraId="71FDEEFA" w14:textId="77777777" w:rsidR="003856A6" w:rsidRPr="003856A6" w:rsidRDefault="003856A6" w:rsidP="00F40CF8">
            <w:pPr>
              <w:rPr>
                <w:sz w:val="21"/>
                <w:szCs w:val="21"/>
                <w:lang w:eastAsia="en-GB"/>
              </w:rPr>
            </w:pPr>
            <w:r w:rsidRPr="003856A6">
              <w:rPr>
                <w:sz w:val="21"/>
                <w:szCs w:val="21"/>
                <w:lang w:eastAsia="en-GB"/>
              </w:rPr>
              <w:t>Infringements of the right to freely organize and control financial administration</w:t>
            </w:r>
          </w:p>
        </w:tc>
        <w:tc>
          <w:tcPr>
            <w:tcW w:w="280" w:type="dxa"/>
            <w:tcBorders>
              <w:top w:val="single" w:sz="4" w:space="0" w:color="auto"/>
              <w:left w:val="nil"/>
              <w:bottom w:val="single" w:sz="4" w:space="0" w:color="auto"/>
              <w:right w:val="nil"/>
            </w:tcBorders>
            <w:shd w:val="clear" w:color="000000" w:fill="FFFFFF"/>
            <w:hideMark/>
          </w:tcPr>
          <w:p w14:paraId="35C5EEBF"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0564EE08"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fhi</w:t>
            </w:r>
            <w:proofErr w:type="spellEnd"/>
          </w:p>
        </w:tc>
        <w:tc>
          <w:tcPr>
            <w:tcW w:w="876" w:type="dxa"/>
            <w:tcBorders>
              <w:top w:val="single" w:sz="4" w:space="0" w:color="auto"/>
              <w:left w:val="nil"/>
              <w:bottom w:val="single" w:sz="4" w:space="0" w:color="auto"/>
              <w:right w:val="nil"/>
            </w:tcBorders>
            <w:shd w:val="clear" w:color="000000" w:fill="FFFFFF"/>
            <w:noWrap/>
            <w:hideMark/>
          </w:tcPr>
          <w:p w14:paraId="0C0C57D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5091952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1.71</w:t>
            </w:r>
          </w:p>
        </w:tc>
        <w:tc>
          <w:tcPr>
            <w:tcW w:w="1066" w:type="dxa"/>
            <w:tcBorders>
              <w:top w:val="single" w:sz="4" w:space="0" w:color="auto"/>
              <w:left w:val="nil"/>
              <w:bottom w:val="single" w:sz="4" w:space="0" w:color="auto"/>
              <w:right w:val="nil"/>
            </w:tcBorders>
            <w:shd w:val="clear" w:color="000000" w:fill="FFFFFF"/>
            <w:noWrap/>
            <w:hideMark/>
          </w:tcPr>
          <w:p w14:paraId="7C14347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1.71</w:t>
            </w:r>
          </w:p>
        </w:tc>
      </w:tr>
      <w:tr w:rsidR="003856A6" w:rsidRPr="003856A6" w14:paraId="54C16015"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4883D746" w14:textId="77777777" w:rsidR="003856A6" w:rsidRPr="003856A6" w:rsidRDefault="003856A6" w:rsidP="00F40CF8">
            <w:pPr>
              <w:jc w:val="center"/>
              <w:rPr>
                <w:sz w:val="21"/>
                <w:szCs w:val="21"/>
                <w:lang w:eastAsia="en-GB"/>
              </w:rPr>
            </w:pPr>
            <w:r w:rsidRPr="003856A6">
              <w:rPr>
                <w:sz w:val="21"/>
                <w:szCs w:val="21"/>
                <w:lang w:eastAsia="en-GB"/>
              </w:rPr>
              <w:t>61</w:t>
            </w:r>
          </w:p>
        </w:tc>
        <w:tc>
          <w:tcPr>
            <w:tcW w:w="6001" w:type="dxa"/>
            <w:tcBorders>
              <w:top w:val="single" w:sz="4" w:space="0" w:color="auto"/>
              <w:left w:val="nil"/>
              <w:bottom w:val="single" w:sz="4" w:space="0" w:color="auto"/>
              <w:right w:val="nil"/>
            </w:tcBorders>
            <w:shd w:val="clear" w:color="000000" w:fill="FFFFFF"/>
            <w:hideMark/>
          </w:tcPr>
          <w:p w14:paraId="04E66250"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56-60</w:t>
            </w:r>
          </w:p>
        </w:tc>
        <w:tc>
          <w:tcPr>
            <w:tcW w:w="280" w:type="dxa"/>
            <w:tcBorders>
              <w:top w:val="single" w:sz="4" w:space="0" w:color="auto"/>
              <w:left w:val="nil"/>
              <w:bottom w:val="single" w:sz="4" w:space="0" w:color="auto"/>
              <w:right w:val="nil"/>
            </w:tcBorders>
            <w:shd w:val="clear" w:color="000000" w:fill="FFFFFF"/>
            <w:hideMark/>
          </w:tcPr>
          <w:p w14:paraId="15564E4A"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2B061B5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f</w:t>
            </w:r>
          </w:p>
        </w:tc>
        <w:tc>
          <w:tcPr>
            <w:tcW w:w="876" w:type="dxa"/>
            <w:tcBorders>
              <w:top w:val="single" w:sz="4" w:space="0" w:color="auto"/>
              <w:left w:val="nil"/>
              <w:bottom w:val="single" w:sz="4" w:space="0" w:color="auto"/>
              <w:right w:val="nil"/>
            </w:tcBorders>
            <w:shd w:val="clear" w:color="000000" w:fill="FFFFFF"/>
            <w:noWrap/>
            <w:hideMark/>
          </w:tcPr>
          <w:p w14:paraId="2453A3C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37BE2A6F"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1.79</w:t>
            </w:r>
          </w:p>
        </w:tc>
        <w:tc>
          <w:tcPr>
            <w:tcW w:w="1066" w:type="dxa"/>
            <w:tcBorders>
              <w:top w:val="single" w:sz="4" w:space="0" w:color="auto"/>
              <w:left w:val="nil"/>
              <w:bottom w:val="single" w:sz="4" w:space="0" w:color="auto"/>
              <w:right w:val="nil"/>
            </w:tcBorders>
            <w:shd w:val="clear" w:color="000000" w:fill="FFFFFF"/>
            <w:noWrap/>
            <w:hideMark/>
          </w:tcPr>
          <w:p w14:paraId="156EBFD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1.79</w:t>
            </w:r>
          </w:p>
        </w:tc>
      </w:tr>
      <w:tr w:rsidR="003856A6" w:rsidRPr="003856A6" w14:paraId="204BB1A5"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198FF773"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4314A6E2" w14:textId="77777777" w:rsidR="003856A6" w:rsidRPr="003856A6" w:rsidRDefault="003856A6" w:rsidP="00F40CF8">
            <w:pPr>
              <w:rPr>
                <w:b/>
                <w:bCs/>
                <w:sz w:val="21"/>
                <w:szCs w:val="21"/>
                <w:lang w:eastAsia="en-GB"/>
              </w:rPr>
            </w:pPr>
            <w:proofErr w:type="spellStart"/>
            <w:r w:rsidRPr="003856A6">
              <w:rPr>
                <w:b/>
                <w:bCs/>
                <w:sz w:val="21"/>
                <w:szCs w:val="21"/>
                <w:lang w:eastAsia="en-GB"/>
              </w:rPr>
              <w:t>IVa</w:t>
            </w:r>
            <w:proofErr w:type="spellEnd"/>
            <w:r w:rsidRPr="003856A6">
              <w:rPr>
                <w:b/>
                <w:bCs/>
                <w:sz w:val="21"/>
                <w:szCs w:val="21"/>
                <w:lang w:eastAsia="en-GB"/>
              </w:rPr>
              <w:t>. Right to collective bargaining in law</w:t>
            </w:r>
          </w:p>
        </w:tc>
        <w:tc>
          <w:tcPr>
            <w:tcW w:w="280" w:type="dxa"/>
            <w:tcBorders>
              <w:top w:val="single" w:sz="4" w:space="0" w:color="auto"/>
              <w:left w:val="nil"/>
              <w:bottom w:val="single" w:sz="4" w:space="0" w:color="auto"/>
              <w:right w:val="nil"/>
            </w:tcBorders>
            <w:shd w:val="clear" w:color="000000" w:fill="FFFFFF"/>
            <w:hideMark/>
          </w:tcPr>
          <w:p w14:paraId="0A52F71C"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2BDE99D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15C03DC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0B0D99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23B98C6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1762D0E3"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12EACE34" w14:textId="77777777" w:rsidR="003856A6" w:rsidRPr="003856A6" w:rsidRDefault="003856A6" w:rsidP="00F40CF8">
            <w:pPr>
              <w:jc w:val="center"/>
              <w:rPr>
                <w:sz w:val="21"/>
                <w:szCs w:val="21"/>
                <w:lang w:eastAsia="en-GB"/>
              </w:rPr>
            </w:pPr>
            <w:r w:rsidRPr="003856A6">
              <w:rPr>
                <w:sz w:val="21"/>
                <w:szCs w:val="21"/>
                <w:lang w:eastAsia="en-GB"/>
              </w:rPr>
              <w:t>69</w:t>
            </w:r>
          </w:p>
        </w:tc>
        <w:tc>
          <w:tcPr>
            <w:tcW w:w="6001" w:type="dxa"/>
            <w:tcBorders>
              <w:top w:val="single" w:sz="4" w:space="0" w:color="auto"/>
              <w:left w:val="nil"/>
              <w:bottom w:val="single" w:sz="4" w:space="0" w:color="auto"/>
              <w:right w:val="nil"/>
            </w:tcBorders>
            <w:shd w:val="clear" w:color="000000" w:fill="FFFFFF"/>
            <w:hideMark/>
          </w:tcPr>
          <w:p w14:paraId="54F54A66" w14:textId="77777777" w:rsidR="003856A6" w:rsidRPr="003856A6" w:rsidRDefault="003856A6" w:rsidP="00F40CF8">
            <w:pPr>
              <w:rPr>
                <w:sz w:val="21"/>
                <w:szCs w:val="21"/>
                <w:lang w:eastAsia="en-GB"/>
              </w:rPr>
            </w:pPr>
            <w:r w:rsidRPr="003856A6">
              <w:rPr>
                <w:sz w:val="21"/>
                <w:szCs w:val="21"/>
                <w:lang w:eastAsia="en-GB"/>
              </w:rPr>
              <w:t>Acts of interference in collective bargaining</w:t>
            </w:r>
          </w:p>
        </w:tc>
        <w:tc>
          <w:tcPr>
            <w:tcW w:w="280" w:type="dxa"/>
            <w:tcBorders>
              <w:top w:val="single" w:sz="4" w:space="0" w:color="auto"/>
              <w:left w:val="nil"/>
              <w:bottom w:val="single" w:sz="4" w:space="0" w:color="auto"/>
              <w:right w:val="nil"/>
            </w:tcBorders>
            <w:shd w:val="clear" w:color="000000" w:fill="FFFFFF"/>
            <w:hideMark/>
          </w:tcPr>
          <w:p w14:paraId="61341D05"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274A2D3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a</w:t>
            </w:r>
          </w:p>
        </w:tc>
        <w:tc>
          <w:tcPr>
            <w:tcW w:w="876" w:type="dxa"/>
            <w:tcBorders>
              <w:top w:val="single" w:sz="4" w:space="0" w:color="auto"/>
              <w:left w:val="nil"/>
              <w:bottom w:val="single" w:sz="4" w:space="0" w:color="auto"/>
              <w:right w:val="nil"/>
            </w:tcBorders>
            <w:shd w:val="clear" w:color="000000" w:fill="FFFFFF"/>
            <w:noWrap/>
            <w:hideMark/>
          </w:tcPr>
          <w:p w14:paraId="63B5A67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4AC01D5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1.66</w:t>
            </w:r>
          </w:p>
        </w:tc>
        <w:tc>
          <w:tcPr>
            <w:tcW w:w="1066" w:type="dxa"/>
            <w:tcBorders>
              <w:top w:val="single" w:sz="4" w:space="0" w:color="auto"/>
              <w:left w:val="nil"/>
              <w:bottom w:val="single" w:sz="4" w:space="0" w:color="auto"/>
              <w:right w:val="nil"/>
            </w:tcBorders>
            <w:shd w:val="clear" w:color="000000" w:fill="FFFFFF"/>
            <w:noWrap/>
            <w:hideMark/>
          </w:tcPr>
          <w:p w14:paraId="4733557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1.66</w:t>
            </w:r>
          </w:p>
        </w:tc>
      </w:tr>
      <w:tr w:rsidR="003856A6" w:rsidRPr="003856A6" w14:paraId="64761502"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44F44458" w14:textId="77777777" w:rsidR="003856A6" w:rsidRPr="003856A6" w:rsidRDefault="003856A6" w:rsidP="00F40CF8">
            <w:pPr>
              <w:jc w:val="center"/>
              <w:rPr>
                <w:sz w:val="21"/>
                <w:szCs w:val="21"/>
                <w:lang w:eastAsia="en-GB"/>
              </w:rPr>
            </w:pPr>
            <w:r w:rsidRPr="003856A6">
              <w:rPr>
                <w:sz w:val="21"/>
                <w:szCs w:val="21"/>
                <w:lang w:eastAsia="en-GB"/>
              </w:rPr>
              <w:t>76</w:t>
            </w:r>
          </w:p>
        </w:tc>
        <w:tc>
          <w:tcPr>
            <w:tcW w:w="6001" w:type="dxa"/>
            <w:tcBorders>
              <w:top w:val="single" w:sz="4" w:space="0" w:color="auto"/>
              <w:left w:val="nil"/>
              <w:bottom w:val="single" w:sz="4" w:space="0" w:color="auto"/>
              <w:right w:val="nil"/>
            </w:tcBorders>
            <w:shd w:val="clear" w:color="000000" w:fill="FFFFFF"/>
            <w:hideMark/>
          </w:tcPr>
          <w:p w14:paraId="69EEC06E" w14:textId="77777777" w:rsidR="003856A6" w:rsidRPr="003856A6" w:rsidRDefault="003856A6" w:rsidP="00F40CF8">
            <w:pPr>
              <w:rPr>
                <w:sz w:val="21"/>
                <w:szCs w:val="21"/>
                <w:lang w:eastAsia="en-GB"/>
              </w:rPr>
            </w:pPr>
            <w:r w:rsidRPr="003856A6">
              <w:rPr>
                <w:sz w:val="21"/>
                <w:szCs w:val="21"/>
                <w:lang w:eastAsia="en-GB"/>
              </w:rPr>
              <w:t>Exclusion of other workers from the right to collective bargaining</w:t>
            </w:r>
          </w:p>
        </w:tc>
        <w:tc>
          <w:tcPr>
            <w:tcW w:w="280" w:type="dxa"/>
            <w:tcBorders>
              <w:top w:val="single" w:sz="4" w:space="0" w:color="auto"/>
              <w:left w:val="nil"/>
              <w:bottom w:val="single" w:sz="4" w:space="0" w:color="auto"/>
              <w:right w:val="nil"/>
            </w:tcBorders>
            <w:shd w:val="clear" w:color="000000" w:fill="FFFFFF"/>
            <w:hideMark/>
          </w:tcPr>
          <w:p w14:paraId="07591B59"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007AE194"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abhi</w:t>
            </w:r>
            <w:proofErr w:type="spellEnd"/>
          </w:p>
        </w:tc>
        <w:tc>
          <w:tcPr>
            <w:tcW w:w="876" w:type="dxa"/>
            <w:tcBorders>
              <w:top w:val="single" w:sz="4" w:space="0" w:color="auto"/>
              <w:left w:val="nil"/>
              <w:bottom w:val="single" w:sz="4" w:space="0" w:color="auto"/>
              <w:right w:val="nil"/>
            </w:tcBorders>
            <w:shd w:val="clear" w:color="000000" w:fill="FFFFFF"/>
            <w:noWrap/>
            <w:hideMark/>
          </w:tcPr>
          <w:p w14:paraId="052C9FB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1BF8FF9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1.84</w:t>
            </w:r>
          </w:p>
        </w:tc>
        <w:tc>
          <w:tcPr>
            <w:tcW w:w="1066" w:type="dxa"/>
            <w:tcBorders>
              <w:top w:val="single" w:sz="4" w:space="0" w:color="auto"/>
              <w:left w:val="nil"/>
              <w:bottom w:val="single" w:sz="4" w:space="0" w:color="auto"/>
              <w:right w:val="nil"/>
            </w:tcBorders>
            <w:shd w:val="clear" w:color="000000" w:fill="FFFFFF"/>
            <w:noWrap/>
            <w:hideMark/>
          </w:tcPr>
          <w:p w14:paraId="3A72E2D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1.84</w:t>
            </w:r>
          </w:p>
        </w:tc>
      </w:tr>
      <w:tr w:rsidR="003856A6" w:rsidRPr="003856A6" w14:paraId="6B98DFBC"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2110D248" w14:textId="77777777" w:rsidR="003856A6" w:rsidRPr="003856A6" w:rsidRDefault="003856A6" w:rsidP="00F40CF8">
            <w:pPr>
              <w:jc w:val="center"/>
              <w:rPr>
                <w:sz w:val="21"/>
                <w:szCs w:val="21"/>
                <w:lang w:eastAsia="en-GB"/>
              </w:rPr>
            </w:pPr>
            <w:r w:rsidRPr="003856A6">
              <w:rPr>
                <w:sz w:val="21"/>
                <w:szCs w:val="21"/>
                <w:lang w:eastAsia="en-GB"/>
              </w:rPr>
              <w:t>80</w:t>
            </w:r>
          </w:p>
        </w:tc>
        <w:tc>
          <w:tcPr>
            <w:tcW w:w="6001" w:type="dxa"/>
            <w:tcBorders>
              <w:top w:val="single" w:sz="4" w:space="0" w:color="auto"/>
              <w:left w:val="nil"/>
              <w:bottom w:val="single" w:sz="4" w:space="0" w:color="auto"/>
              <w:right w:val="nil"/>
            </w:tcBorders>
            <w:shd w:val="clear" w:color="000000" w:fill="FFFFFF"/>
            <w:hideMark/>
          </w:tcPr>
          <w:p w14:paraId="1D5FE4DB" w14:textId="77777777" w:rsidR="003856A6" w:rsidRPr="003856A6" w:rsidRDefault="003856A6" w:rsidP="00F40CF8">
            <w:pPr>
              <w:rPr>
                <w:sz w:val="21"/>
                <w:szCs w:val="21"/>
                <w:lang w:eastAsia="en-GB"/>
              </w:rPr>
            </w:pPr>
            <w:r w:rsidRPr="003856A6">
              <w:rPr>
                <w:sz w:val="21"/>
                <w:szCs w:val="21"/>
                <w:lang w:eastAsia="en-GB"/>
              </w:rPr>
              <w:t>Acts of interference in collective bargaining</w:t>
            </w:r>
          </w:p>
        </w:tc>
        <w:tc>
          <w:tcPr>
            <w:tcW w:w="280" w:type="dxa"/>
            <w:tcBorders>
              <w:top w:val="single" w:sz="4" w:space="0" w:color="auto"/>
              <w:left w:val="nil"/>
              <w:bottom w:val="single" w:sz="4" w:space="0" w:color="auto"/>
              <w:right w:val="nil"/>
            </w:tcBorders>
            <w:shd w:val="clear" w:color="000000" w:fill="FFFFFF"/>
            <w:hideMark/>
          </w:tcPr>
          <w:p w14:paraId="02DB7117"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378E366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hi</w:t>
            </w:r>
          </w:p>
        </w:tc>
        <w:tc>
          <w:tcPr>
            <w:tcW w:w="876" w:type="dxa"/>
            <w:tcBorders>
              <w:top w:val="single" w:sz="4" w:space="0" w:color="auto"/>
              <w:left w:val="nil"/>
              <w:bottom w:val="single" w:sz="4" w:space="0" w:color="auto"/>
              <w:right w:val="nil"/>
            </w:tcBorders>
            <w:shd w:val="clear" w:color="000000" w:fill="FFFFFF"/>
            <w:noWrap/>
            <w:hideMark/>
          </w:tcPr>
          <w:p w14:paraId="65CAE0D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3320A8D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c>
          <w:tcPr>
            <w:tcW w:w="1066" w:type="dxa"/>
            <w:tcBorders>
              <w:top w:val="single" w:sz="4" w:space="0" w:color="auto"/>
              <w:left w:val="nil"/>
              <w:bottom w:val="single" w:sz="4" w:space="0" w:color="auto"/>
              <w:right w:val="nil"/>
            </w:tcBorders>
            <w:shd w:val="clear" w:color="000000" w:fill="FFFFFF"/>
            <w:noWrap/>
            <w:hideMark/>
          </w:tcPr>
          <w:p w14:paraId="06FB23C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r>
      <w:tr w:rsidR="003856A6" w:rsidRPr="003856A6" w14:paraId="7FE556BF"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62CC29F4"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4D725CD1" w14:textId="77777777" w:rsidR="003856A6" w:rsidRPr="003856A6" w:rsidRDefault="003856A6" w:rsidP="00F40CF8">
            <w:pPr>
              <w:rPr>
                <w:b/>
                <w:bCs/>
                <w:sz w:val="21"/>
                <w:szCs w:val="21"/>
                <w:lang w:eastAsia="en-GB"/>
              </w:rPr>
            </w:pPr>
            <w:r w:rsidRPr="003856A6">
              <w:rPr>
                <w:b/>
                <w:bCs/>
                <w:sz w:val="21"/>
                <w:szCs w:val="21"/>
                <w:lang w:eastAsia="en-GB"/>
              </w:rPr>
              <w:t>Va. Right to strike in law</w:t>
            </w:r>
          </w:p>
        </w:tc>
        <w:tc>
          <w:tcPr>
            <w:tcW w:w="280" w:type="dxa"/>
            <w:tcBorders>
              <w:top w:val="single" w:sz="4" w:space="0" w:color="auto"/>
              <w:left w:val="nil"/>
              <w:bottom w:val="single" w:sz="4" w:space="0" w:color="auto"/>
              <w:right w:val="nil"/>
            </w:tcBorders>
            <w:shd w:val="clear" w:color="000000" w:fill="FFFFFF"/>
            <w:hideMark/>
          </w:tcPr>
          <w:p w14:paraId="375F9C56"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69FD63F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38F1A51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29576EC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1A42633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092384DF"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1C3DE3D0" w14:textId="77777777" w:rsidR="003856A6" w:rsidRPr="003856A6" w:rsidRDefault="003856A6" w:rsidP="00F40CF8">
            <w:pPr>
              <w:jc w:val="center"/>
              <w:rPr>
                <w:sz w:val="21"/>
                <w:szCs w:val="21"/>
                <w:lang w:eastAsia="en-GB"/>
              </w:rPr>
            </w:pPr>
            <w:r w:rsidRPr="003856A6">
              <w:rPr>
                <w:sz w:val="21"/>
                <w:szCs w:val="21"/>
                <w:lang w:eastAsia="en-GB"/>
              </w:rPr>
              <w:t>87</w:t>
            </w:r>
          </w:p>
        </w:tc>
        <w:tc>
          <w:tcPr>
            <w:tcW w:w="6001" w:type="dxa"/>
            <w:tcBorders>
              <w:top w:val="single" w:sz="4" w:space="0" w:color="auto"/>
              <w:left w:val="nil"/>
              <w:bottom w:val="single" w:sz="4" w:space="0" w:color="auto"/>
              <w:right w:val="nil"/>
            </w:tcBorders>
            <w:shd w:val="clear" w:color="000000" w:fill="FFFFFF"/>
            <w:hideMark/>
          </w:tcPr>
          <w:p w14:paraId="0D5950F2" w14:textId="77777777" w:rsidR="003856A6" w:rsidRPr="003856A6" w:rsidRDefault="003856A6" w:rsidP="00F40CF8">
            <w:pPr>
              <w:rPr>
                <w:sz w:val="21"/>
                <w:szCs w:val="21"/>
                <w:lang w:eastAsia="en-GB"/>
              </w:rPr>
            </w:pPr>
            <w:r w:rsidRPr="003856A6">
              <w:rPr>
                <w:sz w:val="21"/>
                <w:szCs w:val="21"/>
                <w:lang w:eastAsia="en-GB"/>
              </w:rPr>
              <w:t>Exclusion/restriction based on the objective and/or type of the strike</w:t>
            </w:r>
          </w:p>
        </w:tc>
        <w:tc>
          <w:tcPr>
            <w:tcW w:w="280" w:type="dxa"/>
            <w:tcBorders>
              <w:top w:val="single" w:sz="4" w:space="0" w:color="auto"/>
              <w:left w:val="nil"/>
              <w:bottom w:val="single" w:sz="4" w:space="0" w:color="auto"/>
              <w:right w:val="nil"/>
            </w:tcBorders>
            <w:shd w:val="clear" w:color="000000" w:fill="FFFFFF"/>
            <w:hideMark/>
          </w:tcPr>
          <w:p w14:paraId="3683181A"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5E405C29"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af</w:t>
            </w:r>
            <w:proofErr w:type="spellEnd"/>
          </w:p>
        </w:tc>
        <w:tc>
          <w:tcPr>
            <w:tcW w:w="876" w:type="dxa"/>
            <w:tcBorders>
              <w:top w:val="single" w:sz="4" w:space="0" w:color="auto"/>
              <w:left w:val="nil"/>
              <w:bottom w:val="single" w:sz="4" w:space="0" w:color="auto"/>
              <w:right w:val="nil"/>
            </w:tcBorders>
            <w:shd w:val="clear" w:color="000000" w:fill="FFFFFF"/>
            <w:noWrap/>
            <w:hideMark/>
          </w:tcPr>
          <w:p w14:paraId="661C6C0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6B685DC5"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1.46</w:t>
            </w:r>
          </w:p>
        </w:tc>
        <w:tc>
          <w:tcPr>
            <w:tcW w:w="1066" w:type="dxa"/>
            <w:tcBorders>
              <w:top w:val="single" w:sz="4" w:space="0" w:color="auto"/>
              <w:left w:val="nil"/>
              <w:bottom w:val="single" w:sz="4" w:space="0" w:color="auto"/>
              <w:right w:val="nil"/>
            </w:tcBorders>
            <w:shd w:val="clear" w:color="000000" w:fill="FFFFFF"/>
            <w:noWrap/>
            <w:hideMark/>
          </w:tcPr>
          <w:p w14:paraId="1DE22EA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1.46</w:t>
            </w:r>
          </w:p>
        </w:tc>
      </w:tr>
      <w:tr w:rsidR="003856A6" w:rsidRPr="003856A6" w14:paraId="14715ED0"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32AD2333" w14:textId="77777777" w:rsidR="003856A6" w:rsidRPr="003856A6" w:rsidRDefault="003856A6" w:rsidP="00F40CF8">
            <w:pPr>
              <w:jc w:val="center"/>
              <w:rPr>
                <w:sz w:val="21"/>
                <w:szCs w:val="21"/>
                <w:lang w:eastAsia="en-GB"/>
              </w:rPr>
            </w:pPr>
            <w:r w:rsidRPr="003856A6">
              <w:rPr>
                <w:sz w:val="21"/>
                <w:szCs w:val="21"/>
                <w:lang w:eastAsia="en-GB"/>
              </w:rPr>
              <w:t>88</w:t>
            </w:r>
          </w:p>
        </w:tc>
        <w:tc>
          <w:tcPr>
            <w:tcW w:w="6001" w:type="dxa"/>
            <w:tcBorders>
              <w:top w:val="single" w:sz="4" w:space="0" w:color="auto"/>
              <w:left w:val="nil"/>
              <w:bottom w:val="single" w:sz="4" w:space="0" w:color="auto"/>
              <w:right w:val="nil"/>
            </w:tcBorders>
            <w:shd w:val="clear" w:color="000000" w:fill="FFFFFF"/>
            <w:hideMark/>
          </w:tcPr>
          <w:p w14:paraId="372C1A3E" w14:textId="77777777" w:rsidR="003856A6" w:rsidRPr="003856A6" w:rsidRDefault="003856A6" w:rsidP="00F40CF8">
            <w:pPr>
              <w:rPr>
                <w:sz w:val="21"/>
                <w:szCs w:val="21"/>
                <w:lang w:eastAsia="en-GB"/>
              </w:rPr>
            </w:pPr>
            <w:r w:rsidRPr="003856A6">
              <w:rPr>
                <w:sz w:val="21"/>
                <w:szCs w:val="21"/>
                <w:lang w:eastAsia="en-GB"/>
              </w:rPr>
              <w:t>Provisions in law allowing for the suspension and/or declaration of illegality of strikes by administrative authority</w:t>
            </w:r>
          </w:p>
        </w:tc>
        <w:tc>
          <w:tcPr>
            <w:tcW w:w="280" w:type="dxa"/>
            <w:tcBorders>
              <w:top w:val="single" w:sz="4" w:space="0" w:color="auto"/>
              <w:left w:val="nil"/>
              <w:bottom w:val="single" w:sz="4" w:space="0" w:color="auto"/>
              <w:right w:val="nil"/>
            </w:tcBorders>
            <w:shd w:val="clear" w:color="000000" w:fill="FFFFFF"/>
            <w:hideMark/>
          </w:tcPr>
          <w:p w14:paraId="31F797A3"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02811D43"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ahi</w:t>
            </w:r>
            <w:proofErr w:type="spellEnd"/>
          </w:p>
        </w:tc>
        <w:tc>
          <w:tcPr>
            <w:tcW w:w="876" w:type="dxa"/>
            <w:tcBorders>
              <w:top w:val="single" w:sz="4" w:space="0" w:color="auto"/>
              <w:left w:val="nil"/>
              <w:bottom w:val="single" w:sz="4" w:space="0" w:color="auto"/>
              <w:right w:val="nil"/>
            </w:tcBorders>
            <w:shd w:val="clear" w:color="000000" w:fill="FFFFFF"/>
            <w:noWrap/>
            <w:hideMark/>
          </w:tcPr>
          <w:p w14:paraId="2E4C4D0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403426D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c>
          <w:tcPr>
            <w:tcW w:w="1066" w:type="dxa"/>
            <w:tcBorders>
              <w:top w:val="single" w:sz="4" w:space="0" w:color="auto"/>
              <w:left w:val="nil"/>
              <w:bottom w:val="single" w:sz="4" w:space="0" w:color="auto"/>
              <w:right w:val="nil"/>
            </w:tcBorders>
            <w:shd w:val="clear" w:color="000000" w:fill="FFFFFF"/>
            <w:noWrap/>
            <w:hideMark/>
          </w:tcPr>
          <w:p w14:paraId="2BC3DFE7"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1.59</w:t>
            </w:r>
          </w:p>
        </w:tc>
      </w:tr>
      <w:tr w:rsidR="003856A6" w:rsidRPr="003856A6" w14:paraId="3513D5D8"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5C4F0663" w14:textId="77777777" w:rsidR="003856A6" w:rsidRPr="003856A6" w:rsidRDefault="003856A6" w:rsidP="00F40CF8">
            <w:pPr>
              <w:jc w:val="center"/>
              <w:rPr>
                <w:sz w:val="21"/>
                <w:szCs w:val="21"/>
                <w:lang w:eastAsia="en-GB"/>
              </w:rPr>
            </w:pPr>
            <w:r w:rsidRPr="003856A6">
              <w:rPr>
                <w:sz w:val="21"/>
                <w:szCs w:val="21"/>
                <w:lang w:eastAsia="en-GB"/>
              </w:rPr>
              <w:t>94</w:t>
            </w:r>
          </w:p>
        </w:tc>
        <w:tc>
          <w:tcPr>
            <w:tcW w:w="6001" w:type="dxa"/>
            <w:tcBorders>
              <w:top w:val="single" w:sz="4" w:space="0" w:color="auto"/>
              <w:left w:val="nil"/>
              <w:bottom w:val="single" w:sz="4" w:space="0" w:color="auto"/>
              <w:right w:val="nil"/>
            </w:tcBorders>
            <w:shd w:val="clear" w:color="000000" w:fill="FFFFFF"/>
            <w:hideMark/>
          </w:tcPr>
          <w:p w14:paraId="5EB4DFFA" w14:textId="77777777" w:rsidR="003856A6" w:rsidRPr="003856A6" w:rsidRDefault="003856A6" w:rsidP="00F40CF8">
            <w:pPr>
              <w:rPr>
                <w:sz w:val="21"/>
                <w:szCs w:val="21"/>
                <w:lang w:eastAsia="en-GB"/>
              </w:rPr>
            </w:pPr>
            <w:r w:rsidRPr="003856A6">
              <w:rPr>
                <w:sz w:val="21"/>
                <w:szCs w:val="21"/>
                <w:lang w:eastAsia="en-GB"/>
              </w:rPr>
              <w:t>Imposing excessive sanctions in case of legitimate strikes</w:t>
            </w:r>
          </w:p>
        </w:tc>
        <w:tc>
          <w:tcPr>
            <w:tcW w:w="280" w:type="dxa"/>
            <w:tcBorders>
              <w:top w:val="single" w:sz="4" w:space="0" w:color="auto"/>
              <w:left w:val="nil"/>
              <w:bottom w:val="single" w:sz="4" w:space="0" w:color="auto"/>
              <w:right w:val="nil"/>
            </w:tcBorders>
            <w:shd w:val="clear" w:color="000000" w:fill="FFFFFF"/>
            <w:hideMark/>
          </w:tcPr>
          <w:p w14:paraId="5C0155C2"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3A43C872" w14:textId="77777777" w:rsidR="003856A6" w:rsidRPr="003856A6" w:rsidRDefault="003856A6" w:rsidP="00F40CF8">
            <w:pPr>
              <w:jc w:val="center"/>
              <w:rPr>
                <w:color w:val="000000"/>
                <w:sz w:val="21"/>
                <w:szCs w:val="21"/>
                <w:lang w:eastAsia="en-GB"/>
              </w:rPr>
            </w:pPr>
            <w:proofErr w:type="spellStart"/>
            <w:r w:rsidRPr="003856A6">
              <w:rPr>
                <w:color w:val="000000"/>
                <w:sz w:val="21"/>
                <w:szCs w:val="21"/>
                <w:lang w:eastAsia="en-GB"/>
              </w:rPr>
              <w:t>afhi</w:t>
            </w:r>
            <w:proofErr w:type="spellEnd"/>
          </w:p>
        </w:tc>
        <w:tc>
          <w:tcPr>
            <w:tcW w:w="876" w:type="dxa"/>
            <w:tcBorders>
              <w:top w:val="single" w:sz="4" w:space="0" w:color="auto"/>
              <w:left w:val="nil"/>
              <w:bottom w:val="single" w:sz="4" w:space="0" w:color="auto"/>
              <w:right w:val="nil"/>
            </w:tcBorders>
            <w:shd w:val="clear" w:color="000000" w:fill="FFFFFF"/>
            <w:noWrap/>
            <w:hideMark/>
          </w:tcPr>
          <w:p w14:paraId="556D968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6833AB9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c>
          <w:tcPr>
            <w:tcW w:w="1066" w:type="dxa"/>
            <w:tcBorders>
              <w:top w:val="single" w:sz="4" w:space="0" w:color="auto"/>
              <w:left w:val="nil"/>
              <w:bottom w:val="single" w:sz="4" w:space="0" w:color="auto"/>
              <w:right w:val="nil"/>
            </w:tcBorders>
            <w:shd w:val="clear" w:color="000000" w:fill="FFFFFF"/>
            <w:noWrap/>
            <w:hideMark/>
          </w:tcPr>
          <w:p w14:paraId="214A290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1.82</w:t>
            </w:r>
          </w:p>
        </w:tc>
      </w:tr>
      <w:tr w:rsidR="003856A6" w:rsidRPr="003856A6" w14:paraId="11A1C5A7"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54FF8813" w14:textId="77777777" w:rsidR="003856A6" w:rsidRPr="003856A6" w:rsidRDefault="003856A6" w:rsidP="00F40CF8">
            <w:pPr>
              <w:jc w:val="center"/>
              <w:rPr>
                <w:sz w:val="21"/>
                <w:szCs w:val="21"/>
                <w:lang w:eastAsia="en-GB"/>
              </w:rPr>
            </w:pPr>
            <w:r w:rsidRPr="003856A6">
              <w:rPr>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6A141B1D" w14:textId="77777777" w:rsidR="003856A6" w:rsidRPr="003856A6" w:rsidRDefault="003856A6" w:rsidP="00F40CF8">
            <w:pPr>
              <w:rPr>
                <w:b/>
                <w:bCs/>
                <w:sz w:val="21"/>
                <w:szCs w:val="21"/>
                <w:lang w:eastAsia="en-GB"/>
              </w:rPr>
            </w:pPr>
            <w:r w:rsidRPr="003856A6">
              <w:rPr>
                <w:b/>
                <w:bCs/>
                <w:sz w:val="21"/>
                <w:szCs w:val="21"/>
                <w:lang w:eastAsia="en-GB"/>
              </w:rPr>
              <w:t>Vb. Right to strike in practice</w:t>
            </w:r>
          </w:p>
        </w:tc>
        <w:tc>
          <w:tcPr>
            <w:tcW w:w="280" w:type="dxa"/>
            <w:tcBorders>
              <w:top w:val="single" w:sz="4" w:space="0" w:color="auto"/>
              <w:left w:val="nil"/>
              <w:bottom w:val="single" w:sz="4" w:space="0" w:color="auto"/>
              <w:right w:val="nil"/>
            </w:tcBorders>
            <w:shd w:val="clear" w:color="000000" w:fill="FFFFFF"/>
            <w:hideMark/>
          </w:tcPr>
          <w:p w14:paraId="20611C0D" w14:textId="77777777" w:rsidR="003856A6" w:rsidRPr="003856A6" w:rsidRDefault="003856A6" w:rsidP="00F40CF8">
            <w:pPr>
              <w:rPr>
                <w:b/>
                <w:bCs/>
                <w:sz w:val="21"/>
                <w:szCs w:val="21"/>
                <w:lang w:eastAsia="en-GB"/>
              </w:rPr>
            </w:pPr>
            <w:r w:rsidRPr="003856A6">
              <w:rPr>
                <w:b/>
                <w:bCs/>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487DE38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208DC25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7964CAA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2ABF8D7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53985303"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0628417B" w14:textId="77777777" w:rsidR="003856A6" w:rsidRPr="003856A6" w:rsidRDefault="003856A6" w:rsidP="00F40CF8">
            <w:pPr>
              <w:jc w:val="center"/>
              <w:rPr>
                <w:sz w:val="21"/>
                <w:szCs w:val="21"/>
                <w:lang w:eastAsia="en-GB"/>
              </w:rPr>
            </w:pPr>
            <w:r w:rsidRPr="003856A6">
              <w:rPr>
                <w:sz w:val="21"/>
                <w:szCs w:val="21"/>
                <w:lang w:eastAsia="en-GB"/>
              </w:rPr>
              <w:t>105</w:t>
            </w:r>
          </w:p>
        </w:tc>
        <w:tc>
          <w:tcPr>
            <w:tcW w:w="6001" w:type="dxa"/>
            <w:tcBorders>
              <w:top w:val="single" w:sz="4" w:space="0" w:color="auto"/>
              <w:left w:val="nil"/>
              <w:bottom w:val="single" w:sz="4" w:space="0" w:color="auto"/>
              <w:right w:val="nil"/>
            </w:tcBorders>
            <w:shd w:val="clear" w:color="000000" w:fill="FFFFFF"/>
            <w:hideMark/>
          </w:tcPr>
          <w:p w14:paraId="5164CCCC" w14:textId="77777777" w:rsidR="003856A6" w:rsidRPr="003856A6" w:rsidRDefault="003856A6" w:rsidP="00F40CF8">
            <w:pPr>
              <w:rPr>
                <w:sz w:val="21"/>
                <w:szCs w:val="21"/>
                <w:lang w:eastAsia="en-GB"/>
              </w:rPr>
            </w:pPr>
            <w:r w:rsidRPr="003856A6">
              <w:rPr>
                <w:sz w:val="21"/>
                <w:szCs w:val="21"/>
                <w:lang w:eastAsia="en-GB"/>
              </w:rPr>
              <w:t>Acts of interference during the course of strike action</w:t>
            </w:r>
          </w:p>
        </w:tc>
        <w:tc>
          <w:tcPr>
            <w:tcW w:w="280" w:type="dxa"/>
            <w:tcBorders>
              <w:top w:val="single" w:sz="4" w:space="0" w:color="auto"/>
              <w:left w:val="nil"/>
              <w:bottom w:val="single" w:sz="4" w:space="0" w:color="auto"/>
              <w:right w:val="nil"/>
            </w:tcBorders>
            <w:shd w:val="clear" w:color="000000" w:fill="FFFFFF"/>
            <w:hideMark/>
          </w:tcPr>
          <w:p w14:paraId="23118208"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71B6312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hi</w:t>
            </w:r>
          </w:p>
        </w:tc>
        <w:tc>
          <w:tcPr>
            <w:tcW w:w="876" w:type="dxa"/>
            <w:tcBorders>
              <w:top w:val="single" w:sz="4" w:space="0" w:color="auto"/>
              <w:left w:val="nil"/>
              <w:bottom w:val="single" w:sz="4" w:space="0" w:color="auto"/>
              <w:right w:val="nil"/>
            </w:tcBorders>
            <w:shd w:val="clear" w:color="000000" w:fill="FFFFFF"/>
            <w:noWrap/>
            <w:hideMark/>
          </w:tcPr>
          <w:p w14:paraId="7589044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2476FB7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c>
          <w:tcPr>
            <w:tcW w:w="1066" w:type="dxa"/>
            <w:tcBorders>
              <w:top w:val="single" w:sz="4" w:space="0" w:color="auto"/>
              <w:left w:val="nil"/>
              <w:bottom w:val="single" w:sz="4" w:space="0" w:color="auto"/>
              <w:right w:val="nil"/>
            </w:tcBorders>
            <w:shd w:val="clear" w:color="000000" w:fill="FFFFFF"/>
            <w:noWrap/>
            <w:hideMark/>
          </w:tcPr>
          <w:p w14:paraId="039A5AC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1.64</w:t>
            </w:r>
          </w:p>
        </w:tc>
      </w:tr>
      <w:tr w:rsidR="003856A6" w:rsidRPr="003856A6" w14:paraId="01B261EC"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15B57D13" w14:textId="77777777" w:rsidR="003856A6" w:rsidRPr="003856A6" w:rsidRDefault="003856A6" w:rsidP="00F40CF8">
            <w:pPr>
              <w:jc w:val="center"/>
              <w:rPr>
                <w:sz w:val="21"/>
                <w:szCs w:val="21"/>
                <w:lang w:eastAsia="en-GB"/>
              </w:rPr>
            </w:pPr>
            <w:r w:rsidRPr="003856A6">
              <w:rPr>
                <w:sz w:val="21"/>
                <w:szCs w:val="21"/>
                <w:lang w:eastAsia="en-GB"/>
              </w:rPr>
              <w:t>107</w:t>
            </w:r>
          </w:p>
        </w:tc>
        <w:tc>
          <w:tcPr>
            <w:tcW w:w="6001" w:type="dxa"/>
            <w:tcBorders>
              <w:top w:val="single" w:sz="4" w:space="0" w:color="auto"/>
              <w:left w:val="nil"/>
              <w:bottom w:val="single" w:sz="4" w:space="0" w:color="auto"/>
              <w:right w:val="nil"/>
            </w:tcBorders>
            <w:shd w:val="clear" w:color="000000" w:fill="FFFFFF"/>
            <w:hideMark/>
          </w:tcPr>
          <w:p w14:paraId="6E8BF35A" w14:textId="77777777" w:rsidR="003856A6" w:rsidRPr="003856A6" w:rsidRDefault="003856A6" w:rsidP="00F40CF8">
            <w:pPr>
              <w:rPr>
                <w:sz w:val="21"/>
                <w:szCs w:val="21"/>
                <w:lang w:eastAsia="en-GB"/>
              </w:rPr>
            </w:pPr>
            <w:r w:rsidRPr="003856A6">
              <w:rPr>
                <w:sz w:val="21"/>
                <w:szCs w:val="21"/>
                <w:lang w:eastAsia="en-GB"/>
              </w:rPr>
              <w:t>Committed against trade union officials re violation no. 106</w:t>
            </w:r>
          </w:p>
        </w:tc>
        <w:tc>
          <w:tcPr>
            <w:tcW w:w="280" w:type="dxa"/>
            <w:tcBorders>
              <w:top w:val="single" w:sz="4" w:space="0" w:color="auto"/>
              <w:left w:val="nil"/>
              <w:bottom w:val="single" w:sz="4" w:space="0" w:color="auto"/>
              <w:right w:val="nil"/>
            </w:tcBorders>
            <w:shd w:val="clear" w:color="000000" w:fill="FFFFFF"/>
            <w:hideMark/>
          </w:tcPr>
          <w:p w14:paraId="0A03BF68"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4CD2A810" w14:textId="77777777" w:rsidR="003856A6" w:rsidRPr="003856A6" w:rsidRDefault="003856A6" w:rsidP="00F40CF8">
            <w:pPr>
              <w:jc w:val="center"/>
              <w:rPr>
                <w:color w:val="000000"/>
                <w:sz w:val="21"/>
                <w:szCs w:val="21"/>
                <w:lang w:eastAsia="en-GB"/>
              </w:rPr>
            </w:pPr>
            <w:r w:rsidRPr="003856A6">
              <w:rPr>
                <w:color w:val="000000"/>
                <w:sz w:val="21"/>
                <w:szCs w:val="21"/>
                <w:lang w:eastAsia="en-GB"/>
              </w:rPr>
              <w:t>h</w:t>
            </w:r>
          </w:p>
        </w:tc>
        <w:tc>
          <w:tcPr>
            <w:tcW w:w="876" w:type="dxa"/>
            <w:tcBorders>
              <w:top w:val="single" w:sz="4" w:space="0" w:color="auto"/>
              <w:left w:val="nil"/>
              <w:bottom w:val="single" w:sz="4" w:space="0" w:color="auto"/>
              <w:right w:val="nil"/>
            </w:tcBorders>
            <w:shd w:val="clear" w:color="000000" w:fill="FFFFFF"/>
            <w:noWrap/>
            <w:hideMark/>
          </w:tcPr>
          <w:p w14:paraId="488638E4"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60415CD1"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c>
          <w:tcPr>
            <w:tcW w:w="1066" w:type="dxa"/>
            <w:tcBorders>
              <w:top w:val="single" w:sz="4" w:space="0" w:color="auto"/>
              <w:left w:val="nil"/>
              <w:bottom w:val="single" w:sz="4" w:space="0" w:color="auto"/>
              <w:right w:val="nil"/>
            </w:tcBorders>
            <w:shd w:val="clear" w:color="000000" w:fill="FFFFFF"/>
            <w:noWrap/>
            <w:hideMark/>
          </w:tcPr>
          <w:p w14:paraId="46929D8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1.80</w:t>
            </w:r>
          </w:p>
        </w:tc>
      </w:tr>
      <w:tr w:rsidR="003856A6" w:rsidRPr="003856A6" w14:paraId="3DCA0AB7" w14:textId="77777777" w:rsidTr="00F40CF8">
        <w:trPr>
          <w:trHeight w:val="255"/>
        </w:trPr>
        <w:tc>
          <w:tcPr>
            <w:tcW w:w="521" w:type="dxa"/>
            <w:tcBorders>
              <w:top w:val="single" w:sz="4" w:space="0" w:color="auto"/>
              <w:left w:val="nil"/>
              <w:bottom w:val="single" w:sz="4" w:space="0" w:color="auto"/>
              <w:right w:val="nil"/>
            </w:tcBorders>
            <w:shd w:val="clear" w:color="000000" w:fill="FFFFFF"/>
            <w:noWrap/>
            <w:hideMark/>
          </w:tcPr>
          <w:p w14:paraId="33634359" w14:textId="77777777" w:rsidR="003856A6" w:rsidRPr="003856A6" w:rsidRDefault="003856A6" w:rsidP="00F40CF8">
            <w:pPr>
              <w:jc w:val="center"/>
              <w:rPr>
                <w:sz w:val="21"/>
                <w:szCs w:val="21"/>
                <w:lang w:eastAsia="en-GB"/>
              </w:rPr>
            </w:pPr>
            <w:r w:rsidRPr="003856A6">
              <w:rPr>
                <w:sz w:val="21"/>
                <w:szCs w:val="21"/>
                <w:lang w:eastAsia="en-GB"/>
              </w:rPr>
              <w:t>108</w:t>
            </w:r>
          </w:p>
        </w:tc>
        <w:tc>
          <w:tcPr>
            <w:tcW w:w="6001" w:type="dxa"/>
            <w:tcBorders>
              <w:top w:val="single" w:sz="4" w:space="0" w:color="auto"/>
              <w:left w:val="nil"/>
              <w:bottom w:val="single" w:sz="4" w:space="0" w:color="auto"/>
              <w:right w:val="nil"/>
            </w:tcBorders>
            <w:shd w:val="clear" w:color="000000" w:fill="FFFFFF"/>
            <w:hideMark/>
          </w:tcPr>
          <w:p w14:paraId="021B720C" w14:textId="77777777" w:rsidR="003856A6" w:rsidRPr="003856A6" w:rsidRDefault="003856A6" w:rsidP="00F40CF8">
            <w:pPr>
              <w:rPr>
                <w:sz w:val="21"/>
                <w:szCs w:val="21"/>
                <w:lang w:eastAsia="en-GB"/>
              </w:rPr>
            </w:pPr>
            <w:r w:rsidRPr="003856A6">
              <w:rPr>
                <w:sz w:val="21"/>
                <w:szCs w:val="21"/>
                <w:lang w:eastAsia="en-GB"/>
              </w:rPr>
              <w:t>Lack of guarantee of due process and/or justice re violations nos. 96-107</w:t>
            </w:r>
          </w:p>
        </w:tc>
        <w:tc>
          <w:tcPr>
            <w:tcW w:w="280" w:type="dxa"/>
            <w:tcBorders>
              <w:top w:val="single" w:sz="4" w:space="0" w:color="auto"/>
              <w:left w:val="nil"/>
              <w:bottom w:val="single" w:sz="4" w:space="0" w:color="auto"/>
              <w:right w:val="nil"/>
            </w:tcBorders>
            <w:shd w:val="clear" w:color="000000" w:fill="FFFFFF"/>
            <w:hideMark/>
          </w:tcPr>
          <w:p w14:paraId="71F2F020" w14:textId="77777777" w:rsidR="003856A6" w:rsidRPr="003856A6" w:rsidRDefault="003856A6" w:rsidP="00F40CF8">
            <w:pPr>
              <w:rPr>
                <w:sz w:val="21"/>
                <w:szCs w:val="21"/>
                <w:lang w:eastAsia="en-GB"/>
              </w:rPr>
            </w:pPr>
            <w:r w:rsidRPr="003856A6">
              <w:rPr>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0FF2FD8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h</w:t>
            </w:r>
          </w:p>
        </w:tc>
        <w:tc>
          <w:tcPr>
            <w:tcW w:w="876" w:type="dxa"/>
            <w:tcBorders>
              <w:top w:val="single" w:sz="4" w:space="0" w:color="auto"/>
              <w:left w:val="nil"/>
              <w:bottom w:val="single" w:sz="4" w:space="0" w:color="auto"/>
              <w:right w:val="nil"/>
            </w:tcBorders>
            <w:shd w:val="clear" w:color="000000" w:fill="FFFFFF"/>
            <w:noWrap/>
            <w:hideMark/>
          </w:tcPr>
          <w:p w14:paraId="77F5F9C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w:t>
            </w:r>
          </w:p>
        </w:tc>
        <w:tc>
          <w:tcPr>
            <w:tcW w:w="1035" w:type="dxa"/>
            <w:tcBorders>
              <w:top w:val="single" w:sz="4" w:space="0" w:color="auto"/>
              <w:left w:val="nil"/>
              <w:bottom w:val="single" w:sz="4" w:space="0" w:color="auto"/>
              <w:right w:val="nil"/>
            </w:tcBorders>
            <w:shd w:val="clear" w:color="000000" w:fill="FFFFFF"/>
            <w:noWrap/>
            <w:hideMark/>
          </w:tcPr>
          <w:p w14:paraId="327CA5F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c>
          <w:tcPr>
            <w:tcW w:w="1066" w:type="dxa"/>
            <w:tcBorders>
              <w:top w:val="single" w:sz="4" w:space="0" w:color="auto"/>
              <w:left w:val="nil"/>
              <w:bottom w:val="single" w:sz="4" w:space="0" w:color="auto"/>
              <w:right w:val="nil"/>
            </w:tcBorders>
            <w:shd w:val="clear" w:color="000000" w:fill="FFFFFF"/>
            <w:noWrap/>
            <w:hideMark/>
          </w:tcPr>
          <w:p w14:paraId="72F861BA" w14:textId="77777777" w:rsidR="003856A6" w:rsidRPr="003856A6" w:rsidRDefault="003856A6" w:rsidP="00F40CF8">
            <w:pPr>
              <w:jc w:val="center"/>
              <w:rPr>
                <w:color w:val="000000"/>
                <w:sz w:val="21"/>
                <w:szCs w:val="21"/>
                <w:lang w:eastAsia="en-GB"/>
              </w:rPr>
            </w:pPr>
            <w:r w:rsidRPr="003856A6">
              <w:rPr>
                <w:color w:val="000000"/>
                <w:sz w:val="21"/>
                <w:szCs w:val="21"/>
                <w:lang w:eastAsia="en-GB"/>
              </w:rPr>
              <w:t>1.77</w:t>
            </w:r>
          </w:p>
        </w:tc>
      </w:tr>
      <w:tr w:rsidR="003856A6" w:rsidRPr="003856A6" w14:paraId="73EEF184" w14:textId="77777777" w:rsidTr="00F40CF8">
        <w:trPr>
          <w:trHeight w:val="300"/>
        </w:trPr>
        <w:tc>
          <w:tcPr>
            <w:tcW w:w="521" w:type="dxa"/>
            <w:tcBorders>
              <w:top w:val="nil"/>
              <w:left w:val="nil"/>
              <w:bottom w:val="single" w:sz="4" w:space="0" w:color="auto"/>
              <w:right w:val="nil"/>
            </w:tcBorders>
            <w:shd w:val="clear" w:color="000000" w:fill="FFFFFF"/>
            <w:noWrap/>
            <w:hideMark/>
          </w:tcPr>
          <w:p w14:paraId="0B09E8EC"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6001" w:type="dxa"/>
            <w:tcBorders>
              <w:top w:val="nil"/>
              <w:left w:val="nil"/>
              <w:bottom w:val="single" w:sz="4" w:space="0" w:color="auto"/>
              <w:right w:val="nil"/>
            </w:tcBorders>
            <w:shd w:val="clear" w:color="000000" w:fill="FFFFFF"/>
            <w:hideMark/>
          </w:tcPr>
          <w:p w14:paraId="1639626E" w14:textId="77777777" w:rsidR="003856A6" w:rsidRPr="003856A6" w:rsidRDefault="003856A6" w:rsidP="00F40CF8">
            <w:pPr>
              <w:rPr>
                <w:b/>
                <w:bCs/>
                <w:sz w:val="21"/>
                <w:szCs w:val="21"/>
                <w:lang w:eastAsia="en-GB"/>
              </w:rPr>
            </w:pPr>
            <w:r w:rsidRPr="003856A6">
              <w:rPr>
                <w:b/>
                <w:bCs/>
                <w:sz w:val="21"/>
                <w:szCs w:val="21"/>
                <w:lang w:eastAsia="en-GB"/>
              </w:rPr>
              <w:t>Sum (non-normalized score)</w:t>
            </w:r>
          </w:p>
        </w:tc>
        <w:tc>
          <w:tcPr>
            <w:tcW w:w="280" w:type="dxa"/>
            <w:tcBorders>
              <w:top w:val="nil"/>
              <w:left w:val="nil"/>
              <w:bottom w:val="single" w:sz="4" w:space="0" w:color="auto"/>
              <w:right w:val="nil"/>
            </w:tcBorders>
            <w:shd w:val="clear" w:color="000000" w:fill="FFFFFF"/>
            <w:noWrap/>
            <w:hideMark/>
          </w:tcPr>
          <w:p w14:paraId="3281CE62"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996" w:type="dxa"/>
            <w:tcBorders>
              <w:top w:val="nil"/>
              <w:left w:val="nil"/>
              <w:bottom w:val="single" w:sz="4" w:space="0" w:color="auto"/>
              <w:right w:val="nil"/>
            </w:tcBorders>
            <w:shd w:val="clear" w:color="000000" w:fill="FFFFFF"/>
            <w:noWrap/>
            <w:hideMark/>
          </w:tcPr>
          <w:p w14:paraId="38D756D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nil"/>
              <w:left w:val="nil"/>
              <w:bottom w:val="single" w:sz="4" w:space="0" w:color="auto"/>
              <w:right w:val="nil"/>
            </w:tcBorders>
            <w:shd w:val="clear" w:color="000000" w:fill="FFFFFF"/>
            <w:noWrap/>
            <w:hideMark/>
          </w:tcPr>
          <w:p w14:paraId="382AB299" w14:textId="77777777" w:rsidR="003856A6" w:rsidRPr="003856A6" w:rsidRDefault="003856A6" w:rsidP="00F40CF8">
            <w:pPr>
              <w:jc w:val="center"/>
              <w:rPr>
                <w:color w:val="000000"/>
                <w:sz w:val="21"/>
                <w:szCs w:val="21"/>
                <w:lang w:eastAsia="en-GB"/>
              </w:rPr>
            </w:pPr>
            <w:r w:rsidRPr="003856A6">
              <w:rPr>
                <w:color w:val="000000"/>
                <w:sz w:val="21"/>
                <w:szCs w:val="21"/>
                <w:lang w:eastAsia="en-GB"/>
              </w:rPr>
              <w:t>24</w:t>
            </w:r>
          </w:p>
        </w:tc>
        <w:tc>
          <w:tcPr>
            <w:tcW w:w="1035" w:type="dxa"/>
            <w:tcBorders>
              <w:top w:val="nil"/>
              <w:left w:val="nil"/>
              <w:bottom w:val="single" w:sz="4" w:space="0" w:color="auto"/>
              <w:right w:val="nil"/>
            </w:tcBorders>
            <w:shd w:val="clear" w:color="000000" w:fill="FFFFFF"/>
            <w:noWrap/>
            <w:hideMark/>
          </w:tcPr>
          <w:p w14:paraId="5912582B"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nil"/>
              <w:left w:val="nil"/>
              <w:bottom w:val="single" w:sz="4" w:space="0" w:color="auto"/>
              <w:right w:val="nil"/>
            </w:tcBorders>
            <w:shd w:val="clear" w:color="000000" w:fill="FFFFFF"/>
            <w:noWrap/>
            <w:hideMark/>
          </w:tcPr>
          <w:p w14:paraId="2FCD597E" w14:textId="77777777" w:rsidR="003856A6" w:rsidRPr="003856A6" w:rsidRDefault="003856A6" w:rsidP="00F40CF8">
            <w:pPr>
              <w:jc w:val="center"/>
              <w:rPr>
                <w:color w:val="000000"/>
                <w:sz w:val="21"/>
                <w:szCs w:val="21"/>
                <w:lang w:eastAsia="en-GB"/>
              </w:rPr>
            </w:pPr>
            <w:r w:rsidRPr="003856A6">
              <w:rPr>
                <w:color w:val="000000"/>
                <w:sz w:val="21"/>
                <w:szCs w:val="21"/>
                <w:lang w:eastAsia="en-GB"/>
              </w:rPr>
              <w:t>42.29</w:t>
            </w:r>
          </w:p>
        </w:tc>
      </w:tr>
      <w:tr w:rsidR="003856A6" w:rsidRPr="003856A6" w14:paraId="5379E95E" w14:textId="77777777" w:rsidTr="00F40CF8">
        <w:trPr>
          <w:trHeight w:val="360"/>
        </w:trPr>
        <w:tc>
          <w:tcPr>
            <w:tcW w:w="521" w:type="dxa"/>
            <w:tcBorders>
              <w:top w:val="single" w:sz="4" w:space="0" w:color="auto"/>
              <w:left w:val="nil"/>
              <w:bottom w:val="single" w:sz="4" w:space="0" w:color="auto"/>
              <w:right w:val="nil"/>
            </w:tcBorders>
            <w:shd w:val="clear" w:color="000000" w:fill="FFFFFF"/>
            <w:noWrap/>
            <w:hideMark/>
          </w:tcPr>
          <w:p w14:paraId="30B43E61"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6001" w:type="dxa"/>
            <w:tcBorders>
              <w:top w:val="single" w:sz="4" w:space="0" w:color="auto"/>
              <w:left w:val="nil"/>
              <w:bottom w:val="single" w:sz="4" w:space="0" w:color="auto"/>
              <w:right w:val="nil"/>
            </w:tcBorders>
            <w:shd w:val="clear" w:color="000000" w:fill="FFFFFF"/>
            <w:hideMark/>
          </w:tcPr>
          <w:p w14:paraId="0DC9D899" w14:textId="77777777" w:rsidR="003856A6" w:rsidRPr="003856A6" w:rsidRDefault="003856A6" w:rsidP="00F40CF8">
            <w:pPr>
              <w:rPr>
                <w:b/>
                <w:bCs/>
                <w:sz w:val="21"/>
                <w:szCs w:val="21"/>
                <w:lang w:eastAsia="en-GB"/>
              </w:rPr>
            </w:pPr>
            <w:r w:rsidRPr="003856A6">
              <w:rPr>
                <w:b/>
                <w:bCs/>
                <w:sz w:val="21"/>
                <w:szCs w:val="21"/>
                <w:lang w:eastAsia="en-GB"/>
              </w:rPr>
              <w:t>Normalized score (0 = best, 10 = worst)</w:t>
            </w:r>
            <w:r w:rsidRPr="003856A6">
              <w:rPr>
                <w:b/>
                <w:bCs/>
                <w:sz w:val="21"/>
                <w:szCs w:val="21"/>
                <w:vertAlign w:val="superscript"/>
                <w:lang w:eastAsia="en-GB"/>
              </w:rPr>
              <w:t>1</w:t>
            </w:r>
          </w:p>
        </w:tc>
        <w:tc>
          <w:tcPr>
            <w:tcW w:w="280" w:type="dxa"/>
            <w:tcBorders>
              <w:top w:val="single" w:sz="4" w:space="0" w:color="auto"/>
              <w:left w:val="nil"/>
              <w:bottom w:val="single" w:sz="4" w:space="0" w:color="auto"/>
              <w:right w:val="nil"/>
            </w:tcBorders>
            <w:shd w:val="clear" w:color="000000" w:fill="FFFFFF"/>
            <w:noWrap/>
            <w:hideMark/>
          </w:tcPr>
          <w:p w14:paraId="13871264"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996" w:type="dxa"/>
            <w:tcBorders>
              <w:top w:val="single" w:sz="4" w:space="0" w:color="auto"/>
              <w:left w:val="nil"/>
              <w:bottom w:val="single" w:sz="4" w:space="0" w:color="auto"/>
              <w:right w:val="nil"/>
            </w:tcBorders>
            <w:shd w:val="clear" w:color="000000" w:fill="FFFFFF"/>
            <w:noWrap/>
            <w:hideMark/>
          </w:tcPr>
          <w:p w14:paraId="3FD951A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single" w:sz="4" w:space="0" w:color="auto"/>
              <w:left w:val="nil"/>
              <w:bottom w:val="single" w:sz="4" w:space="0" w:color="auto"/>
              <w:right w:val="nil"/>
            </w:tcBorders>
            <w:shd w:val="clear" w:color="000000" w:fill="FFFFFF"/>
            <w:noWrap/>
            <w:hideMark/>
          </w:tcPr>
          <w:p w14:paraId="0F1D7C63"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single" w:sz="4" w:space="0" w:color="auto"/>
              <w:left w:val="nil"/>
              <w:bottom w:val="single" w:sz="4" w:space="0" w:color="auto"/>
              <w:right w:val="nil"/>
            </w:tcBorders>
            <w:shd w:val="clear" w:color="000000" w:fill="FFFFFF"/>
            <w:noWrap/>
            <w:hideMark/>
          </w:tcPr>
          <w:p w14:paraId="79398ED8"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single" w:sz="4" w:space="0" w:color="auto"/>
              <w:left w:val="nil"/>
              <w:bottom w:val="single" w:sz="4" w:space="0" w:color="auto"/>
              <w:right w:val="nil"/>
            </w:tcBorders>
            <w:shd w:val="clear" w:color="000000" w:fill="FFFFFF"/>
            <w:noWrap/>
            <w:hideMark/>
          </w:tcPr>
          <w:p w14:paraId="3029ED1B" w14:textId="77777777" w:rsidR="003856A6" w:rsidRPr="003856A6" w:rsidRDefault="003856A6" w:rsidP="00F40CF8">
            <w:pPr>
              <w:jc w:val="center"/>
              <w:rPr>
                <w:b/>
                <w:bCs/>
                <w:color w:val="000000"/>
                <w:sz w:val="21"/>
                <w:szCs w:val="21"/>
                <w:lang w:eastAsia="en-GB"/>
              </w:rPr>
            </w:pPr>
            <w:r w:rsidRPr="003856A6">
              <w:rPr>
                <w:b/>
                <w:bCs/>
                <w:color w:val="000000"/>
                <w:sz w:val="21"/>
                <w:szCs w:val="21"/>
                <w:lang w:eastAsia="en-GB"/>
              </w:rPr>
              <w:t>4.45</w:t>
            </w:r>
          </w:p>
        </w:tc>
      </w:tr>
      <w:tr w:rsidR="003856A6" w:rsidRPr="003856A6" w14:paraId="77470C3D" w14:textId="77777777" w:rsidTr="00F40CF8">
        <w:trPr>
          <w:trHeight w:val="279"/>
        </w:trPr>
        <w:tc>
          <w:tcPr>
            <w:tcW w:w="521" w:type="dxa"/>
            <w:tcBorders>
              <w:top w:val="nil"/>
              <w:left w:val="nil"/>
              <w:bottom w:val="nil"/>
              <w:right w:val="nil"/>
            </w:tcBorders>
            <w:shd w:val="clear" w:color="000000" w:fill="FFFFFF"/>
            <w:noWrap/>
            <w:hideMark/>
          </w:tcPr>
          <w:p w14:paraId="06FA9CB5"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6001" w:type="dxa"/>
            <w:tcBorders>
              <w:top w:val="nil"/>
              <w:left w:val="nil"/>
              <w:bottom w:val="nil"/>
              <w:right w:val="nil"/>
            </w:tcBorders>
            <w:shd w:val="clear" w:color="000000" w:fill="FFFFFF"/>
            <w:noWrap/>
            <w:hideMark/>
          </w:tcPr>
          <w:p w14:paraId="575A9243"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280" w:type="dxa"/>
            <w:tcBorders>
              <w:top w:val="nil"/>
              <w:left w:val="nil"/>
              <w:bottom w:val="nil"/>
              <w:right w:val="nil"/>
            </w:tcBorders>
            <w:shd w:val="clear" w:color="000000" w:fill="FFFFFF"/>
            <w:noWrap/>
            <w:hideMark/>
          </w:tcPr>
          <w:p w14:paraId="48A9EB42"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996" w:type="dxa"/>
            <w:tcBorders>
              <w:top w:val="nil"/>
              <w:left w:val="nil"/>
              <w:bottom w:val="nil"/>
              <w:right w:val="nil"/>
            </w:tcBorders>
            <w:shd w:val="clear" w:color="000000" w:fill="FFFFFF"/>
            <w:noWrap/>
            <w:hideMark/>
          </w:tcPr>
          <w:p w14:paraId="39B3116D"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876" w:type="dxa"/>
            <w:tcBorders>
              <w:top w:val="nil"/>
              <w:left w:val="nil"/>
              <w:bottom w:val="nil"/>
              <w:right w:val="nil"/>
            </w:tcBorders>
            <w:shd w:val="clear" w:color="000000" w:fill="FFFFFF"/>
            <w:noWrap/>
            <w:hideMark/>
          </w:tcPr>
          <w:p w14:paraId="25B06342"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35" w:type="dxa"/>
            <w:tcBorders>
              <w:top w:val="nil"/>
              <w:left w:val="nil"/>
              <w:bottom w:val="nil"/>
              <w:right w:val="nil"/>
            </w:tcBorders>
            <w:shd w:val="clear" w:color="000000" w:fill="FFFFFF"/>
            <w:noWrap/>
            <w:hideMark/>
          </w:tcPr>
          <w:p w14:paraId="7ADC9A96"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c>
          <w:tcPr>
            <w:tcW w:w="1066" w:type="dxa"/>
            <w:tcBorders>
              <w:top w:val="nil"/>
              <w:left w:val="nil"/>
              <w:bottom w:val="nil"/>
              <w:right w:val="nil"/>
            </w:tcBorders>
            <w:shd w:val="clear" w:color="000000" w:fill="FFFFFF"/>
            <w:noWrap/>
            <w:hideMark/>
          </w:tcPr>
          <w:p w14:paraId="7C2374DC" w14:textId="77777777" w:rsidR="003856A6" w:rsidRPr="003856A6" w:rsidRDefault="003856A6" w:rsidP="00F40CF8">
            <w:pPr>
              <w:jc w:val="center"/>
              <w:rPr>
                <w:color w:val="000000"/>
                <w:sz w:val="21"/>
                <w:szCs w:val="21"/>
                <w:lang w:eastAsia="en-GB"/>
              </w:rPr>
            </w:pPr>
            <w:r w:rsidRPr="003856A6">
              <w:rPr>
                <w:color w:val="000000"/>
                <w:sz w:val="21"/>
                <w:szCs w:val="21"/>
                <w:lang w:eastAsia="en-GB"/>
              </w:rPr>
              <w:t> </w:t>
            </w:r>
          </w:p>
        </w:tc>
      </w:tr>
      <w:tr w:rsidR="003856A6" w:rsidRPr="003856A6" w14:paraId="659402C3" w14:textId="77777777" w:rsidTr="00F40CF8">
        <w:trPr>
          <w:trHeight w:val="300"/>
        </w:trPr>
        <w:tc>
          <w:tcPr>
            <w:tcW w:w="6522" w:type="dxa"/>
            <w:gridSpan w:val="2"/>
            <w:tcBorders>
              <w:top w:val="nil"/>
              <w:left w:val="nil"/>
              <w:bottom w:val="nil"/>
              <w:right w:val="nil"/>
            </w:tcBorders>
            <w:shd w:val="clear" w:color="000000" w:fill="FFFFFF"/>
            <w:noWrap/>
            <w:hideMark/>
          </w:tcPr>
          <w:p w14:paraId="7BAD64C9" w14:textId="77777777" w:rsidR="003856A6" w:rsidRPr="003856A6" w:rsidRDefault="003856A6" w:rsidP="00F40CF8">
            <w:pPr>
              <w:rPr>
                <w:color w:val="000000"/>
                <w:sz w:val="21"/>
                <w:szCs w:val="21"/>
                <w:lang w:eastAsia="en-GB"/>
              </w:rPr>
            </w:pPr>
            <w:r w:rsidRPr="003856A6">
              <w:rPr>
                <w:color w:val="000000"/>
                <w:sz w:val="21"/>
                <w:szCs w:val="21"/>
                <w:lang w:eastAsia="en-GB"/>
              </w:rPr>
              <w:t>1. Note that the weighted non-normalized score is capped at 95, as described in the text.</w:t>
            </w:r>
          </w:p>
        </w:tc>
        <w:tc>
          <w:tcPr>
            <w:tcW w:w="280" w:type="dxa"/>
            <w:tcBorders>
              <w:top w:val="nil"/>
              <w:left w:val="nil"/>
              <w:bottom w:val="nil"/>
              <w:right w:val="nil"/>
            </w:tcBorders>
            <w:shd w:val="clear" w:color="000000" w:fill="FFFFFF"/>
            <w:noWrap/>
            <w:hideMark/>
          </w:tcPr>
          <w:p w14:paraId="46007120"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996" w:type="dxa"/>
            <w:tcBorders>
              <w:top w:val="nil"/>
              <w:left w:val="nil"/>
              <w:bottom w:val="nil"/>
              <w:right w:val="nil"/>
            </w:tcBorders>
            <w:shd w:val="clear" w:color="000000" w:fill="FFFFFF"/>
            <w:noWrap/>
            <w:hideMark/>
          </w:tcPr>
          <w:p w14:paraId="1A00A714"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876" w:type="dxa"/>
            <w:tcBorders>
              <w:top w:val="nil"/>
              <w:left w:val="nil"/>
              <w:bottom w:val="nil"/>
              <w:right w:val="nil"/>
            </w:tcBorders>
            <w:shd w:val="clear" w:color="000000" w:fill="FFFFFF"/>
            <w:noWrap/>
            <w:hideMark/>
          </w:tcPr>
          <w:p w14:paraId="26166490"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1035" w:type="dxa"/>
            <w:tcBorders>
              <w:top w:val="nil"/>
              <w:left w:val="nil"/>
              <w:bottom w:val="nil"/>
              <w:right w:val="nil"/>
            </w:tcBorders>
            <w:shd w:val="clear" w:color="000000" w:fill="FFFFFF"/>
            <w:noWrap/>
            <w:hideMark/>
          </w:tcPr>
          <w:p w14:paraId="441CA7ED"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c>
          <w:tcPr>
            <w:tcW w:w="1066" w:type="dxa"/>
            <w:tcBorders>
              <w:top w:val="nil"/>
              <w:left w:val="nil"/>
              <w:bottom w:val="nil"/>
              <w:right w:val="nil"/>
            </w:tcBorders>
            <w:shd w:val="clear" w:color="000000" w:fill="FFFFFF"/>
            <w:noWrap/>
            <w:hideMark/>
          </w:tcPr>
          <w:p w14:paraId="1A63111B" w14:textId="77777777" w:rsidR="003856A6" w:rsidRPr="003856A6" w:rsidRDefault="003856A6" w:rsidP="00F40CF8">
            <w:pPr>
              <w:rPr>
                <w:color w:val="000000"/>
                <w:sz w:val="21"/>
                <w:szCs w:val="21"/>
                <w:lang w:eastAsia="en-GB"/>
              </w:rPr>
            </w:pPr>
            <w:r w:rsidRPr="003856A6">
              <w:rPr>
                <w:color w:val="000000"/>
                <w:sz w:val="21"/>
                <w:szCs w:val="21"/>
                <w:lang w:eastAsia="en-GB"/>
              </w:rPr>
              <w:t> </w:t>
            </w:r>
          </w:p>
        </w:tc>
      </w:tr>
    </w:tbl>
    <w:p w14:paraId="7A3AD764"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To normalize the indicators over time, weighted non-normalized scores were calculated for  the roughly one-third of countries having the most coded violations of FACB rights of workers and their organizations for the years 2000, 2005, 2009 and 2012. This is based on the number of violations of FACB rights of workers and their organizations because of their greater frequency of being reported in ILO textual sources. The highest weighted non-normalized score for several countries hovered around 80. As such, 95 is assigned as the maximum weighted non-normalized score for the overall LR indicator, roughly equal to one-half the hypothetically possible maximum weighted non-normalized score. On this basis, the non-normalized score </w:t>
      </w:r>
      <w:r w:rsidRPr="003856A6">
        <w:rPr>
          <w:sz w:val="21"/>
          <w:szCs w:val="21"/>
        </w:rPr>
        <w:lastRenderedPageBreak/>
        <w:t>for any given country and year is normalized to range in value from 0 to 10, the best and worst possible scores respectively. In the future, if any country should receive a non-normalized score of greater than 95, this will be capped at 95, yielding a normalized score of 10.</w:t>
      </w:r>
      <w:r w:rsidRPr="003856A6">
        <w:rPr>
          <w:rStyle w:val="FootnoteReference"/>
          <w:sz w:val="21"/>
          <w:szCs w:val="21"/>
        </w:rPr>
        <w:footnoteReference w:id="3"/>
      </w:r>
    </w:p>
    <w:p w14:paraId="3E660E64" w14:textId="77777777" w:rsidR="003856A6" w:rsidRPr="003856A6" w:rsidRDefault="003856A6" w:rsidP="003856A6">
      <w:pPr>
        <w:spacing w:before="100" w:beforeAutospacing="1" w:after="100" w:afterAutospacing="1"/>
        <w:ind w:firstLine="720"/>
        <w:contextualSpacing/>
        <w:jc w:val="both"/>
        <w:rPr>
          <w:sz w:val="21"/>
          <w:szCs w:val="21"/>
        </w:rPr>
      </w:pPr>
    </w:p>
    <w:p w14:paraId="6C42DDEE" w14:textId="77777777" w:rsidR="003856A6" w:rsidRPr="003856A6" w:rsidRDefault="003856A6" w:rsidP="002325DA">
      <w:pPr>
        <w:spacing w:before="100" w:beforeAutospacing="1" w:after="100" w:afterAutospacing="1"/>
        <w:contextualSpacing/>
        <w:jc w:val="both"/>
        <w:rPr>
          <w:sz w:val="21"/>
          <w:szCs w:val="21"/>
        </w:rPr>
      </w:pPr>
      <w:r w:rsidRPr="003856A6">
        <w:rPr>
          <w:sz w:val="21"/>
          <w:szCs w:val="21"/>
        </w:rPr>
        <w:t xml:space="preserve">In addition, the method applies the notion that general prohibitions in law imply general prohibitions in practice (though not vice versa). In terms of coding, this means that – both for workers and employers -the direct coding of “General prohibition of the right to establish and join organizations” in law automatically triggers the coding of “General prohibition of the development of independent organizations” in practice; the direct coding of “General prohibition of the right to collective bargaining” in law automatically triggers the coding of the “General prohibition of collective bargaining” in practice ; and, finally, for workers, the direct coding of “General prohibition of the right to strike” in law  automatically triggers the coding of the “General prohibition of strikes” in practice . Given that the general prohibition of the development of independent organizations implies the general prohibition of collective bargaining (though not vice versa), similar coding rules apply. </w:t>
      </w:r>
    </w:p>
    <w:p w14:paraId="5C48D7DD" w14:textId="77777777" w:rsidR="003856A6" w:rsidRPr="003856A6" w:rsidRDefault="003856A6" w:rsidP="003856A6">
      <w:pPr>
        <w:spacing w:before="100" w:beforeAutospacing="1" w:after="100" w:afterAutospacing="1"/>
        <w:ind w:firstLine="709"/>
        <w:contextualSpacing/>
        <w:jc w:val="both"/>
        <w:rPr>
          <w:sz w:val="21"/>
          <w:szCs w:val="21"/>
        </w:rPr>
      </w:pPr>
    </w:p>
    <w:p w14:paraId="718E2268" w14:textId="77777777" w:rsidR="003856A6" w:rsidRDefault="003856A6" w:rsidP="002325DA">
      <w:pPr>
        <w:spacing w:before="100" w:beforeAutospacing="1" w:after="100" w:afterAutospacing="1"/>
        <w:contextualSpacing/>
        <w:jc w:val="both"/>
      </w:pPr>
      <w:r w:rsidRPr="003856A6">
        <w:rPr>
          <w:sz w:val="21"/>
          <w:szCs w:val="21"/>
        </w:rPr>
        <w:t>In addition to the above normalization rules, the worst possible score of 10 is given for all-encompassing violations of FACB rights, that is, for “General prohibition of the right to establish and join organizations” in law, “General prohibition of the development of independent organizations” in practice, “General prohibition of the right to collective bargaining” in law, and “General prohibition of collective bargaining” in practice.</w:t>
      </w:r>
      <w:r w:rsidRPr="00905D22">
        <w:t xml:space="preserve"> </w:t>
      </w:r>
    </w:p>
    <w:p w14:paraId="5D47E2D7" w14:textId="77777777" w:rsidR="00C1488D" w:rsidRDefault="00C1488D" w:rsidP="00C1488D">
      <w:pPr>
        <w:spacing w:before="100" w:beforeAutospacing="1" w:after="100" w:afterAutospacing="1"/>
        <w:contextualSpacing/>
        <w:jc w:val="both"/>
      </w:pPr>
    </w:p>
    <w:p w14:paraId="75A36252" w14:textId="77777777" w:rsidR="00C1488D" w:rsidRPr="00C1488D" w:rsidRDefault="00C1488D" w:rsidP="00C1488D">
      <w:pPr>
        <w:spacing w:before="100" w:beforeAutospacing="1" w:after="100" w:afterAutospacing="1"/>
        <w:contextualSpacing/>
        <w:jc w:val="both"/>
        <w:rPr>
          <w:sz w:val="21"/>
          <w:szCs w:val="21"/>
        </w:rPr>
      </w:pPr>
      <w:r w:rsidRPr="00C1488D">
        <w:rPr>
          <w:sz w:val="21"/>
          <w:szCs w:val="21"/>
        </w:rPr>
        <w:t>The reporting of SDG indicator 8.8.2 will highlight differences between ratifying and non-ratifying countries by adding two columns alongside SDG indicator 8.8.2. The first column will indicate whether a country has ratified Convention No. 87 and the second column will indicate whether a county has ratified Convention No. 98. The columns will be explained with the following text: “</w:t>
      </w:r>
      <w:r w:rsidRPr="00C1488D">
        <w:rPr>
          <w:i/>
          <w:sz w:val="21"/>
          <w:szCs w:val="21"/>
        </w:rPr>
        <w:t>SDG indicator 8.8.2 is not intended as a tool to compare compliance among ILO member States. It should specifically be noted that reporting obligations of an ILO member State to the ILO’s supervisory system and thus ILO textual sources are different for ratifying and non-ratifying ILO member States</w:t>
      </w:r>
      <w:r w:rsidRPr="00C1488D">
        <w:rPr>
          <w:sz w:val="21"/>
          <w:szCs w:val="21"/>
        </w:rPr>
        <w:t>.”</w:t>
      </w:r>
    </w:p>
    <w:p w14:paraId="29D62816" w14:textId="77777777" w:rsidR="00C1488D" w:rsidRDefault="00C1488D" w:rsidP="00C1488D">
      <w:pPr>
        <w:spacing w:before="100" w:beforeAutospacing="1" w:after="100" w:afterAutospacing="1"/>
        <w:contextualSpacing/>
        <w:jc w:val="both"/>
        <w:rPr>
          <w:sz w:val="21"/>
          <w:szCs w:val="21"/>
        </w:rPr>
      </w:pPr>
    </w:p>
    <w:p w14:paraId="4F1F55EA" w14:textId="0B72A47A" w:rsidR="00C1488D" w:rsidRPr="00C1488D" w:rsidRDefault="00C1488D" w:rsidP="00C1488D">
      <w:pPr>
        <w:spacing w:before="100" w:beforeAutospacing="1" w:after="100" w:afterAutospacing="1"/>
        <w:contextualSpacing/>
        <w:jc w:val="both"/>
        <w:rPr>
          <w:sz w:val="21"/>
          <w:szCs w:val="21"/>
        </w:rPr>
      </w:pPr>
      <w:r w:rsidRPr="00C1488D">
        <w:rPr>
          <w:sz w:val="21"/>
          <w:szCs w:val="21"/>
        </w:rPr>
        <w:t>Consistent with Tables 1 and 2</w:t>
      </w:r>
      <w:r>
        <w:rPr>
          <w:sz w:val="21"/>
          <w:szCs w:val="21"/>
        </w:rPr>
        <w:t xml:space="preserve"> above</w:t>
      </w:r>
      <w:r w:rsidRPr="00C1488D">
        <w:rPr>
          <w:sz w:val="21"/>
          <w:szCs w:val="21"/>
        </w:rPr>
        <w:t>, issues of non-compliance with respect to evaluation criteria concerning the exclusion of workers and employers in EPZs from freedom of association and collective bargaining rights will not be coded separately but rather coded under evaluation criteria concerning the general exclusion of workers and employers.</w:t>
      </w:r>
    </w:p>
    <w:p w14:paraId="002FE28E" w14:textId="77777777" w:rsidR="00C1488D" w:rsidRPr="00C1488D" w:rsidRDefault="00C1488D" w:rsidP="00C1488D">
      <w:pPr>
        <w:spacing w:before="100" w:beforeAutospacing="1" w:after="100" w:afterAutospacing="1"/>
        <w:ind w:firstLine="720"/>
        <w:contextualSpacing/>
        <w:jc w:val="both"/>
        <w:rPr>
          <w:sz w:val="21"/>
          <w:szCs w:val="21"/>
        </w:rPr>
      </w:pPr>
    </w:p>
    <w:p w14:paraId="48130E51" w14:textId="77777777" w:rsidR="00C1488D" w:rsidRPr="00C1488D" w:rsidRDefault="00C1488D" w:rsidP="00C1488D">
      <w:pPr>
        <w:spacing w:before="100" w:beforeAutospacing="1" w:after="100" w:afterAutospacing="1"/>
        <w:contextualSpacing/>
        <w:jc w:val="both"/>
        <w:rPr>
          <w:sz w:val="21"/>
          <w:szCs w:val="21"/>
        </w:rPr>
      </w:pPr>
      <w:r w:rsidRPr="00C1488D">
        <w:rPr>
          <w:sz w:val="21"/>
          <w:szCs w:val="21"/>
        </w:rPr>
        <w:t>An additional evaluation criterion has been added to code cases brought under Article 26 of the ILO’s Constitution before the ILO’s Commission of Inquiry and given the maximum weight of 2.0 (evaluation criteria 0 in Tables 1 and 2). This evaluation criterion will be coded first for the year when the decision is made for the establishment of the procedure and then for every subsequent year until the final report is adopted and published.</w:t>
      </w:r>
    </w:p>
    <w:p w14:paraId="1E192421" w14:textId="77777777" w:rsidR="00C1488D" w:rsidRPr="00C1488D" w:rsidRDefault="00C1488D" w:rsidP="00C1488D">
      <w:pPr>
        <w:spacing w:before="100" w:beforeAutospacing="1" w:after="100" w:afterAutospacing="1"/>
        <w:ind w:firstLine="720"/>
        <w:contextualSpacing/>
        <w:jc w:val="both"/>
        <w:rPr>
          <w:sz w:val="21"/>
          <w:szCs w:val="21"/>
        </w:rPr>
      </w:pPr>
    </w:p>
    <w:p w14:paraId="458BBAAA" w14:textId="77777777" w:rsidR="00C1488D" w:rsidRPr="00C1488D" w:rsidRDefault="00C1488D" w:rsidP="00C1488D">
      <w:pPr>
        <w:spacing w:before="100" w:beforeAutospacing="1" w:after="100" w:afterAutospacing="1"/>
        <w:contextualSpacing/>
        <w:jc w:val="both"/>
        <w:rPr>
          <w:sz w:val="21"/>
          <w:szCs w:val="21"/>
        </w:rPr>
      </w:pPr>
      <w:r w:rsidRPr="00C1488D">
        <w:rPr>
          <w:sz w:val="21"/>
          <w:szCs w:val="21"/>
        </w:rPr>
        <w:t>Based on the identification of violations in ILO supervisory body textual sources, violations related to the prohibition of employers’ access to their premises during industrial action will be coded under new separate evaluation criteria that specifically address such violations (evaluation criteria 48 and 55 in Table 2 for violations in law and in practice, respectively).</w:t>
      </w:r>
    </w:p>
    <w:p w14:paraId="1C84D9D6" w14:textId="77777777" w:rsidR="00C1488D" w:rsidRPr="00C1488D" w:rsidRDefault="00C1488D" w:rsidP="00C1488D">
      <w:pPr>
        <w:spacing w:before="100" w:beforeAutospacing="1" w:after="100" w:afterAutospacing="1"/>
        <w:ind w:firstLine="720"/>
        <w:contextualSpacing/>
        <w:jc w:val="both"/>
        <w:rPr>
          <w:sz w:val="21"/>
          <w:szCs w:val="21"/>
        </w:rPr>
      </w:pPr>
    </w:p>
    <w:p w14:paraId="2FA5A48F" w14:textId="77777777" w:rsidR="00C1488D" w:rsidRPr="00C1488D" w:rsidRDefault="00C1488D" w:rsidP="00C1488D">
      <w:pPr>
        <w:spacing w:before="100" w:beforeAutospacing="1" w:after="100" w:afterAutospacing="1"/>
        <w:contextualSpacing/>
        <w:jc w:val="both"/>
        <w:rPr>
          <w:sz w:val="21"/>
          <w:szCs w:val="21"/>
        </w:rPr>
      </w:pPr>
      <w:r w:rsidRPr="00C1488D">
        <w:rPr>
          <w:sz w:val="21"/>
          <w:szCs w:val="21"/>
        </w:rPr>
        <w:t>Regarding possible contradictions among textual sources, for the purposes of SDG indicator 8.8.2 the following coding rule will be applied: “If contradictory evidence is found within the same source or if an explicitly stated contradictory assessment is found among different sources – based solely on the comments, conclusions and recommendations of the ILO supervisory system – the information will be excluded from coding.”</w:t>
      </w:r>
    </w:p>
    <w:p w14:paraId="00A6D62C" w14:textId="77777777" w:rsidR="00C1488D" w:rsidRPr="00C1488D" w:rsidRDefault="00C1488D" w:rsidP="00C1488D">
      <w:pPr>
        <w:spacing w:before="100" w:beforeAutospacing="1" w:after="100" w:afterAutospacing="1"/>
        <w:ind w:firstLine="720"/>
        <w:contextualSpacing/>
        <w:jc w:val="both"/>
        <w:rPr>
          <w:sz w:val="21"/>
          <w:szCs w:val="21"/>
        </w:rPr>
      </w:pPr>
    </w:p>
    <w:p w14:paraId="1B730FC2" w14:textId="77777777" w:rsidR="00C1488D" w:rsidRPr="00C1488D" w:rsidRDefault="00C1488D" w:rsidP="00C1488D">
      <w:pPr>
        <w:spacing w:before="100" w:beforeAutospacing="1" w:after="100" w:afterAutospacing="1"/>
        <w:contextualSpacing/>
        <w:jc w:val="both"/>
        <w:rPr>
          <w:sz w:val="21"/>
          <w:szCs w:val="21"/>
        </w:rPr>
      </w:pPr>
      <w:r w:rsidRPr="00C1488D">
        <w:rPr>
          <w:sz w:val="21"/>
          <w:szCs w:val="21"/>
        </w:rPr>
        <w:t>The coding of national legislation will be done in close collaboration with the International Labour Office to assure that it is done in a manner consistent with the ILO’s supervisory system. In addition, countries may also make available information on national legislation when reporting on this indicator through Voluntary National Reports or national reporting platforms or any other national reports. Note that in order to avoid creating an additional supervisory mechanism, coding of national legislation for ratifying member States will not be undertaken for SDG indicator 8.8.2 as this is under the remit of the ILO’s supervisory system.</w:t>
      </w:r>
    </w:p>
    <w:p w14:paraId="12E6A004" w14:textId="77777777" w:rsidR="0058556D" w:rsidRPr="00C1488D" w:rsidRDefault="0058556D" w:rsidP="00573631">
      <w:pPr>
        <w:shd w:val="clear" w:color="auto" w:fill="FFFFFF"/>
        <w:spacing w:after="0"/>
        <w:rPr>
          <w:rFonts w:eastAsia="Times New Roman" w:cs="Times New Roman"/>
          <w:color w:val="4A4A4A"/>
          <w:sz w:val="21"/>
          <w:szCs w:val="21"/>
          <w:lang w:eastAsia="en-GB"/>
        </w:rPr>
      </w:pPr>
    </w:p>
    <w:p w14:paraId="34956B35" w14:textId="77777777" w:rsidR="0058556D" w:rsidRPr="00C1488D" w:rsidRDefault="0058556D" w:rsidP="00573631">
      <w:pPr>
        <w:shd w:val="clear" w:color="auto" w:fill="FFFFFF"/>
        <w:spacing w:after="0"/>
        <w:rPr>
          <w:rFonts w:eastAsia="Times New Roman" w:cs="Times New Roman"/>
          <w:color w:val="4A4A4A"/>
          <w:sz w:val="21"/>
          <w:szCs w:val="21"/>
          <w:lang w:eastAsia="en-GB"/>
        </w:rPr>
      </w:pPr>
      <w:r w:rsidRPr="00C1488D">
        <w:rPr>
          <w:rFonts w:eastAsia="Times New Roman" w:cs="Times New Roman"/>
          <w:b/>
          <w:bCs/>
          <w:color w:val="4A4A4A"/>
          <w:sz w:val="21"/>
          <w:szCs w:val="21"/>
          <w:lang w:eastAsia="en-GB"/>
        </w:rPr>
        <w:t>Disaggregation:</w:t>
      </w:r>
    </w:p>
    <w:p w14:paraId="73D14641" w14:textId="3BF637A6" w:rsidR="0058556D" w:rsidRPr="00C1488D" w:rsidRDefault="002325DA" w:rsidP="00573631">
      <w:pPr>
        <w:shd w:val="clear" w:color="auto" w:fill="FFFFFF"/>
        <w:spacing w:after="0"/>
        <w:rPr>
          <w:rFonts w:eastAsia="Times New Roman" w:cs="Times New Roman"/>
          <w:color w:val="4A4A4A"/>
          <w:sz w:val="21"/>
          <w:szCs w:val="21"/>
          <w:lang w:eastAsia="en-GB"/>
        </w:rPr>
      </w:pPr>
      <w:r w:rsidRPr="00C1488D">
        <w:rPr>
          <w:rFonts w:eastAsia="Times New Roman" w:cs="Times New Roman"/>
          <w:color w:val="4A4A4A"/>
          <w:sz w:val="21"/>
          <w:szCs w:val="21"/>
          <w:highlight w:val="yellow"/>
          <w:lang w:eastAsia="en-GB"/>
        </w:rPr>
        <w:t>The disaggregation by sex and migrant status is possible although it will take more time to have the information available and will require more resources to re-code all violations taking special care of these categories</w:t>
      </w:r>
    </w:p>
    <w:p w14:paraId="6FC1B85D" w14:textId="77777777" w:rsidR="002325DA" w:rsidRPr="00C1488D" w:rsidRDefault="002325DA" w:rsidP="00573631">
      <w:pPr>
        <w:shd w:val="clear" w:color="auto" w:fill="FFFFFF"/>
        <w:spacing w:after="0"/>
        <w:rPr>
          <w:rFonts w:eastAsia="Times New Roman" w:cs="Times New Roman"/>
          <w:color w:val="4A4A4A"/>
          <w:sz w:val="21"/>
          <w:szCs w:val="21"/>
          <w:lang w:eastAsia="en-GB"/>
        </w:rPr>
      </w:pPr>
    </w:p>
    <w:p w14:paraId="3E811796" w14:textId="4FFE3A1B" w:rsidR="0058556D" w:rsidRPr="00C1488D" w:rsidRDefault="0058556D" w:rsidP="00573631">
      <w:pPr>
        <w:shd w:val="clear" w:color="auto" w:fill="FFFFFF"/>
        <w:spacing w:after="0"/>
        <w:rPr>
          <w:rFonts w:eastAsia="Times New Roman" w:cs="Times New Roman"/>
          <w:color w:val="4A4A4A"/>
          <w:sz w:val="21"/>
          <w:szCs w:val="21"/>
          <w:lang w:eastAsia="en-GB"/>
        </w:rPr>
      </w:pPr>
      <w:r w:rsidRPr="00C1488D">
        <w:rPr>
          <w:rFonts w:eastAsia="Times New Roman" w:cs="Times New Roman"/>
          <w:b/>
          <w:bCs/>
          <w:color w:val="4A4A4A"/>
          <w:sz w:val="21"/>
          <w:szCs w:val="21"/>
          <w:lang w:eastAsia="en-GB"/>
        </w:rPr>
        <w:t>Treatment of missing values</w:t>
      </w:r>
      <w:r w:rsidR="00F40CF8">
        <w:rPr>
          <w:rFonts w:eastAsia="Times New Roman" w:cs="Times New Roman"/>
          <w:b/>
          <w:bCs/>
          <w:color w:val="4A4A4A"/>
          <w:sz w:val="21"/>
          <w:szCs w:val="21"/>
          <w:lang w:eastAsia="en-GB"/>
        </w:rPr>
        <w:t xml:space="preserve"> and discrepancies</w:t>
      </w:r>
      <w:r w:rsidRPr="00C1488D">
        <w:rPr>
          <w:rFonts w:eastAsia="Times New Roman" w:cs="Times New Roman"/>
          <w:b/>
          <w:bCs/>
          <w:color w:val="4A4A4A"/>
          <w:sz w:val="21"/>
          <w:szCs w:val="21"/>
          <w:lang w:eastAsia="en-GB"/>
        </w:rPr>
        <w:t>:</w:t>
      </w:r>
    </w:p>
    <w:p w14:paraId="7972A596" w14:textId="77777777" w:rsidR="00A61D74" w:rsidRPr="00C1488D" w:rsidRDefault="00A61D74" w:rsidP="00573631">
      <w:pPr>
        <w:shd w:val="clear" w:color="auto" w:fill="FFFFFF"/>
        <w:spacing w:after="0"/>
        <w:rPr>
          <w:rFonts w:eastAsia="Times New Roman" w:cs="Times New Roman"/>
          <w:color w:val="4A4A4A"/>
          <w:sz w:val="21"/>
          <w:szCs w:val="21"/>
          <w:lang w:eastAsia="en-GB"/>
        </w:rPr>
      </w:pPr>
    </w:p>
    <w:p w14:paraId="3E47725D" w14:textId="77777777" w:rsidR="0058556D" w:rsidRPr="00C1488D"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C1488D">
        <w:rPr>
          <w:rFonts w:eastAsia="Times New Roman" w:cs="Times New Roman"/>
          <w:color w:val="1C75BC"/>
          <w:sz w:val="21"/>
          <w:szCs w:val="21"/>
          <w:lang w:eastAsia="en-GB"/>
        </w:rPr>
        <w:t>At country level</w:t>
      </w:r>
    </w:p>
    <w:p w14:paraId="07C88B9D" w14:textId="2E74D334" w:rsidR="002325DA" w:rsidRPr="00C1488D" w:rsidRDefault="002325DA" w:rsidP="002325DA">
      <w:pPr>
        <w:spacing w:before="100" w:beforeAutospacing="1" w:after="100" w:afterAutospacing="1"/>
        <w:jc w:val="both"/>
        <w:rPr>
          <w:sz w:val="21"/>
          <w:szCs w:val="21"/>
        </w:rPr>
      </w:pPr>
      <w:r w:rsidRPr="00C1488D">
        <w:rPr>
          <w:sz w:val="21"/>
          <w:szCs w:val="21"/>
        </w:rPr>
        <w:t>This indicator will not be reported for countries for which ILO supervisory body textual sources do not provide sufficient amount of information in a specific year. The ILO will consult with the social partners regarding which countries should be dropped from reporting for these reasons. At the April 2018 consultation, the social partners expressed different views on the merits of dropping countries from reporting based on a comparison with an externally-produced indicator. To reconcile these different views, the Office proposes continuing with this comparison to provide the starting point for the ILO Department of Statistics to consult internal and external sources and the tripartite constituents.</w:t>
      </w:r>
    </w:p>
    <w:p w14:paraId="1AF34820" w14:textId="77777777" w:rsidR="0058556D" w:rsidRPr="00C1488D"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C1488D">
        <w:rPr>
          <w:rFonts w:eastAsia="Times New Roman" w:cs="Times New Roman"/>
          <w:color w:val="1C75BC"/>
          <w:sz w:val="21"/>
          <w:szCs w:val="21"/>
          <w:lang w:eastAsia="en-GB"/>
        </w:rPr>
        <w:t>At regional and global levels</w:t>
      </w:r>
    </w:p>
    <w:p w14:paraId="52D7431D" w14:textId="77777777" w:rsidR="002325DA" w:rsidRPr="00C1488D" w:rsidRDefault="002325DA" w:rsidP="00A61D74">
      <w:pPr>
        <w:shd w:val="clear" w:color="auto" w:fill="FFFFFF"/>
        <w:spacing w:after="0"/>
        <w:ind w:left="135"/>
        <w:rPr>
          <w:rFonts w:eastAsia="Times New Roman" w:cs="Times New Roman"/>
          <w:color w:val="4A4A4A"/>
          <w:sz w:val="21"/>
          <w:szCs w:val="21"/>
          <w:highlight w:val="yellow"/>
          <w:lang w:eastAsia="en-GB"/>
        </w:rPr>
      </w:pPr>
    </w:p>
    <w:p w14:paraId="091AA378" w14:textId="1BF2B641" w:rsidR="0058556D" w:rsidRPr="00C1488D" w:rsidRDefault="002325DA" w:rsidP="00C1488D">
      <w:pPr>
        <w:shd w:val="clear" w:color="auto" w:fill="FFFFFF"/>
        <w:spacing w:after="0"/>
        <w:ind w:left="135"/>
        <w:rPr>
          <w:rFonts w:eastAsia="Times New Roman" w:cs="Times New Roman"/>
          <w:color w:val="4A4A4A"/>
          <w:sz w:val="21"/>
          <w:szCs w:val="21"/>
          <w:lang w:eastAsia="en-GB"/>
        </w:rPr>
      </w:pPr>
      <w:r w:rsidRPr="00C1488D">
        <w:rPr>
          <w:rFonts w:eastAsia="Times New Roman" w:cs="Times New Roman"/>
          <w:color w:val="4A4A4A"/>
          <w:sz w:val="21"/>
          <w:szCs w:val="21"/>
          <w:highlight w:val="yellow"/>
          <w:lang w:eastAsia="en-GB"/>
        </w:rPr>
        <w:t xml:space="preserve">As the coding will be available for all member states, except in the cases of </w:t>
      </w:r>
      <w:r w:rsidR="00C1488D" w:rsidRPr="00C1488D">
        <w:rPr>
          <w:rFonts w:eastAsia="Times New Roman" w:cs="Times New Roman"/>
          <w:color w:val="4A4A4A"/>
          <w:sz w:val="21"/>
          <w:szCs w:val="21"/>
          <w:highlight w:val="yellow"/>
          <w:lang w:eastAsia="en-GB"/>
        </w:rPr>
        <w:t>not feasible coding described in the previous paragraph, it will be possible to calculate averages for regional and global levels</w:t>
      </w:r>
    </w:p>
    <w:p w14:paraId="49468D4A" w14:textId="77777777" w:rsidR="00C1488D" w:rsidRPr="00C1488D" w:rsidRDefault="00C1488D" w:rsidP="00C1488D">
      <w:pPr>
        <w:shd w:val="clear" w:color="auto" w:fill="FFFFFF"/>
        <w:spacing w:after="0"/>
        <w:ind w:left="135"/>
        <w:rPr>
          <w:rFonts w:eastAsia="Times New Roman" w:cs="Times New Roman"/>
          <w:color w:val="4A4A4A"/>
          <w:sz w:val="21"/>
          <w:szCs w:val="21"/>
          <w:lang w:eastAsia="en-GB"/>
        </w:rPr>
      </w:pPr>
    </w:p>
    <w:p w14:paraId="5527ECAB" w14:textId="77777777" w:rsidR="00A61D74" w:rsidRPr="00C1488D" w:rsidRDefault="00A61D74" w:rsidP="00A61D74">
      <w:pPr>
        <w:shd w:val="clear" w:color="auto" w:fill="FFFFFF"/>
        <w:spacing w:after="0"/>
        <w:rPr>
          <w:rFonts w:eastAsia="Times New Roman" w:cs="Times New Roman"/>
          <w:color w:val="4A4A4A"/>
          <w:sz w:val="21"/>
          <w:szCs w:val="21"/>
          <w:lang w:eastAsia="en-GB"/>
        </w:rPr>
      </w:pPr>
    </w:p>
    <w:p w14:paraId="77AF477E" w14:textId="77777777" w:rsidR="0058556D" w:rsidRPr="00C1488D" w:rsidRDefault="0058556D" w:rsidP="00573631">
      <w:pPr>
        <w:keepNext/>
        <w:keepLines/>
        <w:shd w:val="clear" w:color="auto" w:fill="FFFFFF"/>
        <w:spacing w:after="0"/>
        <w:rPr>
          <w:rFonts w:eastAsia="Times New Roman" w:cs="Times New Roman"/>
          <w:color w:val="4A4A4A"/>
          <w:sz w:val="21"/>
          <w:szCs w:val="21"/>
          <w:lang w:eastAsia="en-GB"/>
        </w:rPr>
      </w:pPr>
      <w:r w:rsidRPr="00C1488D">
        <w:rPr>
          <w:rFonts w:eastAsia="Times New Roman" w:cs="Times New Roman"/>
          <w:b/>
          <w:bCs/>
          <w:color w:val="4A4A4A"/>
          <w:sz w:val="21"/>
          <w:szCs w:val="21"/>
          <w:lang w:eastAsia="en-GB"/>
        </w:rPr>
        <w:t>Time series:</w:t>
      </w:r>
    </w:p>
    <w:p w14:paraId="1A5691C8" w14:textId="48FAADC9" w:rsidR="0058556D" w:rsidRPr="00C1488D" w:rsidRDefault="00C1488D" w:rsidP="00573631">
      <w:pPr>
        <w:keepNext/>
        <w:keepLines/>
        <w:shd w:val="clear" w:color="auto" w:fill="FFFFFF"/>
        <w:spacing w:after="0"/>
        <w:rPr>
          <w:rFonts w:eastAsia="Times New Roman" w:cs="Times New Roman"/>
          <w:color w:val="4A4A4A"/>
          <w:sz w:val="21"/>
          <w:szCs w:val="21"/>
          <w:lang w:eastAsia="en-GB"/>
        </w:rPr>
      </w:pPr>
      <w:r w:rsidRPr="00C1488D">
        <w:rPr>
          <w:rFonts w:eastAsia="Times New Roman" w:cs="Times New Roman"/>
          <w:color w:val="4A4A4A"/>
          <w:sz w:val="21"/>
          <w:szCs w:val="21"/>
          <w:highlight w:val="yellow"/>
          <w:lang w:eastAsia="en-GB"/>
        </w:rPr>
        <w:t>The indicator will be available starting 2015 onwards</w:t>
      </w:r>
      <w:r w:rsidRPr="00C1488D">
        <w:rPr>
          <w:rFonts w:eastAsia="Times New Roman" w:cs="Times New Roman"/>
          <w:color w:val="4A4A4A"/>
          <w:sz w:val="21"/>
          <w:szCs w:val="21"/>
          <w:lang w:eastAsia="en-GB"/>
        </w:rPr>
        <w:t>. 2017 and 2018 will be first calculated and then special work should be undertaken to code backwards to 2015-2016 since the previous methodology was refined by the 20</w:t>
      </w:r>
      <w:r w:rsidRPr="00C1488D">
        <w:rPr>
          <w:rFonts w:eastAsia="Times New Roman" w:cs="Times New Roman"/>
          <w:color w:val="4A4A4A"/>
          <w:sz w:val="21"/>
          <w:szCs w:val="21"/>
          <w:vertAlign w:val="superscript"/>
          <w:lang w:eastAsia="en-GB"/>
        </w:rPr>
        <w:t>th</w:t>
      </w:r>
      <w:r w:rsidRPr="00C1488D">
        <w:rPr>
          <w:rFonts w:eastAsia="Times New Roman" w:cs="Times New Roman"/>
          <w:color w:val="4A4A4A"/>
          <w:sz w:val="21"/>
          <w:szCs w:val="21"/>
          <w:lang w:eastAsia="en-GB"/>
        </w:rPr>
        <w:t xml:space="preserve"> ICLS resolution II. </w:t>
      </w:r>
    </w:p>
    <w:p w14:paraId="06235371" w14:textId="77777777" w:rsidR="000173F9" w:rsidRPr="00C1488D"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C1488D" w:rsidRDefault="0058556D" w:rsidP="00573631">
      <w:pPr>
        <w:pBdr>
          <w:bottom w:val="single" w:sz="12" w:space="4" w:color="DDDDDD"/>
        </w:pBdr>
        <w:shd w:val="clear" w:color="auto" w:fill="FFFFFF"/>
        <w:spacing w:after="0"/>
        <w:outlineLvl w:val="2"/>
        <w:rPr>
          <w:rFonts w:eastAsia="Times New Roman" w:cs="Times New Roman"/>
          <w:color w:val="1C75BC"/>
          <w:sz w:val="21"/>
          <w:szCs w:val="21"/>
          <w:lang w:eastAsia="en-GB"/>
        </w:rPr>
      </w:pPr>
      <w:r w:rsidRPr="00C1488D">
        <w:rPr>
          <w:rFonts w:eastAsia="Times New Roman" w:cs="Times New Roman"/>
          <w:color w:val="1C75BC"/>
          <w:sz w:val="21"/>
          <w:szCs w:val="21"/>
          <w:lang w:eastAsia="en-GB"/>
        </w:rPr>
        <w:t>Calendar</w:t>
      </w:r>
    </w:p>
    <w:p w14:paraId="2DDA32E1" w14:textId="77777777" w:rsidR="0058556D" w:rsidRPr="00C1488D" w:rsidRDefault="0058556D" w:rsidP="00573631">
      <w:pPr>
        <w:shd w:val="clear" w:color="auto" w:fill="FFFFFF"/>
        <w:spacing w:after="0"/>
        <w:rPr>
          <w:rFonts w:eastAsia="Times New Roman" w:cs="Times New Roman"/>
          <w:b/>
          <w:bCs/>
          <w:color w:val="4A4A4A"/>
          <w:sz w:val="21"/>
          <w:szCs w:val="21"/>
          <w:lang w:eastAsia="en-GB"/>
        </w:rPr>
      </w:pPr>
    </w:p>
    <w:p w14:paraId="24441980" w14:textId="77777777" w:rsidR="00F40CF8" w:rsidRPr="00573631" w:rsidRDefault="00F40CF8" w:rsidP="00F40CF8">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Availability</w:t>
      </w:r>
    </w:p>
    <w:p w14:paraId="639302E3" w14:textId="77777777" w:rsidR="00F40CF8" w:rsidRPr="00573631" w:rsidRDefault="00F40CF8" w:rsidP="00F40CF8">
      <w:pPr>
        <w:shd w:val="clear" w:color="auto" w:fill="FFFFFF"/>
        <w:spacing w:after="0"/>
        <w:rPr>
          <w:rFonts w:eastAsia="Times New Roman" w:cs="Times New Roman"/>
          <w:b/>
          <w:bCs/>
          <w:color w:val="4A4A4A"/>
          <w:sz w:val="21"/>
          <w:szCs w:val="21"/>
          <w:lang w:eastAsia="en-GB"/>
        </w:rPr>
      </w:pPr>
    </w:p>
    <w:p w14:paraId="19E2B1EF" w14:textId="77777777" w:rsidR="00F40CF8" w:rsidRPr="00573631" w:rsidRDefault="00F40CF8" w:rsidP="00F40CF8">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28D0CDC8" w14:textId="537A3666" w:rsidR="00F40CF8" w:rsidRDefault="00F40CF8" w:rsidP="00F40CF8">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highlight w:val="yellow"/>
          <w:lang w:eastAsia="en-GB"/>
        </w:rPr>
        <w:t>The available data from the pilot exercise is available for 178 countries for 2016. The data is available in the attached excel file</w:t>
      </w:r>
      <w:r w:rsidR="00804054">
        <w:rPr>
          <w:rFonts w:eastAsia="Times New Roman" w:cs="Times New Roman"/>
          <w:color w:val="4A4A4A"/>
          <w:sz w:val="21"/>
          <w:szCs w:val="21"/>
          <w:highlight w:val="yellow"/>
          <w:lang w:eastAsia="en-GB"/>
        </w:rPr>
        <w:t xml:space="preserve"> and it covers all regions</w:t>
      </w:r>
      <w:r w:rsidRPr="000173F9">
        <w:rPr>
          <w:rFonts w:eastAsia="Times New Roman" w:cs="Times New Roman"/>
          <w:color w:val="4A4A4A"/>
          <w:sz w:val="21"/>
          <w:szCs w:val="21"/>
          <w:highlight w:val="yellow"/>
          <w:lang w:eastAsia="en-GB"/>
        </w:rPr>
        <w:t>.</w:t>
      </w:r>
      <w:r>
        <w:rPr>
          <w:rFonts w:eastAsia="Times New Roman" w:cs="Times New Roman"/>
          <w:color w:val="4A4A4A"/>
          <w:sz w:val="21"/>
          <w:szCs w:val="21"/>
          <w:lang w:eastAsia="en-GB"/>
        </w:rPr>
        <w:t xml:space="preserve"> It is based on the described process of coding and normalization but does not include the codification of violation to employers’ rights, which will be done in the final version of the indicator. The sources to code and produce this indicator are available in the ILO from its textual sources, needing a special effort of re-coding and coding by 5 independent teams of coders. </w:t>
      </w:r>
    </w:p>
    <w:p w14:paraId="6D732EB8" w14:textId="77777777" w:rsidR="00F40CF8" w:rsidRPr="00573631" w:rsidRDefault="00F40CF8" w:rsidP="00F40CF8">
      <w:pPr>
        <w:shd w:val="clear" w:color="auto" w:fill="FFFFFF"/>
        <w:spacing w:after="0"/>
        <w:rPr>
          <w:rFonts w:eastAsia="Times New Roman" w:cs="Times New Roman"/>
          <w:color w:val="4A4A4A"/>
          <w:sz w:val="21"/>
          <w:szCs w:val="21"/>
          <w:lang w:eastAsia="en-GB"/>
        </w:rPr>
      </w:pPr>
    </w:p>
    <w:p w14:paraId="76D44A77" w14:textId="77777777" w:rsidR="00F40CF8" w:rsidRPr="00573631" w:rsidRDefault="00F40CF8" w:rsidP="00F40CF8">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4939C0B9" w14:textId="78AD4095" w:rsidR="00F40CF8" w:rsidRDefault="00804054" w:rsidP="00F40CF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Time series are not yet available but the data sources are available and the ILO, subject to available resources, will undertake a process of codification and normalization as from 2015 onwards. </w:t>
      </w:r>
    </w:p>
    <w:p w14:paraId="47A35F09" w14:textId="77777777" w:rsidR="00F40CF8" w:rsidRPr="00573631" w:rsidRDefault="00F40CF8" w:rsidP="00F40CF8">
      <w:pPr>
        <w:keepNext/>
        <w:keepLines/>
        <w:shd w:val="clear" w:color="auto" w:fill="FFFFFF"/>
        <w:spacing w:after="0"/>
        <w:rPr>
          <w:rFonts w:eastAsia="Times New Roman" w:cs="Times New Roman"/>
          <w:color w:val="4A4A4A"/>
          <w:sz w:val="21"/>
          <w:szCs w:val="21"/>
          <w:lang w:eastAsia="en-GB"/>
        </w:rPr>
      </w:pPr>
    </w:p>
    <w:p w14:paraId="26DEB9DB" w14:textId="77777777" w:rsidR="0058556D" w:rsidRPr="00C1488D" w:rsidRDefault="0058556D" w:rsidP="00573631">
      <w:pPr>
        <w:shd w:val="clear" w:color="auto" w:fill="FFFFFF"/>
        <w:spacing w:after="0"/>
        <w:rPr>
          <w:rFonts w:eastAsia="Times New Roman" w:cs="Times New Roman"/>
          <w:color w:val="4A4A4A"/>
          <w:sz w:val="21"/>
          <w:szCs w:val="21"/>
          <w:lang w:eastAsia="en-GB"/>
        </w:rPr>
      </w:pPr>
      <w:r w:rsidRPr="00C1488D">
        <w:rPr>
          <w:rFonts w:eastAsia="Times New Roman" w:cs="Times New Roman"/>
          <w:b/>
          <w:bCs/>
          <w:color w:val="4A4A4A"/>
          <w:sz w:val="21"/>
          <w:szCs w:val="21"/>
          <w:lang w:eastAsia="en-GB"/>
        </w:rPr>
        <w:t>Data collection:</w:t>
      </w:r>
    </w:p>
    <w:p w14:paraId="498CD169" w14:textId="1D43F77D" w:rsidR="0058556D" w:rsidRPr="00C1488D" w:rsidRDefault="00C1488D" w:rsidP="00A61D74">
      <w:pPr>
        <w:shd w:val="clear" w:color="auto" w:fill="FFFFFF"/>
        <w:tabs>
          <w:tab w:val="left" w:pos="1320"/>
        </w:tabs>
        <w:spacing w:after="0"/>
        <w:rPr>
          <w:rFonts w:eastAsia="Times New Roman" w:cs="Times New Roman"/>
          <w:color w:val="4A4A4A"/>
          <w:sz w:val="21"/>
          <w:szCs w:val="21"/>
          <w:lang w:eastAsia="en-GB"/>
        </w:rPr>
      </w:pPr>
      <w:r w:rsidRPr="00C1488D">
        <w:rPr>
          <w:rFonts w:eastAsia="Times New Roman" w:cs="Times New Roman"/>
          <w:color w:val="4A4A4A"/>
          <w:sz w:val="21"/>
          <w:szCs w:val="21"/>
          <w:highlight w:val="yellow"/>
          <w:lang w:eastAsia="en-GB"/>
        </w:rPr>
        <w:t>Compilation and coding for 2017 will be starting early 2019.</w:t>
      </w:r>
      <w:r w:rsidR="00804054">
        <w:rPr>
          <w:rFonts w:eastAsia="Times New Roman" w:cs="Times New Roman"/>
          <w:color w:val="4A4A4A"/>
          <w:sz w:val="21"/>
          <w:szCs w:val="21"/>
          <w:highlight w:val="yellow"/>
          <w:lang w:eastAsia="en-GB"/>
        </w:rPr>
        <w:t xml:space="preserve"> </w:t>
      </w:r>
      <w:proofErr w:type="gramStart"/>
      <w:r w:rsidRPr="00C1488D">
        <w:rPr>
          <w:rFonts w:eastAsia="Times New Roman" w:cs="Times New Roman"/>
          <w:color w:val="4A4A4A"/>
          <w:sz w:val="21"/>
          <w:szCs w:val="21"/>
          <w:highlight w:val="yellow"/>
          <w:lang w:eastAsia="en-GB"/>
        </w:rPr>
        <w:t>2018  data</w:t>
      </w:r>
      <w:proofErr w:type="gramEnd"/>
      <w:r w:rsidRPr="00C1488D">
        <w:rPr>
          <w:rFonts w:eastAsia="Times New Roman" w:cs="Times New Roman"/>
          <w:color w:val="4A4A4A"/>
          <w:sz w:val="21"/>
          <w:szCs w:val="21"/>
          <w:highlight w:val="yellow"/>
          <w:lang w:eastAsia="en-GB"/>
        </w:rPr>
        <w:t xml:space="preserve"> will be released in 2020</w:t>
      </w:r>
      <w:r w:rsidRPr="00C1488D">
        <w:rPr>
          <w:rFonts w:eastAsia="Times New Roman" w:cs="Times New Roman"/>
          <w:color w:val="4A4A4A"/>
          <w:sz w:val="21"/>
          <w:szCs w:val="21"/>
          <w:lang w:eastAsia="en-GB"/>
        </w:rPr>
        <w:t xml:space="preserve">. Subject to resources, codification for 2015-2016 will be starting soon. </w:t>
      </w:r>
    </w:p>
    <w:p w14:paraId="3A4A9498" w14:textId="77777777" w:rsidR="00A61D74" w:rsidRPr="00573631" w:rsidRDefault="00A61D74"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DB0A509" w14:textId="0C036C85" w:rsidR="0058556D" w:rsidRDefault="00C1488D"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It is expected to be reported by the end of each year. </w:t>
      </w:r>
    </w:p>
    <w:p w14:paraId="7CB84A2B"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392AB6E5" w14:textId="0641E936" w:rsidR="00804054" w:rsidRDefault="00C1488D" w:rsidP="00804054">
      <w:pPr>
        <w:spacing w:before="100" w:beforeAutospacing="1" w:after="100" w:afterAutospacing="1"/>
        <w:contextualSpacing/>
        <w:jc w:val="both"/>
        <w:rPr>
          <w:sz w:val="21"/>
          <w:szCs w:val="21"/>
        </w:rPr>
      </w:pPr>
      <w:r>
        <w:rPr>
          <w:rFonts w:eastAsia="Times New Roman" w:cs="Times New Roman"/>
          <w:color w:val="4A4A4A"/>
          <w:sz w:val="21"/>
          <w:szCs w:val="21"/>
          <w:lang w:eastAsia="en-GB"/>
        </w:rPr>
        <w:t xml:space="preserve">The data will be provided by the ILO textual sources described in the methodological material. </w:t>
      </w:r>
      <w:r w:rsidR="00804054">
        <w:rPr>
          <w:rFonts w:eastAsia="Times New Roman" w:cs="Times New Roman"/>
          <w:color w:val="4A4A4A"/>
          <w:sz w:val="21"/>
          <w:szCs w:val="21"/>
          <w:lang w:eastAsia="en-GB"/>
        </w:rPr>
        <w:t xml:space="preserve">The textual sources are: </w:t>
      </w:r>
      <w:r w:rsidR="00804054" w:rsidRPr="00804054">
        <w:rPr>
          <w:i/>
          <w:sz w:val="21"/>
          <w:szCs w:val="21"/>
        </w:rPr>
        <w:t xml:space="preserve"> </w:t>
      </w:r>
      <w:r w:rsidR="00804054" w:rsidRPr="003856A6">
        <w:rPr>
          <w:i/>
          <w:sz w:val="21"/>
          <w:szCs w:val="21"/>
        </w:rPr>
        <w:t>Reports of the Committee of Experts on the Application of Conventions and Recommendations</w:t>
      </w:r>
      <w:r w:rsidR="00804054" w:rsidRPr="003856A6">
        <w:rPr>
          <w:sz w:val="21"/>
          <w:szCs w:val="21"/>
        </w:rPr>
        <w:t xml:space="preserve">; </w:t>
      </w:r>
      <w:r w:rsidR="00804054" w:rsidRPr="003856A6">
        <w:rPr>
          <w:i/>
          <w:sz w:val="21"/>
          <w:szCs w:val="21"/>
        </w:rPr>
        <w:t>Reports of the Conference Committee on the Application of Standards</w:t>
      </w:r>
      <w:r w:rsidR="00804054" w:rsidRPr="003856A6">
        <w:rPr>
          <w:sz w:val="21"/>
          <w:szCs w:val="21"/>
        </w:rPr>
        <w:t xml:space="preserve">; </w:t>
      </w:r>
      <w:r w:rsidR="00804054" w:rsidRPr="003856A6">
        <w:rPr>
          <w:i/>
          <w:sz w:val="21"/>
          <w:szCs w:val="21"/>
        </w:rPr>
        <w:t xml:space="preserve">Country Baselines </w:t>
      </w:r>
      <w:proofErr w:type="gramStart"/>
      <w:r w:rsidR="00804054" w:rsidRPr="003856A6">
        <w:rPr>
          <w:i/>
          <w:sz w:val="21"/>
          <w:szCs w:val="21"/>
        </w:rPr>
        <w:t>Under</w:t>
      </w:r>
      <w:proofErr w:type="gramEnd"/>
      <w:r w:rsidR="00804054" w:rsidRPr="003856A6">
        <w:rPr>
          <w:i/>
          <w:sz w:val="21"/>
          <w:szCs w:val="21"/>
        </w:rPr>
        <w:t xml:space="preserve"> the ILO Declaration Annual Review</w:t>
      </w:r>
      <w:r w:rsidR="00804054" w:rsidRPr="003856A6">
        <w:rPr>
          <w:sz w:val="21"/>
          <w:szCs w:val="21"/>
        </w:rPr>
        <w:t xml:space="preserve">; </w:t>
      </w:r>
      <w:r w:rsidR="00804054" w:rsidRPr="003856A6">
        <w:rPr>
          <w:i/>
          <w:sz w:val="21"/>
          <w:szCs w:val="21"/>
        </w:rPr>
        <w:t>Representations under Article 24 of the ILO Constitution</w:t>
      </w:r>
      <w:r w:rsidR="00804054" w:rsidRPr="003856A6">
        <w:rPr>
          <w:sz w:val="21"/>
          <w:szCs w:val="21"/>
        </w:rPr>
        <w:t xml:space="preserve">; </w:t>
      </w:r>
      <w:r w:rsidR="00804054" w:rsidRPr="003856A6">
        <w:rPr>
          <w:i/>
          <w:sz w:val="21"/>
          <w:szCs w:val="21"/>
        </w:rPr>
        <w:t>Complaints under Article 26 of the ILO Constitution</w:t>
      </w:r>
      <w:r w:rsidR="00804054" w:rsidRPr="003856A6">
        <w:rPr>
          <w:sz w:val="21"/>
          <w:szCs w:val="21"/>
        </w:rPr>
        <w:t xml:space="preserve"> and </w:t>
      </w:r>
      <w:r w:rsidR="00804054" w:rsidRPr="003856A6">
        <w:rPr>
          <w:i/>
          <w:sz w:val="21"/>
          <w:szCs w:val="21"/>
        </w:rPr>
        <w:t>Report on the Committee on Freedom of Association</w:t>
      </w:r>
      <w:r w:rsidR="00804054" w:rsidRPr="003856A6">
        <w:rPr>
          <w:sz w:val="21"/>
          <w:szCs w:val="21"/>
        </w:rPr>
        <w:t>.</w:t>
      </w:r>
    </w:p>
    <w:p w14:paraId="299C7830" w14:textId="77777777" w:rsidR="00804054" w:rsidRDefault="00804054" w:rsidP="00804054">
      <w:pPr>
        <w:spacing w:before="100" w:beforeAutospacing="1" w:after="100" w:afterAutospacing="1"/>
        <w:contextualSpacing/>
        <w:jc w:val="both"/>
        <w:rPr>
          <w:sz w:val="21"/>
          <w:szCs w:val="21"/>
        </w:rPr>
      </w:pPr>
    </w:p>
    <w:p w14:paraId="72BB8C6C" w14:textId="18C2EC66" w:rsidR="00804054" w:rsidRDefault="00804054" w:rsidP="00804054">
      <w:pPr>
        <w:spacing w:before="100" w:beforeAutospacing="1" w:after="100" w:afterAutospacing="1"/>
        <w:contextualSpacing/>
        <w:jc w:val="both"/>
        <w:rPr>
          <w:sz w:val="21"/>
          <w:szCs w:val="21"/>
        </w:rPr>
      </w:pPr>
      <w:r>
        <w:rPr>
          <w:sz w:val="21"/>
          <w:szCs w:val="21"/>
        </w:rPr>
        <w:t xml:space="preserve">These reports are widely known and disseminated to all ILO member states and in most of the cases are carried out with active participation of national </w:t>
      </w:r>
      <w:proofErr w:type="spellStart"/>
      <w:r>
        <w:rPr>
          <w:sz w:val="21"/>
          <w:szCs w:val="21"/>
        </w:rPr>
        <w:t>ocial</w:t>
      </w:r>
      <w:proofErr w:type="spellEnd"/>
      <w:r>
        <w:rPr>
          <w:sz w:val="21"/>
          <w:szCs w:val="21"/>
        </w:rPr>
        <w:t xml:space="preserve"> partners (governments, employers and workers). In some cases, like the Committee of Experts, it is an independent body hosted by the ILO assuring impartiality and objectivity in its judgements. </w:t>
      </w:r>
    </w:p>
    <w:p w14:paraId="2006F3E9" w14:textId="77777777" w:rsidR="00804054" w:rsidRPr="003856A6" w:rsidRDefault="00804054" w:rsidP="00804054">
      <w:pPr>
        <w:spacing w:before="100" w:beforeAutospacing="1" w:after="100" w:afterAutospacing="1"/>
        <w:contextualSpacing/>
        <w:jc w:val="both"/>
        <w:rPr>
          <w:sz w:val="21"/>
          <w:szCs w:val="21"/>
        </w:rPr>
      </w:pPr>
    </w:p>
    <w:p w14:paraId="05B29344" w14:textId="1285C58B" w:rsidR="0058556D" w:rsidRDefault="00804054"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 </w:t>
      </w:r>
      <w:proofErr w:type="spellStart"/>
      <w:r w:rsidR="00C1488D">
        <w:rPr>
          <w:rFonts w:eastAsia="Times New Roman" w:cs="Times New Roman"/>
          <w:color w:val="4A4A4A"/>
          <w:sz w:val="21"/>
          <w:szCs w:val="21"/>
          <w:lang w:eastAsia="en-GB"/>
        </w:rPr>
        <w:t>The</w:t>
      </w:r>
      <w:proofErr w:type="spellEnd"/>
      <w:r w:rsidR="00C1488D">
        <w:rPr>
          <w:rFonts w:eastAsia="Times New Roman" w:cs="Times New Roman"/>
          <w:color w:val="4A4A4A"/>
          <w:sz w:val="21"/>
          <w:szCs w:val="21"/>
          <w:lang w:eastAsia="en-GB"/>
        </w:rPr>
        <w:t xml:space="preserve"> ILO will undertake the task of coding and validating it through its supervisory mechanisms. </w:t>
      </w:r>
      <w:r w:rsidR="008A39B1">
        <w:rPr>
          <w:rFonts w:eastAsia="Times New Roman" w:cs="Times New Roman"/>
          <w:color w:val="4A4A4A"/>
          <w:sz w:val="21"/>
          <w:szCs w:val="21"/>
          <w:lang w:eastAsia="en-GB"/>
        </w:rPr>
        <w:t xml:space="preserve"> A chapeau will be included in the annual report of this indicator as agreed with the tripartite constituents of the ILO during the ICLS. It will read: </w:t>
      </w:r>
    </w:p>
    <w:p w14:paraId="1842C1E7" w14:textId="77777777" w:rsidR="008A39B1" w:rsidRDefault="008A39B1" w:rsidP="00A61D74">
      <w:pPr>
        <w:shd w:val="clear" w:color="auto" w:fill="FFFFFF"/>
        <w:spacing w:after="0"/>
        <w:rPr>
          <w:rFonts w:eastAsia="Times New Roman" w:cs="Times New Roman"/>
          <w:color w:val="4A4A4A"/>
          <w:sz w:val="21"/>
          <w:szCs w:val="21"/>
          <w:lang w:eastAsia="en-GB"/>
        </w:rPr>
      </w:pPr>
    </w:p>
    <w:p w14:paraId="44B614A4" w14:textId="54158B17" w:rsidR="008A39B1" w:rsidRDefault="008A39B1" w:rsidP="008A39B1">
      <w:pPr>
        <w:spacing w:before="100" w:beforeAutospacing="1" w:after="100" w:afterAutospacing="1"/>
        <w:contextualSpacing/>
        <w:jc w:val="both"/>
      </w:pPr>
      <w:r w:rsidRPr="004A7D7B">
        <w:t>“</w:t>
      </w:r>
      <w:r w:rsidRPr="007B20CD">
        <w:rPr>
          <w:i/>
        </w:rPr>
        <w:t>SDG indicator 8.8.2 seeks to measure the level of national compliance with fundamental labour rights (freedom of association and coll</w:t>
      </w:r>
      <w:bookmarkStart w:id="9" w:name="_GoBack"/>
      <w:bookmarkEnd w:id="9"/>
      <w:r w:rsidRPr="007B20CD">
        <w:rPr>
          <w:i/>
        </w:rPr>
        <w:t>ective bargaining). It is based on six International Labour Organization (ILO) supervisory body textual sources and also on national legislation. National law is not enacted for the purpose of generating a statistical indicator of compliance with fundamental rights, nor were any of the ILO textual sources created for this purpose. Indicator 8.8.2 is compiled from these sources and its use does not constitute a waiver of the respective ILO Constituents’ divergent points of view on the sources’ conclusions</w:t>
      </w:r>
      <w:r w:rsidRPr="004A7D7B">
        <w:t>.”</w:t>
      </w:r>
    </w:p>
    <w:p w14:paraId="2EC840EA"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6A3BDEF8" w14:textId="58395DAB" w:rsidR="0058556D" w:rsidRDefault="00C1488D"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ILO </w:t>
      </w:r>
    </w:p>
    <w:p w14:paraId="15E5B7B9"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366938C0" w14:textId="77777777" w:rsidR="00C1488D" w:rsidRPr="00905D22" w:rsidRDefault="00C1488D" w:rsidP="00C1488D">
      <w:pPr>
        <w:autoSpaceDE w:val="0"/>
        <w:autoSpaceDN w:val="0"/>
        <w:adjustRightInd w:val="0"/>
        <w:spacing w:before="100" w:beforeAutospacing="1" w:after="100" w:afterAutospacing="1"/>
        <w:jc w:val="both"/>
      </w:pPr>
      <w:proofErr w:type="spellStart"/>
      <w:r w:rsidRPr="00905D22">
        <w:rPr>
          <w:bCs/>
        </w:rPr>
        <w:t>Barenberg</w:t>
      </w:r>
      <w:proofErr w:type="spellEnd"/>
      <w:r w:rsidRPr="00905D22">
        <w:rPr>
          <w:bCs/>
        </w:rPr>
        <w:t xml:space="preserve">, M. 2010. </w:t>
      </w:r>
      <w:hyperlink r:id="rId14" w:history="1">
        <w:r w:rsidRPr="00806AD4">
          <w:rPr>
            <w:rStyle w:val="Hyperlink"/>
            <w:bCs/>
          </w:rPr>
          <w:t>“Literature Review and Bibliography for Research project: Refining the NAS-ILAB Matrix”</w:t>
        </w:r>
      </w:hyperlink>
      <w:r w:rsidRPr="00905D22">
        <w:rPr>
          <w:bCs/>
        </w:rPr>
        <w:t xml:space="preserve">, U.S. Department of </w:t>
      </w:r>
      <w:proofErr w:type="spellStart"/>
      <w:r w:rsidRPr="00905D22">
        <w:rPr>
          <w:bCs/>
        </w:rPr>
        <w:t>Labor</w:t>
      </w:r>
      <w:proofErr w:type="spellEnd"/>
      <w:r w:rsidRPr="00905D22">
        <w:rPr>
          <w:bCs/>
        </w:rPr>
        <w:t xml:space="preserve">, </w:t>
      </w:r>
      <w:r w:rsidRPr="00905D22">
        <w:t xml:space="preserve">Bureau of International </w:t>
      </w:r>
      <w:proofErr w:type="spellStart"/>
      <w:r w:rsidRPr="00905D22">
        <w:t>Labor</w:t>
      </w:r>
      <w:proofErr w:type="spellEnd"/>
      <w:r w:rsidRPr="00905D22">
        <w:t xml:space="preserve"> Affairs Department of </w:t>
      </w:r>
      <w:proofErr w:type="spellStart"/>
      <w:r w:rsidRPr="00905D22">
        <w:t>Labor</w:t>
      </w:r>
      <w:proofErr w:type="spellEnd"/>
      <w:r w:rsidRPr="00905D22">
        <w:t xml:space="preserve"> (ILAB).</w:t>
      </w:r>
    </w:p>
    <w:p w14:paraId="7DB2FF9A" w14:textId="77777777" w:rsidR="00C1488D" w:rsidRPr="00905D22" w:rsidRDefault="00C1488D" w:rsidP="00C1488D">
      <w:pPr>
        <w:autoSpaceDE w:val="0"/>
        <w:autoSpaceDN w:val="0"/>
        <w:adjustRightInd w:val="0"/>
        <w:spacing w:before="100" w:beforeAutospacing="1" w:after="100" w:afterAutospacing="1"/>
        <w:jc w:val="both"/>
        <w:rPr>
          <w:lang w:eastAsia="en-GB"/>
        </w:rPr>
      </w:pPr>
      <w:r w:rsidRPr="00905D22">
        <w:rPr>
          <w:rFonts w:eastAsia="Calibri"/>
          <w:color w:val="000000"/>
          <w:lang w:eastAsia="en-GB"/>
        </w:rPr>
        <w:t xml:space="preserve">Greenhill, B., Mosley, L., Prakash, A., 2009. </w:t>
      </w:r>
      <w:hyperlink r:id="rId15" w:history="1">
        <w:r w:rsidRPr="00806AD4">
          <w:rPr>
            <w:rStyle w:val="Hyperlink"/>
            <w:rFonts w:eastAsia="Calibri"/>
            <w:lang w:eastAsia="en-GB"/>
          </w:rPr>
          <w:t xml:space="preserve">“Trade-based Diffusion of </w:t>
        </w:r>
        <w:proofErr w:type="spellStart"/>
        <w:r w:rsidRPr="00806AD4">
          <w:rPr>
            <w:rStyle w:val="Hyperlink"/>
            <w:rFonts w:eastAsia="Calibri"/>
            <w:lang w:eastAsia="en-GB"/>
          </w:rPr>
          <w:t>Labor</w:t>
        </w:r>
        <w:proofErr w:type="spellEnd"/>
        <w:r w:rsidRPr="00806AD4">
          <w:rPr>
            <w:rStyle w:val="Hyperlink"/>
            <w:rFonts w:eastAsia="Calibri"/>
            <w:lang w:eastAsia="en-GB"/>
          </w:rPr>
          <w:t xml:space="preserve"> Rights: A Panel Study, 1986–2002”</w:t>
        </w:r>
      </w:hyperlink>
      <w:r w:rsidRPr="00905D22">
        <w:rPr>
          <w:rFonts w:eastAsia="Calibri"/>
          <w:color w:val="000000"/>
          <w:lang w:eastAsia="en-GB"/>
        </w:rPr>
        <w:t xml:space="preserve">, </w:t>
      </w:r>
      <w:r w:rsidRPr="00905D22">
        <w:rPr>
          <w:rFonts w:eastAsia="Calibri"/>
          <w:i/>
          <w:color w:val="000000"/>
          <w:lang w:eastAsia="en-GB"/>
        </w:rPr>
        <w:t>American Political Science Review</w:t>
      </w:r>
      <w:r w:rsidRPr="00905D22">
        <w:rPr>
          <w:rFonts w:eastAsia="Calibri"/>
          <w:color w:val="000000"/>
          <w:lang w:eastAsia="en-GB"/>
        </w:rPr>
        <w:t xml:space="preserve"> 103(4): 669-690.</w:t>
      </w:r>
    </w:p>
    <w:p w14:paraId="02E7AEEA" w14:textId="7ED307C1" w:rsidR="00C1488D" w:rsidRPr="00F40CF8" w:rsidRDefault="00C1488D" w:rsidP="00C1488D">
      <w:pPr>
        <w:shd w:val="clear" w:color="auto" w:fill="FFFFFF"/>
        <w:spacing w:before="100" w:beforeAutospacing="1" w:after="100" w:afterAutospacing="1"/>
        <w:jc w:val="both"/>
        <w:outlineLvl w:val="0"/>
        <w:rPr>
          <w:kern w:val="36"/>
          <w:lang w:val="fr-CH" w:eastAsia="en-GB"/>
        </w:rPr>
      </w:pPr>
      <w:bookmarkStart w:id="10" w:name="_Toc523831203"/>
      <w:bookmarkStart w:id="11" w:name="_Toc523910462"/>
      <w:r>
        <w:rPr>
          <w:kern w:val="36"/>
          <w:lang w:val="en" w:eastAsia="en-GB"/>
        </w:rPr>
        <w:t xml:space="preserve">International Conference of </w:t>
      </w:r>
      <w:proofErr w:type="spellStart"/>
      <w:r>
        <w:rPr>
          <w:kern w:val="36"/>
          <w:lang w:val="en" w:eastAsia="en-GB"/>
        </w:rPr>
        <w:t>Labour</w:t>
      </w:r>
      <w:proofErr w:type="spellEnd"/>
      <w:r>
        <w:rPr>
          <w:kern w:val="36"/>
          <w:lang w:val="en" w:eastAsia="en-GB"/>
        </w:rPr>
        <w:t xml:space="preserve"> Statisticians (2018) 20</w:t>
      </w:r>
      <w:r w:rsidRPr="00C1488D">
        <w:rPr>
          <w:kern w:val="36"/>
          <w:vertAlign w:val="superscript"/>
          <w:lang w:val="en" w:eastAsia="en-GB"/>
        </w:rPr>
        <w:t>th</w:t>
      </w:r>
      <w:r>
        <w:rPr>
          <w:kern w:val="36"/>
          <w:lang w:val="en" w:eastAsia="en-GB"/>
        </w:rPr>
        <w:t xml:space="preserve">. </w:t>
      </w:r>
      <w:r w:rsidRPr="00F40CF8">
        <w:rPr>
          <w:kern w:val="36"/>
          <w:lang w:val="fr-CH" w:eastAsia="en-GB"/>
        </w:rPr>
        <w:t xml:space="preserve">Session,  </w:t>
      </w:r>
      <w:hyperlink r:id="rId16" w:history="1">
        <w:r w:rsidRPr="00F40CF8">
          <w:rPr>
            <w:rStyle w:val="Hyperlink"/>
            <w:kern w:val="36"/>
            <w:lang w:val="fr-CH" w:eastAsia="en-GB"/>
          </w:rPr>
          <w:t>www.ilo.org/20thicls</w:t>
        </w:r>
      </w:hyperlink>
      <w:r w:rsidRPr="00F40CF8">
        <w:rPr>
          <w:kern w:val="36"/>
          <w:lang w:val="fr-CH" w:eastAsia="en-GB"/>
        </w:rPr>
        <w:t xml:space="preserve"> </w:t>
      </w:r>
    </w:p>
    <w:p w14:paraId="5704BFB0" w14:textId="77777777" w:rsidR="00C1488D" w:rsidRPr="00905D22" w:rsidRDefault="00C1488D" w:rsidP="00C1488D">
      <w:pPr>
        <w:shd w:val="clear" w:color="auto" w:fill="FFFFFF"/>
        <w:spacing w:before="100" w:beforeAutospacing="1" w:after="100" w:afterAutospacing="1"/>
        <w:jc w:val="both"/>
        <w:outlineLvl w:val="0"/>
        <w:rPr>
          <w:kern w:val="36"/>
          <w:lang w:val="en" w:eastAsia="en-GB"/>
        </w:rPr>
      </w:pPr>
      <w:r w:rsidRPr="00905D22">
        <w:rPr>
          <w:kern w:val="36"/>
          <w:lang w:val="en" w:eastAsia="en-GB"/>
        </w:rPr>
        <w:t xml:space="preserve">International </w:t>
      </w:r>
      <w:proofErr w:type="spellStart"/>
      <w:r w:rsidRPr="00905D22">
        <w:rPr>
          <w:kern w:val="36"/>
          <w:lang w:val="en" w:eastAsia="en-GB"/>
        </w:rPr>
        <w:t>Labour</w:t>
      </w:r>
      <w:proofErr w:type="spellEnd"/>
      <w:r w:rsidRPr="00905D22">
        <w:rPr>
          <w:kern w:val="36"/>
          <w:lang w:val="en" w:eastAsia="en-GB"/>
        </w:rPr>
        <w:t xml:space="preserve"> Office (ILO). 2014</w:t>
      </w:r>
      <w:r w:rsidRPr="00905D22">
        <w:rPr>
          <w:i/>
          <w:kern w:val="36"/>
          <w:lang w:val="en" w:eastAsia="en-GB"/>
        </w:rPr>
        <w:t xml:space="preserve">. </w:t>
      </w:r>
      <w:hyperlink r:id="rId17" w:history="1">
        <w:r w:rsidRPr="008B799D">
          <w:rPr>
            <w:rStyle w:val="Hyperlink"/>
            <w:i/>
            <w:kern w:val="36"/>
            <w:lang w:val="en" w:eastAsia="en-GB"/>
          </w:rPr>
          <w:t>Global Employment Trends 2014: The risk of a jobless recovery</w:t>
        </w:r>
      </w:hyperlink>
      <w:r w:rsidRPr="00905D22">
        <w:rPr>
          <w:kern w:val="36"/>
          <w:lang w:val="en" w:eastAsia="en-GB"/>
        </w:rPr>
        <w:t>. Geneva. ILO.</w:t>
      </w:r>
      <w:bookmarkEnd w:id="10"/>
      <w:bookmarkEnd w:id="11"/>
    </w:p>
    <w:p w14:paraId="6C3AAFCE" w14:textId="77777777" w:rsidR="00C1488D" w:rsidRPr="00905D22" w:rsidRDefault="00C1488D" w:rsidP="00C1488D">
      <w:pPr>
        <w:pStyle w:val="NonNumbered"/>
        <w:spacing w:before="100" w:beforeAutospacing="1" w:after="100" w:afterAutospacing="1"/>
        <w:ind w:left="0"/>
        <w:rPr>
          <w:sz w:val="24"/>
          <w:szCs w:val="24"/>
          <w:lang w:val="en-GB"/>
        </w:rPr>
      </w:pPr>
      <w:r w:rsidRPr="00905D22">
        <w:rPr>
          <w:sz w:val="24"/>
          <w:szCs w:val="24"/>
          <w:lang w:val="en-GB"/>
        </w:rPr>
        <w:t xml:space="preserve">—. 2006. </w:t>
      </w:r>
      <w:hyperlink r:id="rId18" w:history="1">
        <w:r w:rsidRPr="008B799D">
          <w:rPr>
            <w:rStyle w:val="Hyperlink"/>
            <w:i/>
            <w:sz w:val="24"/>
            <w:szCs w:val="24"/>
            <w:lang w:val="en-GB"/>
          </w:rPr>
          <w:t>Freedom of Association</w:t>
        </w:r>
        <w:r w:rsidRPr="008B799D">
          <w:rPr>
            <w:rStyle w:val="Hyperlink"/>
            <w:sz w:val="24"/>
            <w:szCs w:val="24"/>
            <w:lang w:val="en-GB"/>
          </w:rPr>
          <w:t>, Digest of decisions and principles of the Freedom of Association Committee of the Governing Body of the ILO</w:t>
        </w:r>
      </w:hyperlink>
      <w:r w:rsidRPr="00905D22">
        <w:rPr>
          <w:sz w:val="24"/>
          <w:szCs w:val="24"/>
          <w:lang w:val="en-GB"/>
        </w:rPr>
        <w:t>, fifth (revised) edition, Geneva.</w:t>
      </w:r>
    </w:p>
    <w:p w14:paraId="22776F1E" w14:textId="77777777" w:rsidR="00C1488D" w:rsidRPr="00905D22" w:rsidRDefault="00C1488D" w:rsidP="00C1488D">
      <w:pPr>
        <w:pStyle w:val="NonNumbered"/>
        <w:spacing w:before="100" w:beforeAutospacing="1" w:after="100" w:afterAutospacing="1"/>
        <w:ind w:left="0"/>
        <w:rPr>
          <w:sz w:val="24"/>
          <w:szCs w:val="24"/>
          <w:lang w:val="en-GB"/>
        </w:rPr>
      </w:pPr>
      <w:r w:rsidRPr="00905D22">
        <w:rPr>
          <w:sz w:val="24"/>
          <w:szCs w:val="24"/>
          <w:lang w:val="en-GB"/>
        </w:rPr>
        <w:t xml:space="preserve">Kucera, D. 2002. </w:t>
      </w:r>
      <w:hyperlink r:id="rId19" w:history="1">
        <w:r w:rsidRPr="008B799D">
          <w:rPr>
            <w:rStyle w:val="Hyperlink"/>
            <w:sz w:val="24"/>
            <w:szCs w:val="24"/>
            <w:lang w:val="en-GB"/>
          </w:rPr>
          <w:t>“</w:t>
        </w:r>
        <w:r w:rsidRPr="008B799D">
          <w:rPr>
            <w:rStyle w:val="Hyperlink"/>
            <w:sz w:val="24"/>
            <w:szCs w:val="24"/>
          </w:rPr>
          <w:t xml:space="preserve">Core </w:t>
        </w:r>
        <w:proofErr w:type="spellStart"/>
        <w:r w:rsidRPr="008B799D">
          <w:rPr>
            <w:rStyle w:val="Hyperlink"/>
            <w:sz w:val="24"/>
            <w:szCs w:val="24"/>
          </w:rPr>
          <w:t>Labour</w:t>
        </w:r>
        <w:proofErr w:type="spellEnd"/>
        <w:r w:rsidRPr="008B799D">
          <w:rPr>
            <w:rStyle w:val="Hyperlink"/>
            <w:sz w:val="24"/>
            <w:szCs w:val="24"/>
          </w:rPr>
          <w:t xml:space="preserve"> Standards and Foreign Direct Investment</w:t>
        </w:r>
        <w:r w:rsidRPr="008B799D">
          <w:rPr>
            <w:rStyle w:val="Hyperlink"/>
            <w:sz w:val="24"/>
            <w:szCs w:val="24"/>
            <w:lang w:val="en-GB"/>
          </w:rPr>
          <w:t>”</w:t>
        </w:r>
      </w:hyperlink>
      <w:r w:rsidRPr="00905D22">
        <w:rPr>
          <w:sz w:val="24"/>
          <w:szCs w:val="24"/>
          <w:lang w:val="en-GB"/>
        </w:rPr>
        <w:t xml:space="preserve">, in </w:t>
      </w:r>
      <w:r w:rsidRPr="00905D22">
        <w:rPr>
          <w:i/>
          <w:iCs/>
          <w:sz w:val="24"/>
          <w:szCs w:val="24"/>
        </w:rPr>
        <w:t xml:space="preserve">International </w:t>
      </w:r>
      <w:proofErr w:type="spellStart"/>
      <w:r w:rsidRPr="00905D22">
        <w:rPr>
          <w:i/>
          <w:iCs/>
          <w:sz w:val="24"/>
          <w:szCs w:val="24"/>
        </w:rPr>
        <w:t>Labour</w:t>
      </w:r>
      <w:proofErr w:type="spellEnd"/>
      <w:r w:rsidRPr="00905D22">
        <w:rPr>
          <w:i/>
          <w:iCs/>
          <w:sz w:val="24"/>
          <w:szCs w:val="24"/>
        </w:rPr>
        <w:t xml:space="preserve"> Review</w:t>
      </w:r>
      <w:r w:rsidRPr="00905D22">
        <w:rPr>
          <w:sz w:val="24"/>
          <w:szCs w:val="24"/>
          <w:lang w:val="en-GB"/>
        </w:rPr>
        <w:t>, 141(1</w:t>
      </w:r>
      <w:r w:rsidRPr="00905D22">
        <w:rPr>
          <w:sz w:val="24"/>
          <w:szCs w:val="24"/>
          <w:lang w:val="en-GB"/>
        </w:rPr>
        <w:noBreakHyphen/>
        <w:t>2):31-69.</w:t>
      </w:r>
    </w:p>
    <w:p w14:paraId="5AEEA059" w14:textId="77777777" w:rsidR="00C1488D" w:rsidRPr="00905D22" w:rsidRDefault="00C1488D" w:rsidP="00C1488D">
      <w:pPr>
        <w:pStyle w:val="NonNumbered"/>
        <w:spacing w:before="100" w:beforeAutospacing="1" w:after="100" w:afterAutospacing="1"/>
        <w:ind w:left="0"/>
        <w:contextualSpacing/>
        <w:rPr>
          <w:sz w:val="24"/>
          <w:szCs w:val="24"/>
          <w:lang w:val="en-GB"/>
        </w:rPr>
      </w:pPr>
      <w:r w:rsidRPr="00905D22">
        <w:rPr>
          <w:sz w:val="24"/>
          <w:szCs w:val="24"/>
          <w:lang w:val="en-GB"/>
        </w:rPr>
        <w:t xml:space="preserve">—. 2007. </w:t>
      </w:r>
      <w:hyperlink r:id="rId20" w:history="1">
        <w:r w:rsidRPr="008B799D">
          <w:rPr>
            <w:rStyle w:val="Hyperlink"/>
            <w:sz w:val="24"/>
            <w:szCs w:val="24"/>
            <w:lang w:val="en-GB"/>
          </w:rPr>
          <w:t>“Measuring Trade Union Rights by Violations of These Rights”</w:t>
        </w:r>
      </w:hyperlink>
      <w:r w:rsidRPr="00905D22">
        <w:rPr>
          <w:sz w:val="24"/>
          <w:szCs w:val="24"/>
          <w:lang w:val="en-GB"/>
        </w:rPr>
        <w:t xml:space="preserve">, in D. Kucera (ed.): </w:t>
      </w:r>
      <w:r w:rsidRPr="00905D22">
        <w:rPr>
          <w:i/>
          <w:sz w:val="24"/>
          <w:szCs w:val="24"/>
          <w:lang w:val="en-GB"/>
        </w:rPr>
        <w:t>Qualitative indicators of labour standards: Comparative methods and applications</w:t>
      </w:r>
      <w:r w:rsidRPr="00905D22">
        <w:rPr>
          <w:sz w:val="24"/>
          <w:szCs w:val="24"/>
          <w:lang w:val="en-GB"/>
        </w:rPr>
        <w:t xml:space="preserve"> (Dordrecht, Springer), pp. 145</w:t>
      </w:r>
      <w:r w:rsidRPr="00905D22">
        <w:rPr>
          <w:sz w:val="24"/>
          <w:szCs w:val="24"/>
          <w:lang w:val="en-GB"/>
        </w:rPr>
        <w:noBreakHyphen/>
        <w:t>82.</w:t>
      </w:r>
    </w:p>
    <w:p w14:paraId="0F8A56FE" w14:textId="77777777" w:rsidR="00C1488D" w:rsidRPr="00905D22" w:rsidRDefault="00C1488D" w:rsidP="00C1488D">
      <w:pPr>
        <w:spacing w:before="100" w:beforeAutospacing="1" w:after="100" w:afterAutospacing="1"/>
        <w:contextualSpacing/>
        <w:jc w:val="both"/>
      </w:pPr>
      <w:r w:rsidRPr="00905D22">
        <w:t xml:space="preserve">Mosley, L., Uno, S. 2007. </w:t>
      </w:r>
      <w:hyperlink r:id="rId21" w:history="1">
        <w:r w:rsidRPr="008B799D">
          <w:rPr>
            <w:rStyle w:val="Hyperlink"/>
          </w:rPr>
          <w:t xml:space="preserve">“Racing to the Bottom or Climbing to the Top? Economic Globalization and Collective </w:t>
        </w:r>
        <w:proofErr w:type="spellStart"/>
        <w:r w:rsidRPr="008B799D">
          <w:rPr>
            <w:rStyle w:val="Hyperlink"/>
          </w:rPr>
          <w:t>Labor</w:t>
        </w:r>
        <w:proofErr w:type="spellEnd"/>
        <w:r w:rsidRPr="008B799D">
          <w:rPr>
            <w:rStyle w:val="Hyperlink"/>
          </w:rPr>
          <w:t xml:space="preserve"> Rights”</w:t>
        </w:r>
      </w:hyperlink>
      <w:r w:rsidRPr="00905D22">
        <w:t xml:space="preserve">, </w:t>
      </w:r>
      <w:r w:rsidRPr="00905D22">
        <w:rPr>
          <w:i/>
        </w:rPr>
        <w:t>Comparative Political Studies</w:t>
      </w:r>
      <w:r w:rsidRPr="00905D22">
        <w:t xml:space="preserve"> 40(8): 923–948.</w:t>
      </w:r>
    </w:p>
    <w:p w14:paraId="49380DE3" w14:textId="77777777" w:rsidR="00C1488D" w:rsidRPr="00905D22" w:rsidRDefault="00C1488D" w:rsidP="00C1488D">
      <w:pPr>
        <w:pStyle w:val="NonNumbered"/>
        <w:spacing w:before="100" w:beforeAutospacing="1" w:after="100" w:afterAutospacing="1"/>
        <w:ind w:left="0"/>
        <w:contextualSpacing/>
        <w:rPr>
          <w:sz w:val="24"/>
          <w:szCs w:val="24"/>
        </w:rPr>
      </w:pPr>
      <w:r w:rsidRPr="00905D22">
        <w:rPr>
          <w:sz w:val="24"/>
          <w:szCs w:val="24"/>
        </w:rPr>
        <w:t xml:space="preserve">Peels, R., </w:t>
      </w:r>
      <w:proofErr w:type="spellStart"/>
      <w:r w:rsidRPr="00905D22">
        <w:rPr>
          <w:sz w:val="24"/>
          <w:szCs w:val="24"/>
        </w:rPr>
        <w:t>Develtere</w:t>
      </w:r>
      <w:proofErr w:type="spellEnd"/>
      <w:r w:rsidRPr="00905D22">
        <w:rPr>
          <w:sz w:val="24"/>
          <w:szCs w:val="24"/>
        </w:rPr>
        <w:t xml:space="preserve">, P. 2009. </w:t>
      </w:r>
      <w:hyperlink r:id="rId22" w:history="1">
        <w:r w:rsidRPr="008B799D">
          <w:rPr>
            <w:rStyle w:val="Hyperlink"/>
            <w:sz w:val="24"/>
            <w:szCs w:val="24"/>
          </w:rPr>
          <w:t>“Civil Society Involvement in International Development Cooperation: In Search for Data”</w:t>
        </w:r>
      </w:hyperlink>
      <w:r w:rsidRPr="00905D22">
        <w:rPr>
          <w:sz w:val="24"/>
          <w:szCs w:val="24"/>
        </w:rPr>
        <w:t xml:space="preserve">, </w:t>
      </w:r>
      <w:r w:rsidRPr="00905D22">
        <w:rPr>
          <w:i/>
          <w:sz w:val="24"/>
          <w:szCs w:val="24"/>
        </w:rPr>
        <w:t>Social Indicators Research</w:t>
      </w:r>
      <w:r w:rsidRPr="00905D22">
        <w:rPr>
          <w:sz w:val="24"/>
          <w:szCs w:val="24"/>
        </w:rPr>
        <w:t xml:space="preserve"> 93:331–349</w:t>
      </w:r>
    </w:p>
    <w:p w14:paraId="06799F7A" w14:textId="77777777" w:rsidR="00C1488D" w:rsidRPr="00905D22" w:rsidRDefault="00C1488D" w:rsidP="00C1488D">
      <w:pPr>
        <w:shd w:val="clear" w:color="auto" w:fill="FFFFFF"/>
        <w:spacing w:before="100" w:beforeAutospacing="1" w:after="100" w:afterAutospacing="1"/>
        <w:contextualSpacing/>
        <w:jc w:val="both"/>
        <w:outlineLvl w:val="0"/>
        <w:rPr>
          <w:kern w:val="36"/>
          <w:lang w:val="en" w:eastAsia="en-GB"/>
        </w:rPr>
      </w:pPr>
      <w:bookmarkStart w:id="12" w:name="_Toc523831204"/>
      <w:bookmarkStart w:id="13" w:name="_Toc523910463"/>
      <w:r w:rsidRPr="00905D22">
        <w:t xml:space="preserve">Sari, D., Kucera, D. 2011. </w:t>
      </w:r>
      <w:hyperlink r:id="rId23" w:history="1">
        <w:r w:rsidRPr="008B799D">
          <w:rPr>
            <w:rStyle w:val="Hyperlink"/>
            <w:i/>
            <w:kern w:val="36"/>
            <w:lang w:val="en" w:eastAsia="en-GB"/>
          </w:rPr>
          <w:t>Measuring progress towards the application of freedom of association and collective bargaining rights: A tabular presentation of the findings of the ILO supervisory system</w:t>
        </w:r>
        <w:r w:rsidRPr="008B799D">
          <w:rPr>
            <w:rStyle w:val="Hyperlink"/>
            <w:kern w:val="36"/>
            <w:lang w:val="en" w:eastAsia="en-GB"/>
          </w:rPr>
          <w:t>,</w:t>
        </w:r>
      </w:hyperlink>
      <w:r w:rsidRPr="00905D22">
        <w:rPr>
          <w:kern w:val="36"/>
          <w:lang w:val="en" w:eastAsia="en-GB"/>
        </w:rPr>
        <w:t xml:space="preserve"> Working Paper No. 99. Geneva. ILO.</w:t>
      </w:r>
      <w:bookmarkEnd w:id="12"/>
      <w:bookmarkEnd w:id="13"/>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492DFFB7"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URL:</w:t>
      </w:r>
    </w:p>
    <w:p w14:paraId="04B7E20E"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1D67ED02"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References:</w:t>
      </w:r>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79A82DD9" w14:textId="77777777" w:rsidR="0058556D" w:rsidRDefault="00803CF1" w:rsidP="00573631">
      <w:pPr>
        <w:shd w:val="clear" w:color="auto" w:fill="FFFFFF"/>
        <w:spacing w:after="0"/>
        <w:rPr>
          <w:rFonts w:eastAsia="Times New Roman" w:cs="Times New Roman"/>
          <w:color w:val="4A4A4A"/>
          <w:sz w:val="21"/>
          <w:szCs w:val="21"/>
          <w:lang w:eastAsia="en-GB"/>
        </w:rPr>
      </w:pPr>
      <w:r w:rsidRPr="00803CF1">
        <w:rPr>
          <w:rFonts w:eastAsia="Times New Roman" w:cs="Times New Roman"/>
          <w:color w:val="4A4A4A"/>
          <w:sz w:val="21"/>
          <w:szCs w:val="21"/>
          <w:highlight w:val="yellow"/>
          <w:lang w:eastAsia="en-GB"/>
        </w:rPr>
        <w:t>Linkages with any other Goals and Targets:</w:t>
      </w:r>
    </w:p>
    <w:p w14:paraId="7569AE90" w14:textId="77777777" w:rsidR="00A77667" w:rsidRDefault="00A77667" w:rsidP="00573631">
      <w:pPr>
        <w:shd w:val="clear" w:color="auto" w:fill="FFFFFF"/>
        <w:spacing w:after="0"/>
        <w:rPr>
          <w:rFonts w:eastAsia="Times New Roman" w:cs="Times New Roman"/>
          <w:color w:val="4A4A4A"/>
          <w:sz w:val="21"/>
          <w:szCs w:val="21"/>
          <w:lang w:eastAsia="en-GB"/>
        </w:rPr>
      </w:pPr>
    </w:p>
    <w:p w14:paraId="725AD05B" w14:textId="7A64F1B0" w:rsidR="00A77667" w:rsidRDefault="00A77667"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This indicator links with 8.8.1 &amp; 8.b.1; 16.2.2; </w:t>
      </w:r>
      <w:proofErr w:type="gramStart"/>
      <w:r>
        <w:rPr>
          <w:rFonts w:eastAsia="Times New Roman" w:cs="Times New Roman"/>
          <w:color w:val="4A4A4A"/>
          <w:sz w:val="21"/>
          <w:szCs w:val="21"/>
          <w:lang w:eastAsia="en-GB"/>
        </w:rPr>
        <w:t>16.10.1 ;</w:t>
      </w:r>
      <w:proofErr w:type="gramEnd"/>
      <w:r>
        <w:rPr>
          <w:rFonts w:eastAsia="Times New Roman" w:cs="Times New Roman"/>
          <w:color w:val="4A4A4A"/>
          <w:sz w:val="21"/>
          <w:szCs w:val="21"/>
          <w:lang w:eastAsia="en-GB"/>
        </w:rPr>
        <w:t xml:space="preserve"> 16.a.1; 16.b.1</w:t>
      </w:r>
    </w:p>
    <w:p w14:paraId="43F3D3FF" w14:textId="77777777" w:rsidR="00803CF1" w:rsidRPr="00803CF1" w:rsidRDefault="00803CF1" w:rsidP="00573631">
      <w:pPr>
        <w:shd w:val="clear" w:color="auto" w:fill="FFFFFF"/>
        <w:spacing w:after="0"/>
        <w:rPr>
          <w:rFonts w:eastAsia="Times New Roman" w:cs="Times New Roman"/>
          <w:color w:val="4A4A4A"/>
          <w:sz w:val="21"/>
          <w:szCs w:val="21"/>
          <w:lang w:eastAsia="en-GB"/>
        </w:rPr>
      </w:pPr>
    </w:p>
    <w:p w14:paraId="7C18B945"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sectPr w:rsidR="0058556D" w:rsidRPr="00573631">
      <w:headerReference w:type="default" r:id="rId2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39CB4" w14:textId="77777777" w:rsidR="00C125A5" w:rsidRDefault="00C125A5" w:rsidP="00573C0B">
      <w:pPr>
        <w:spacing w:after="0" w:line="240" w:lineRule="auto"/>
      </w:pPr>
      <w:r>
        <w:separator/>
      </w:r>
    </w:p>
  </w:endnote>
  <w:endnote w:type="continuationSeparator" w:id="0">
    <w:p w14:paraId="596A6EE0" w14:textId="77777777" w:rsidR="00C125A5" w:rsidRDefault="00C125A5"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Robot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F68DD" w14:textId="77777777" w:rsidR="00C125A5" w:rsidRDefault="00C125A5" w:rsidP="00573C0B">
      <w:pPr>
        <w:spacing w:after="0" w:line="240" w:lineRule="auto"/>
      </w:pPr>
      <w:r>
        <w:separator/>
      </w:r>
    </w:p>
  </w:footnote>
  <w:footnote w:type="continuationSeparator" w:id="0">
    <w:p w14:paraId="2A87742C" w14:textId="77777777" w:rsidR="00C125A5" w:rsidRDefault="00C125A5" w:rsidP="00573C0B">
      <w:pPr>
        <w:spacing w:after="0" w:line="240" w:lineRule="auto"/>
      </w:pPr>
      <w:r>
        <w:continuationSeparator/>
      </w:r>
    </w:p>
  </w:footnote>
  <w:footnote w:id="1">
    <w:p w14:paraId="3D17B176" w14:textId="77777777" w:rsidR="00F40CF8" w:rsidRPr="00952B58" w:rsidRDefault="00F40CF8" w:rsidP="003856A6">
      <w:pPr>
        <w:contextualSpacing/>
        <w:rPr>
          <w:i/>
          <w:sz w:val="20"/>
          <w:szCs w:val="20"/>
        </w:rPr>
      </w:pPr>
      <w:r w:rsidRPr="006D299B">
        <w:rPr>
          <w:rStyle w:val="FootnoteReference"/>
        </w:rPr>
        <w:footnoteRef/>
      </w:r>
      <w:r w:rsidRPr="006D299B">
        <w:rPr>
          <w:sz w:val="20"/>
          <w:szCs w:val="20"/>
        </w:rPr>
        <w:t xml:space="preserve"> </w:t>
      </w:r>
      <w:r w:rsidRPr="002417C2">
        <w:rPr>
          <w:sz w:val="20"/>
          <w:szCs w:val="20"/>
        </w:rPr>
        <w:t>The related body of comments of the ILO supervisory bodies are:</w:t>
      </w:r>
      <w:r w:rsidRPr="00AE7103">
        <w:rPr>
          <w:sz w:val="20"/>
          <w:szCs w:val="20"/>
        </w:rPr>
        <w:t xml:space="preserve"> </w:t>
      </w:r>
      <w:r w:rsidRPr="00AE7103">
        <w:rPr>
          <w:i/>
          <w:sz w:val="20"/>
          <w:szCs w:val="20"/>
        </w:rPr>
        <w:t>Digest</w:t>
      </w:r>
      <w:r w:rsidRPr="000D21F4">
        <w:rPr>
          <w:i/>
          <w:sz w:val="20"/>
          <w:szCs w:val="20"/>
        </w:rPr>
        <w:t xml:space="preserve"> of Decisions and Principles of the Freedom of Association Committee of the Governing Body of</w:t>
      </w:r>
      <w:r w:rsidRPr="006D299B">
        <w:rPr>
          <w:i/>
          <w:sz w:val="20"/>
          <w:szCs w:val="20"/>
        </w:rPr>
        <w:t xml:space="preserve"> the ILO</w:t>
      </w:r>
      <w:r w:rsidRPr="006D299B">
        <w:rPr>
          <w:sz w:val="20"/>
          <w:szCs w:val="20"/>
        </w:rPr>
        <w:t xml:space="preserve"> (ILO, 2006); </w:t>
      </w:r>
      <w:r w:rsidRPr="006D299B">
        <w:rPr>
          <w:i/>
          <w:iCs/>
          <w:sz w:val="20"/>
          <w:szCs w:val="20"/>
        </w:rPr>
        <w:t>Freedom</w:t>
      </w:r>
      <w:r w:rsidRPr="009B6C4C">
        <w:rPr>
          <w:i/>
          <w:iCs/>
          <w:sz w:val="20"/>
          <w:szCs w:val="20"/>
        </w:rPr>
        <w:t xml:space="preserve"> of </w:t>
      </w:r>
      <w:r>
        <w:rPr>
          <w:i/>
          <w:iCs/>
          <w:sz w:val="20"/>
          <w:szCs w:val="20"/>
        </w:rPr>
        <w:t>A</w:t>
      </w:r>
      <w:r w:rsidRPr="009B6C4C">
        <w:rPr>
          <w:i/>
          <w:iCs/>
          <w:sz w:val="20"/>
          <w:szCs w:val="20"/>
        </w:rPr>
        <w:t xml:space="preserve">ssociation and </w:t>
      </w:r>
      <w:r>
        <w:rPr>
          <w:i/>
          <w:iCs/>
          <w:sz w:val="20"/>
          <w:szCs w:val="20"/>
        </w:rPr>
        <w:t>C</w:t>
      </w:r>
      <w:r w:rsidRPr="009B6C4C">
        <w:rPr>
          <w:i/>
          <w:iCs/>
          <w:sz w:val="20"/>
          <w:szCs w:val="20"/>
        </w:rPr>
        <w:t xml:space="preserve">ollective </w:t>
      </w:r>
      <w:r>
        <w:rPr>
          <w:i/>
          <w:iCs/>
          <w:sz w:val="20"/>
          <w:szCs w:val="20"/>
        </w:rPr>
        <w:t>B</w:t>
      </w:r>
      <w:r w:rsidRPr="009B6C4C">
        <w:rPr>
          <w:i/>
          <w:iCs/>
          <w:sz w:val="20"/>
          <w:szCs w:val="20"/>
        </w:rPr>
        <w:t xml:space="preserve">argaining: General Survey of the </w:t>
      </w:r>
      <w:r>
        <w:rPr>
          <w:i/>
          <w:iCs/>
          <w:sz w:val="20"/>
          <w:szCs w:val="20"/>
        </w:rPr>
        <w:t>R</w:t>
      </w:r>
      <w:r w:rsidRPr="009B6C4C">
        <w:rPr>
          <w:i/>
          <w:iCs/>
          <w:sz w:val="20"/>
          <w:szCs w:val="20"/>
        </w:rPr>
        <w:t>eports on the Freedom of Association and the Right to Organise Convention (No. 87), 1948, and the Right to Organise and Collective Bargaining Convention (No. 98)</w:t>
      </w:r>
      <w:r w:rsidRPr="009B6C4C">
        <w:rPr>
          <w:iCs/>
          <w:sz w:val="20"/>
          <w:szCs w:val="20"/>
        </w:rPr>
        <w:t xml:space="preserve"> (ILO, 1994); </w:t>
      </w:r>
      <w:r w:rsidRPr="009B6C4C">
        <w:rPr>
          <w:i/>
          <w:sz w:val="20"/>
          <w:szCs w:val="20"/>
        </w:rPr>
        <w:t xml:space="preserve">General Survey on the </w:t>
      </w:r>
      <w:r>
        <w:rPr>
          <w:i/>
          <w:sz w:val="20"/>
          <w:szCs w:val="20"/>
        </w:rPr>
        <w:t>F</w:t>
      </w:r>
      <w:r w:rsidRPr="009B6C4C">
        <w:rPr>
          <w:i/>
          <w:sz w:val="20"/>
          <w:szCs w:val="20"/>
        </w:rPr>
        <w:t xml:space="preserve">undamental Conventions </w:t>
      </w:r>
      <w:r>
        <w:rPr>
          <w:i/>
          <w:sz w:val="20"/>
          <w:szCs w:val="20"/>
        </w:rPr>
        <w:t>C</w:t>
      </w:r>
      <w:r w:rsidRPr="009B6C4C">
        <w:rPr>
          <w:i/>
          <w:sz w:val="20"/>
          <w:szCs w:val="20"/>
        </w:rPr>
        <w:t xml:space="preserve">oncerning </w:t>
      </w:r>
      <w:r>
        <w:rPr>
          <w:i/>
          <w:sz w:val="20"/>
          <w:szCs w:val="20"/>
        </w:rPr>
        <w:t>R</w:t>
      </w:r>
      <w:r w:rsidRPr="009B6C4C">
        <w:rPr>
          <w:i/>
          <w:sz w:val="20"/>
          <w:szCs w:val="20"/>
        </w:rPr>
        <w:t xml:space="preserve">ights at </w:t>
      </w:r>
      <w:r>
        <w:rPr>
          <w:i/>
          <w:sz w:val="20"/>
          <w:szCs w:val="20"/>
        </w:rPr>
        <w:t>W</w:t>
      </w:r>
      <w:r w:rsidRPr="009B6C4C">
        <w:rPr>
          <w:i/>
          <w:sz w:val="20"/>
          <w:szCs w:val="20"/>
        </w:rPr>
        <w:t xml:space="preserve">ork in </w:t>
      </w:r>
      <w:r>
        <w:rPr>
          <w:i/>
          <w:sz w:val="20"/>
          <w:szCs w:val="20"/>
        </w:rPr>
        <w:t>L</w:t>
      </w:r>
      <w:r w:rsidRPr="009B6C4C">
        <w:rPr>
          <w:i/>
          <w:sz w:val="20"/>
          <w:szCs w:val="20"/>
        </w:rPr>
        <w:t>ight of the ILO Declaration on Social Justice for a Fair Globalization, 2008</w:t>
      </w:r>
      <w:r w:rsidRPr="00C140AD">
        <w:rPr>
          <w:sz w:val="20"/>
          <w:szCs w:val="20"/>
        </w:rPr>
        <w:t xml:space="preserve"> (ILO, 2012).</w:t>
      </w:r>
    </w:p>
    <w:p w14:paraId="50FFC11A" w14:textId="77777777" w:rsidR="00F40CF8" w:rsidRPr="00952B58" w:rsidRDefault="00F40CF8" w:rsidP="003856A6">
      <w:pPr>
        <w:pStyle w:val="FootnoteText"/>
        <w:spacing w:before="0"/>
        <w:ind w:left="0"/>
        <w:contextualSpacing/>
      </w:pPr>
    </w:p>
  </w:footnote>
  <w:footnote w:id="2">
    <w:p w14:paraId="74CAE9E9" w14:textId="77777777" w:rsidR="00F40CF8" w:rsidRPr="00B91D1B" w:rsidRDefault="00F40CF8" w:rsidP="003856A6">
      <w:pPr>
        <w:pStyle w:val="FootnoteText"/>
        <w:spacing w:before="0"/>
        <w:ind w:left="0"/>
        <w:rPr>
          <w:rStyle w:val="FootnoteReference"/>
        </w:rPr>
      </w:pPr>
      <w:r>
        <w:rPr>
          <w:rStyle w:val="FootnoteReference"/>
        </w:rPr>
        <w:footnoteRef/>
      </w:r>
      <w:r w:rsidRPr="00B91D1B">
        <w:rPr>
          <w:rStyle w:val="FootnoteReference"/>
        </w:rPr>
        <w:t xml:space="preserve"> </w:t>
      </w:r>
      <w:r>
        <w:t xml:space="preserve">In cases where there </w:t>
      </w:r>
      <w:r w:rsidRPr="00CA07E9">
        <w:t>is no relevant national legislation, violations in practice refer to acts committed in violation of FACB rights as defined by the ILO.</w:t>
      </w:r>
    </w:p>
  </w:footnote>
  <w:footnote w:id="3">
    <w:p w14:paraId="17BF1EC1" w14:textId="77777777" w:rsidR="00F40CF8" w:rsidRPr="003D41B0" w:rsidRDefault="00F40CF8" w:rsidP="003856A6">
      <w:pPr>
        <w:pStyle w:val="FootnoteText"/>
        <w:spacing w:before="0"/>
        <w:ind w:left="0"/>
        <w:contextualSpacing/>
        <w:jc w:val="left"/>
      </w:pPr>
      <w:r w:rsidRPr="003D41B0">
        <w:rPr>
          <w:rStyle w:val="FootnoteReference"/>
        </w:rPr>
        <w:footnoteRef/>
      </w:r>
      <w:r w:rsidRPr="003D41B0">
        <w:t xml:space="preserve"> The formula is thus: (x*10/95), where x = the weighted non-normalized score for a given country and year and is capped at 95.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D5D76" w14:textId="578BFE3D" w:rsidR="00F40CF8" w:rsidRPr="00077F46" w:rsidRDefault="00F40CF8" w:rsidP="00077F46">
    <w:pPr>
      <w:pStyle w:val="Header"/>
      <w:jc w:val="right"/>
      <w:rPr>
        <w:sz w:val="18"/>
        <w:szCs w:val="18"/>
      </w:rPr>
    </w:pPr>
    <w:r w:rsidRPr="00077F46">
      <w:rPr>
        <w:sz w:val="18"/>
        <w:szCs w:val="18"/>
      </w:rPr>
      <w:t>Last updated: 27 December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DD31297"/>
    <w:multiLevelType w:val="hybridMultilevel"/>
    <w:tmpl w:val="0E4A9206"/>
    <w:lvl w:ilvl="0" w:tplc="F0EAC25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49866E67"/>
    <w:multiLevelType w:val="hybridMultilevel"/>
    <w:tmpl w:val="57EED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9A2023"/>
    <w:multiLevelType w:val="hybridMultilevel"/>
    <w:tmpl w:val="478E64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56D"/>
    <w:rsid w:val="000070BA"/>
    <w:rsid w:val="000173F9"/>
    <w:rsid w:val="00047DDA"/>
    <w:rsid w:val="00071F07"/>
    <w:rsid w:val="0007759D"/>
    <w:rsid w:val="000777AB"/>
    <w:rsid w:val="00077F46"/>
    <w:rsid w:val="00090FB1"/>
    <w:rsid w:val="00096186"/>
    <w:rsid w:val="000A72E4"/>
    <w:rsid w:val="000B0E2F"/>
    <w:rsid w:val="000B2430"/>
    <w:rsid w:val="000D0B30"/>
    <w:rsid w:val="000F703E"/>
    <w:rsid w:val="00120E86"/>
    <w:rsid w:val="00125DE9"/>
    <w:rsid w:val="001332E0"/>
    <w:rsid w:val="00134DE7"/>
    <w:rsid w:val="00185354"/>
    <w:rsid w:val="001854DC"/>
    <w:rsid w:val="00194D09"/>
    <w:rsid w:val="001B60AA"/>
    <w:rsid w:val="001C421F"/>
    <w:rsid w:val="001D360D"/>
    <w:rsid w:val="002325DA"/>
    <w:rsid w:val="00261A8D"/>
    <w:rsid w:val="00283C1C"/>
    <w:rsid w:val="00291A00"/>
    <w:rsid w:val="00291A11"/>
    <w:rsid w:val="002A315C"/>
    <w:rsid w:val="002A3342"/>
    <w:rsid w:val="002A64BA"/>
    <w:rsid w:val="002B4989"/>
    <w:rsid w:val="002D714E"/>
    <w:rsid w:val="002E53C3"/>
    <w:rsid w:val="0034329E"/>
    <w:rsid w:val="00343FAA"/>
    <w:rsid w:val="00353C98"/>
    <w:rsid w:val="00371A20"/>
    <w:rsid w:val="003856A6"/>
    <w:rsid w:val="003A7CEA"/>
    <w:rsid w:val="003D3658"/>
    <w:rsid w:val="003F0BD3"/>
    <w:rsid w:val="003F278A"/>
    <w:rsid w:val="00422EA5"/>
    <w:rsid w:val="00422EFA"/>
    <w:rsid w:val="004456ED"/>
    <w:rsid w:val="0046401E"/>
    <w:rsid w:val="004841B8"/>
    <w:rsid w:val="004930F2"/>
    <w:rsid w:val="004B0F1C"/>
    <w:rsid w:val="00502DBA"/>
    <w:rsid w:val="005040C4"/>
    <w:rsid w:val="00507637"/>
    <w:rsid w:val="00507852"/>
    <w:rsid w:val="00514DBF"/>
    <w:rsid w:val="00550921"/>
    <w:rsid w:val="00563712"/>
    <w:rsid w:val="00573631"/>
    <w:rsid w:val="00573C0B"/>
    <w:rsid w:val="0058556D"/>
    <w:rsid w:val="00597748"/>
    <w:rsid w:val="005D0AF4"/>
    <w:rsid w:val="005E54BD"/>
    <w:rsid w:val="005F6CCA"/>
    <w:rsid w:val="006104AF"/>
    <w:rsid w:val="00621893"/>
    <w:rsid w:val="006351E1"/>
    <w:rsid w:val="006852FC"/>
    <w:rsid w:val="006B40AB"/>
    <w:rsid w:val="006B5DC5"/>
    <w:rsid w:val="006C7D30"/>
    <w:rsid w:val="006E3C08"/>
    <w:rsid w:val="00700ACF"/>
    <w:rsid w:val="00712487"/>
    <w:rsid w:val="007530CA"/>
    <w:rsid w:val="007578D9"/>
    <w:rsid w:val="00763E43"/>
    <w:rsid w:val="00764EB5"/>
    <w:rsid w:val="00777A95"/>
    <w:rsid w:val="007D0981"/>
    <w:rsid w:val="007D1929"/>
    <w:rsid w:val="00803CF1"/>
    <w:rsid w:val="00804054"/>
    <w:rsid w:val="008249C5"/>
    <w:rsid w:val="008526F9"/>
    <w:rsid w:val="008534D4"/>
    <w:rsid w:val="00881E28"/>
    <w:rsid w:val="00894C4B"/>
    <w:rsid w:val="008A12E3"/>
    <w:rsid w:val="008A39B1"/>
    <w:rsid w:val="008A42FA"/>
    <w:rsid w:val="008C2335"/>
    <w:rsid w:val="008C67C1"/>
    <w:rsid w:val="008F07D2"/>
    <w:rsid w:val="00917F65"/>
    <w:rsid w:val="009311E7"/>
    <w:rsid w:val="009A7E3A"/>
    <w:rsid w:val="009B1265"/>
    <w:rsid w:val="009B5693"/>
    <w:rsid w:val="009C78E4"/>
    <w:rsid w:val="009D687E"/>
    <w:rsid w:val="009F6DE7"/>
    <w:rsid w:val="00A37FCB"/>
    <w:rsid w:val="00A54863"/>
    <w:rsid w:val="00A61D74"/>
    <w:rsid w:val="00A77667"/>
    <w:rsid w:val="00A8688B"/>
    <w:rsid w:val="00A9286F"/>
    <w:rsid w:val="00AF5CB4"/>
    <w:rsid w:val="00AF71D6"/>
    <w:rsid w:val="00B3175F"/>
    <w:rsid w:val="00B402D8"/>
    <w:rsid w:val="00B4237C"/>
    <w:rsid w:val="00B42FE8"/>
    <w:rsid w:val="00B52AFD"/>
    <w:rsid w:val="00B54077"/>
    <w:rsid w:val="00B8087E"/>
    <w:rsid w:val="00BB646E"/>
    <w:rsid w:val="00BD1BA1"/>
    <w:rsid w:val="00C00BDC"/>
    <w:rsid w:val="00C125A5"/>
    <w:rsid w:val="00C1488D"/>
    <w:rsid w:val="00C35BC4"/>
    <w:rsid w:val="00C43F5B"/>
    <w:rsid w:val="00CB4371"/>
    <w:rsid w:val="00D3216F"/>
    <w:rsid w:val="00D40056"/>
    <w:rsid w:val="00D54F29"/>
    <w:rsid w:val="00D70AD9"/>
    <w:rsid w:val="00D72152"/>
    <w:rsid w:val="00D94BA5"/>
    <w:rsid w:val="00D9510F"/>
    <w:rsid w:val="00DD1BC6"/>
    <w:rsid w:val="00DE5DC3"/>
    <w:rsid w:val="00E00D8A"/>
    <w:rsid w:val="00E11604"/>
    <w:rsid w:val="00E11D92"/>
    <w:rsid w:val="00E130A0"/>
    <w:rsid w:val="00E210C4"/>
    <w:rsid w:val="00E66409"/>
    <w:rsid w:val="00E81D5B"/>
    <w:rsid w:val="00EB19AD"/>
    <w:rsid w:val="00EB6493"/>
    <w:rsid w:val="00ED05A9"/>
    <w:rsid w:val="00F17257"/>
    <w:rsid w:val="00F34D24"/>
    <w:rsid w:val="00F40CF8"/>
    <w:rsid w:val="00F556A2"/>
    <w:rsid w:val="00F878B9"/>
    <w:rsid w:val="00FB24E8"/>
    <w:rsid w:val="00FB3B2B"/>
    <w:rsid w:val="00FC18DA"/>
    <w:rsid w:val="00FD60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unhideWhenUsed/>
    <w:qFormat/>
    <w:rsid w:val="00385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customStyle="1" w:styleId="Heading2Char">
    <w:name w:val="Heading 2 Char"/>
    <w:basedOn w:val="DefaultParagraphFont"/>
    <w:link w:val="Heading2"/>
    <w:uiPriority w:val="9"/>
    <w:rsid w:val="003856A6"/>
    <w:rPr>
      <w:rFonts w:asciiTheme="majorHAnsi" w:eastAsiaTheme="majorEastAsia" w:hAnsiTheme="majorHAnsi" w:cstheme="majorBidi"/>
      <w:color w:val="365F91" w:themeColor="accent1" w:themeShade="BF"/>
      <w:sz w:val="26"/>
      <w:szCs w:val="26"/>
    </w:rPr>
  </w:style>
  <w:style w:type="paragraph" w:styleId="FootnoteText">
    <w:name w:val="footnote text"/>
    <w:aliases w:val="Char Char,Char"/>
    <w:link w:val="FootnoteTextChar"/>
    <w:uiPriority w:val="99"/>
    <w:rsid w:val="003856A6"/>
    <w:pPr>
      <w:spacing w:before="240" w:after="0" w:line="240" w:lineRule="auto"/>
      <w:ind w:left="1134"/>
      <w:jc w:val="both"/>
    </w:pPr>
    <w:rPr>
      <w:rFonts w:ascii="Times New Roman" w:eastAsia="Times New Roman" w:hAnsi="Times New Roman" w:cs="Times New Roman"/>
      <w:sz w:val="20"/>
      <w:szCs w:val="20"/>
      <w:lang w:val="en-US" w:eastAsia="en-US"/>
    </w:rPr>
  </w:style>
  <w:style w:type="character" w:customStyle="1" w:styleId="FootnoteTextChar">
    <w:name w:val="Footnote Text Char"/>
    <w:aliases w:val="Char Char Char,Char Char1"/>
    <w:basedOn w:val="DefaultParagraphFont"/>
    <w:link w:val="FootnoteText"/>
    <w:uiPriority w:val="99"/>
    <w:rsid w:val="003856A6"/>
    <w:rPr>
      <w:rFonts w:ascii="Times New Roman" w:eastAsia="Times New Roman" w:hAnsi="Times New Roman" w:cs="Times New Roman"/>
      <w:sz w:val="20"/>
      <w:szCs w:val="20"/>
      <w:lang w:val="en-US" w:eastAsia="en-US"/>
    </w:rPr>
  </w:style>
  <w:style w:type="character" w:styleId="FootnoteReference">
    <w:name w:val="footnote reference"/>
    <w:uiPriority w:val="99"/>
    <w:rsid w:val="003856A6"/>
    <w:rPr>
      <w:vertAlign w:val="superscript"/>
    </w:rPr>
  </w:style>
  <w:style w:type="table" w:styleId="TableGrid">
    <w:name w:val="Table Grid"/>
    <w:basedOn w:val="TableNormal"/>
    <w:uiPriority w:val="59"/>
    <w:rsid w:val="003856A6"/>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3856A6"/>
    <w:pPr>
      <w:spacing w:after="0" w:line="240" w:lineRule="auto"/>
    </w:pPr>
    <w:rPr>
      <w:rFonts w:ascii="Calibri" w:eastAsia="Calibri" w:hAnsi="Calibri" w:cs="Times New Roman"/>
      <w:sz w:val="20"/>
      <w:szCs w:val="20"/>
      <w:lang w:eastAsia="en-US"/>
    </w:rPr>
  </w:style>
  <w:style w:type="character" w:customStyle="1" w:styleId="EndnoteTextChar">
    <w:name w:val="Endnote Text Char"/>
    <w:basedOn w:val="DefaultParagraphFont"/>
    <w:link w:val="EndnoteText"/>
    <w:uiPriority w:val="99"/>
    <w:semiHidden/>
    <w:rsid w:val="003856A6"/>
    <w:rPr>
      <w:rFonts w:ascii="Calibri" w:eastAsia="Calibri" w:hAnsi="Calibri" w:cs="Times New Roman"/>
      <w:sz w:val="20"/>
      <w:szCs w:val="20"/>
      <w:lang w:eastAsia="en-US"/>
    </w:rPr>
  </w:style>
  <w:style w:type="character" w:styleId="EndnoteReference">
    <w:name w:val="endnote reference"/>
    <w:uiPriority w:val="99"/>
    <w:semiHidden/>
    <w:unhideWhenUsed/>
    <w:rsid w:val="003856A6"/>
    <w:rPr>
      <w:vertAlign w:val="superscript"/>
    </w:rPr>
  </w:style>
  <w:style w:type="paragraph" w:customStyle="1" w:styleId="NonNumbered">
    <w:name w:val="NonNumbered"/>
    <w:basedOn w:val="Normal"/>
    <w:rsid w:val="003856A6"/>
    <w:pPr>
      <w:spacing w:before="240" w:after="240" w:line="240" w:lineRule="auto"/>
      <w:ind w:left="1134"/>
      <w:jc w:val="both"/>
    </w:pPr>
    <w:rPr>
      <w:rFonts w:ascii="Calibri" w:eastAsia="Times New Roman" w:hAnsi="Calibri" w:cs="Times New Roman"/>
      <w:szCs w:val="20"/>
      <w:lang w:val="en-US" w:eastAsia="en-US"/>
    </w:rPr>
  </w:style>
  <w:style w:type="paragraph" w:customStyle="1" w:styleId="Default">
    <w:name w:val="Default"/>
    <w:rsid w:val="003856A6"/>
    <w:pPr>
      <w:autoSpaceDE w:val="0"/>
      <w:autoSpaceDN w:val="0"/>
      <w:adjustRightInd w:val="0"/>
      <w:spacing w:after="0" w:line="240" w:lineRule="auto"/>
    </w:pPr>
    <w:rPr>
      <w:rFonts w:ascii="Garamond" w:eastAsia="Calibri" w:hAnsi="Garamond" w:cs="Garamond"/>
      <w:color w:val="000000"/>
      <w:sz w:val="24"/>
      <w:szCs w:val="24"/>
      <w:lang w:eastAsia="en-US"/>
    </w:rPr>
  </w:style>
  <w:style w:type="character" w:styleId="FollowedHyperlink">
    <w:name w:val="FollowedHyperlink"/>
    <w:uiPriority w:val="99"/>
    <w:semiHidden/>
    <w:unhideWhenUsed/>
    <w:rsid w:val="003856A6"/>
    <w:rPr>
      <w:color w:val="800080"/>
      <w:u w:val="single"/>
    </w:rPr>
  </w:style>
  <w:style w:type="character" w:customStyle="1" w:styleId="UnresolvedMention">
    <w:name w:val="Unresolved Mention"/>
    <w:uiPriority w:val="99"/>
    <w:semiHidden/>
    <w:unhideWhenUsed/>
    <w:rsid w:val="003856A6"/>
    <w:rPr>
      <w:color w:val="605E5C"/>
      <w:shd w:val="clear" w:color="auto" w:fill="E1DFDD"/>
    </w:rPr>
  </w:style>
  <w:style w:type="paragraph" w:styleId="TOCHeading">
    <w:name w:val="TOC Heading"/>
    <w:basedOn w:val="Heading1"/>
    <w:next w:val="Normal"/>
    <w:uiPriority w:val="39"/>
    <w:unhideWhenUsed/>
    <w:qFormat/>
    <w:rsid w:val="003856A6"/>
    <w:pPr>
      <w:spacing w:before="240" w:line="259" w:lineRule="auto"/>
      <w:jc w:val="left"/>
      <w:outlineLvl w:val="9"/>
    </w:pPr>
    <w:rPr>
      <w:rFonts w:ascii="Calibri Light" w:eastAsia="Times New Roman" w:hAnsi="Calibri Light" w:cs="Times New Roman"/>
      <w:b w:val="0"/>
      <w:bCs w:val="0"/>
      <w:color w:val="2E74B5"/>
      <w:sz w:val="32"/>
      <w:szCs w:val="32"/>
      <w:lang w:val="en-US"/>
    </w:rPr>
  </w:style>
  <w:style w:type="paragraph" w:styleId="TOC1">
    <w:name w:val="toc 1"/>
    <w:basedOn w:val="Normal"/>
    <w:next w:val="Normal"/>
    <w:autoRedefine/>
    <w:uiPriority w:val="39"/>
    <w:unhideWhenUsed/>
    <w:rsid w:val="003856A6"/>
    <w:pPr>
      <w:tabs>
        <w:tab w:val="left" w:pos="440"/>
        <w:tab w:val="right" w:leader="dot" w:pos="9016"/>
      </w:tabs>
      <w:spacing w:after="100" w:line="259" w:lineRule="auto"/>
    </w:pPr>
    <w:rPr>
      <w:rFonts w:ascii="Calibri" w:eastAsia="Times New Roman" w:hAnsi="Calibri" w:cs="Times New Roman"/>
      <w:sz w:val="24"/>
      <w:szCs w:val="24"/>
      <w:lang w:val="en-US" w:eastAsia="en-US"/>
    </w:rPr>
  </w:style>
  <w:style w:type="paragraph" w:styleId="TOC2">
    <w:name w:val="toc 2"/>
    <w:basedOn w:val="Normal"/>
    <w:next w:val="Normal"/>
    <w:autoRedefine/>
    <w:uiPriority w:val="39"/>
    <w:unhideWhenUsed/>
    <w:rsid w:val="003856A6"/>
    <w:pPr>
      <w:spacing w:after="0" w:line="240" w:lineRule="auto"/>
      <w:ind w:left="240"/>
    </w:pPr>
    <w:rPr>
      <w:rFonts w:ascii="Calibri" w:eastAsia="Times New Roman" w:hAnsi="Calibri" w:cs="Times New Roman"/>
      <w:sz w:val="24"/>
      <w:szCs w:val="24"/>
      <w:lang w:val="en-US" w:eastAsia="en-US"/>
    </w:rPr>
  </w:style>
  <w:style w:type="paragraph" w:customStyle="1" w:styleId="font5">
    <w:name w:val="font5"/>
    <w:basedOn w:val="Normal"/>
    <w:rsid w:val="003856A6"/>
    <w:pPr>
      <w:spacing w:before="100" w:beforeAutospacing="1" w:after="100" w:afterAutospacing="1" w:line="240" w:lineRule="auto"/>
    </w:pPr>
    <w:rPr>
      <w:rFonts w:ascii="Arial Narrow" w:eastAsia="Times New Roman" w:hAnsi="Arial Narrow" w:cs="Times New Roman"/>
      <w:sz w:val="20"/>
      <w:szCs w:val="20"/>
      <w:lang w:eastAsia="en-GB"/>
    </w:rPr>
  </w:style>
  <w:style w:type="paragraph" w:customStyle="1" w:styleId="xl67">
    <w:name w:val="xl67"/>
    <w:basedOn w:val="Normal"/>
    <w:rsid w:val="003856A6"/>
    <w:pPr>
      <w:shd w:val="clear" w:color="000000" w:fill="FFFFFF"/>
      <w:spacing w:before="100" w:beforeAutospacing="1" w:after="100" w:afterAutospacing="1" w:line="240" w:lineRule="auto"/>
      <w:textAlignment w:val="top"/>
    </w:pPr>
    <w:rPr>
      <w:rFonts w:ascii="Calibri" w:eastAsia="Times New Roman" w:hAnsi="Calibri" w:cs="Times New Roman"/>
      <w:sz w:val="24"/>
      <w:szCs w:val="24"/>
      <w:lang w:eastAsia="en-GB"/>
    </w:rPr>
  </w:style>
  <w:style w:type="paragraph" w:customStyle="1" w:styleId="xl68">
    <w:name w:val="xl68"/>
    <w:basedOn w:val="Normal"/>
    <w:rsid w:val="003856A6"/>
    <w:pPr>
      <w:shd w:val="clear" w:color="000000" w:fill="FFFFFF"/>
      <w:spacing w:before="100" w:beforeAutospacing="1" w:after="100" w:afterAutospacing="1" w:line="240" w:lineRule="auto"/>
      <w:textAlignment w:val="top"/>
    </w:pPr>
    <w:rPr>
      <w:rFonts w:ascii="Calibri" w:eastAsia="Times New Roman" w:hAnsi="Calibri" w:cs="Times New Roman"/>
      <w:sz w:val="20"/>
      <w:szCs w:val="20"/>
      <w:lang w:eastAsia="en-GB"/>
    </w:rPr>
  </w:style>
  <w:style w:type="paragraph" w:customStyle="1" w:styleId="xl69">
    <w:name w:val="xl69"/>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lang w:eastAsia="en-GB"/>
    </w:rPr>
  </w:style>
  <w:style w:type="paragraph" w:customStyle="1" w:styleId="xl70">
    <w:name w:val="xl70"/>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71">
    <w:name w:val="xl71"/>
    <w:basedOn w:val="Normal"/>
    <w:rsid w:val="003856A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en-GB"/>
    </w:rPr>
  </w:style>
  <w:style w:type="paragraph" w:customStyle="1" w:styleId="xl72">
    <w:name w:val="xl72"/>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en-GB"/>
    </w:rPr>
  </w:style>
  <w:style w:type="paragraph" w:customStyle="1" w:styleId="xl73">
    <w:name w:val="xl73"/>
    <w:basedOn w:val="Normal"/>
    <w:rsid w:val="003856A6"/>
    <w:pPr>
      <w:shd w:val="clear" w:color="000000" w:fill="FFFFFF"/>
      <w:spacing w:before="100" w:beforeAutospacing="1" w:after="100" w:afterAutospacing="1" w:line="240" w:lineRule="auto"/>
      <w:jc w:val="center"/>
      <w:textAlignment w:val="top"/>
    </w:pPr>
    <w:rPr>
      <w:rFonts w:ascii="Calibri" w:eastAsia="Times New Roman" w:hAnsi="Calibri" w:cs="Times New Roman"/>
      <w:sz w:val="24"/>
      <w:szCs w:val="24"/>
      <w:lang w:eastAsia="en-GB"/>
    </w:rPr>
  </w:style>
  <w:style w:type="paragraph" w:customStyle="1" w:styleId="xl74">
    <w:name w:val="xl74"/>
    <w:basedOn w:val="Normal"/>
    <w:rsid w:val="003856A6"/>
    <w:pPr>
      <w:shd w:val="clear" w:color="000000" w:fill="FFFFFF"/>
      <w:spacing w:before="100" w:beforeAutospacing="1" w:after="100" w:afterAutospacing="1" w:line="240" w:lineRule="auto"/>
      <w:jc w:val="center"/>
      <w:textAlignment w:val="top"/>
    </w:pPr>
    <w:rPr>
      <w:rFonts w:ascii="Calibri" w:eastAsia="Times New Roman" w:hAnsi="Calibri" w:cs="Times New Roman"/>
      <w:sz w:val="20"/>
      <w:szCs w:val="20"/>
      <w:lang w:eastAsia="en-GB"/>
    </w:rPr>
  </w:style>
  <w:style w:type="paragraph" w:customStyle="1" w:styleId="xl75">
    <w:name w:val="xl75"/>
    <w:basedOn w:val="Normal"/>
    <w:rsid w:val="003856A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paragraph" w:customStyle="1" w:styleId="xl76">
    <w:name w:val="xl76"/>
    <w:basedOn w:val="Normal"/>
    <w:rsid w:val="003856A6"/>
    <w:pPr>
      <w:pBdr>
        <w:bottom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Times New Roman"/>
      <w:sz w:val="20"/>
      <w:szCs w:val="20"/>
      <w:lang w:eastAsia="en-GB"/>
    </w:rPr>
  </w:style>
  <w:style w:type="paragraph" w:customStyle="1" w:styleId="xl77">
    <w:name w:val="xl77"/>
    <w:basedOn w:val="Normal"/>
    <w:rsid w:val="003856A6"/>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en-GB"/>
    </w:rPr>
  </w:style>
  <w:style w:type="paragraph" w:customStyle="1" w:styleId="xl78">
    <w:name w:val="xl78"/>
    <w:basedOn w:val="Normal"/>
    <w:rsid w:val="003856A6"/>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paragraph" w:customStyle="1" w:styleId="xl79">
    <w:name w:val="xl79"/>
    <w:basedOn w:val="Normal"/>
    <w:rsid w:val="003856A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paragraph" w:customStyle="1" w:styleId="xl80">
    <w:name w:val="xl80"/>
    <w:basedOn w:val="Normal"/>
    <w:rsid w:val="003856A6"/>
    <w:pPr>
      <w:shd w:val="clear" w:color="000000" w:fill="FFFFFF"/>
      <w:spacing w:before="100" w:beforeAutospacing="1" w:after="100" w:afterAutospacing="1" w:line="240" w:lineRule="auto"/>
      <w:jc w:val="center"/>
      <w:textAlignment w:val="top"/>
    </w:pPr>
    <w:rPr>
      <w:rFonts w:ascii="Calibri" w:eastAsia="Times New Roman" w:hAnsi="Calibri" w:cs="Times New Roman"/>
      <w:sz w:val="20"/>
      <w:szCs w:val="20"/>
      <w:lang w:eastAsia="en-GB"/>
    </w:rPr>
  </w:style>
  <w:style w:type="paragraph" w:customStyle="1" w:styleId="xl81">
    <w:name w:val="xl81"/>
    <w:basedOn w:val="Normal"/>
    <w:rsid w:val="003856A6"/>
    <w:pPr>
      <w:pBdr>
        <w:bottom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Times New Roman"/>
      <w:sz w:val="20"/>
      <w:szCs w:val="20"/>
      <w:lang w:eastAsia="en-GB"/>
    </w:rPr>
  </w:style>
  <w:style w:type="paragraph" w:customStyle="1" w:styleId="xl82">
    <w:name w:val="xl82"/>
    <w:basedOn w:val="Normal"/>
    <w:rsid w:val="003856A6"/>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83">
    <w:name w:val="xl83"/>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lang w:eastAsia="en-GB"/>
    </w:rPr>
  </w:style>
  <w:style w:type="paragraph" w:customStyle="1" w:styleId="xl84">
    <w:name w:val="xl84"/>
    <w:basedOn w:val="Normal"/>
    <w:rsid w:val="003856A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en-GB"/>
    </w:rPr>
  </w:style>
  <w:style w:type="paragraph" w:customStyle="1" w:styleId="xl85">
    <w:name w:val="xl85"/>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en-GB"/>
    </w:rPr>
  </w:style>
  <w:style w:type="paragraph" w:customStyle="1" w:styleId="xl86">
    <w:name w:val="xl86"/>
    <w:basedOn w:val="Normal"/>
    <w:rsid w:val="003856A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en-GB"/>
    </w:rPr>
  </w:style>
  <w:style w:type="paragraph" w:customStyle="1" w:styleId="xl87">
    <w:name w:val="xl87"/>
    <w:basedOn w:val="Normal"/>
    <w:rsid w:val="003856A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en-GB"/>
    </w:rPr>
  </w:style>
  <w:style w:type="paragraph" w:customStyle="1" w:styleId="xl88">
    <w:name w:val="xl88"/>
    <w:basedOn w:val="Normal"/>
    <w:rsid w:val="003856A6"/>
    <w:pPr>
      <w:pBdr>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 w:type="paragraph" w:customStyle="1" w:styleId="xl89">
    <w:name w:val="xl89"/>
    <w:basedOn w:val="Normal"/>
    <w:rsid w:val="003856A6"/>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en-GB"/>
    </w:rPr>
  </w:style>
  <w:style w:type="paragraph" w:customStyle="1" w:styleId="xl90">
    <w:name w:val="xl90"/>
    <w:basedOn w:val="Normal"/>
    <w:rsid w:val="003856A6"/>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91">
    <w:name w:val="xl91"/>
    <w:basedOn w:val="Normal"/>
    <w:rsid w:val="003856A6"/>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en-GB"/>
    </w:rPr>
  </w:style>
  <w:style w:type="paragraph" w:customStyle="1" w:styleId="xl92">
    <w:name w:val="xl92"/>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lang w:eastAsia="en-GB"/>
    </w:rPr>
  </w:style>
  <w:style w:type="paragraph" w:customStyle="1" w:styleId="xl93">
    <w:name w:val="xl93"/>
    <w:basedOn w:val="Normal"/>
    <w:rsid w:val="003856A6"/>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xl94">
    <w:name w:val="xl94"/>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95">
    <w:name w:val="xl95"/>
    <w:basedOn w:val="Normal"/>
    <w:rsid w:val="003856A6"/>
    <w:pPr>
      <w:shd w:val="clear" w:color="000000" w:fill="FFFFFF"/>
      <w:spacing w:before="100" w:beforeAutospacing="1" w:after="100" w:afterAutospacing="1" w:line="240" w:lineRule="auto"/>
      <w:textAlignment w:val="top"/>
    </w:pPr>
    <w:rPr>
      <w:rFonts w:ascii="Calibri" w:eastAsia="Times New Roman" w:hAnsi="Calibri" w:cs="Times New Roman"/>
      <w:sz w:val="24"/>
      <w:szCs w:val="24"/>
      <w:lang w:eastAsia="en-GB"/>
    </w:rPr>
  </w:style>
  <w:style w:type="paragraph" w:customStyle="1" w:styleId="xl96">
    <w:name w:val="xl96"/>
    <w:basedOn w:val="Normal"/>
    <w:rsid w:val="003856A6"/>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en-GB"/>
    </w:rPr>
  </w:style>
  <w:style w:type="paragraph" w:customStyle="1" w:styleId="xl97">
    <w:name w:val="xl97"/>
    <w:basedOn w:val="Normal"/>
    <w:rsid w:val="003856A6"/>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xl98">
    <w:name w:val="xl98"/>
    <w:basedOn w:val="Normal"/>
    <w:rsid w:val="003856A6"/>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en-GB"/>
    </w:rPr>
  </w:style>
  <w:style w:type="paragraph" w:customStyle="1" w:styleId="xl99">
    <w:name w:val="xl99"/>
    <w:basedOn w:val="Normal"/>
    <w:rsid w:val="003856A6"/>
    <w:pPr>
      <w:spacing w:before="100" w:beforeAutospacing="1" w:after="100" w:afterAutospacing="1" w:line="240" w:lineRule="auto"/>
      <w:textAlignment w:val="top"/>
    </w:pPr>
    <w:rPr>
      <w:rFonts w:ascii="Calibri" w:eastAsia="Times New Roman" w:hAnsi="Calibri" w:cs="Times New Roman"/>
      <w:sz w:val="20"/>
      <w:szCs w:val="20"/>
      <w:lang w:eastAsia="en-GB"/>
    </w:rPr>
  </w:style>
  <w:style w:type="paragraph" w:customStyle="1" w:styleId="xl100">
    <w:name w:val="xl100"/>
    <w:basedOn w:val="Normal"/>
    <w:rsid w:val="003856A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unstats.un.org/sdgs/iaeg-sdgs/metadata-compilation/&amp;sa=D&amp;ust=1466027477693000&amp;usg=AFQjCNFlmrpuY54k6VytW1h6omz-Opz6Jw" TargetMode="External"/><Relationship Id="rId13" Type="http://schemas.openxmlformats.org/officeDocument/2006/relationships/hyperlink" Target="mailto:diez@ilo.org" TargetMode="External"/><Relationship Id="rId18" Type="http://schemas.openxmlformats.org/officeDocument/2006/relationships/hyperlink" Target="https://www.ilo.org/global/standards/applying-and-promoting-international-labour-standards/committee-on-freedom-of-association/WCMS_090632/lang--en/index.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journals.sagepub.com/doi/abs/10.1177/0010414006293442" TargetMode="External"/><Relationship Id="rId7" Type="http://schemas.openxmlformats.org/officeDocument/2006/relationships/endnotes" Target="endnotes.xml"/><Relationship Id="rId12" Type="http://schemas.openxmlformats.org/officeDocument/2006/relationships/hyperlink" Target="mailto:kucera@ilo.org" TargetMode="External"/><Relationship Id="rId17" Type="http://schemas.openxmlformats.org/officeDocument/2006/relationships/hyperlink" Target="https://www.ilo.org/global/research/global-reports/global-employment-trends/2014/WCMS_233953/lang--en/index.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lo.org/20thicls" TargetMode="External"/><Relationship Id="rId20" Type="http://schemas.openxmlformats.org/officeDocument/2006/relationships/hyperlink" Target="https://link.springer.com/chapter/10.1007%2F978-1-4020-5310-8_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mmarano@ilo.or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unc.edu/~lmosley/GMP%20APSR%202009.pdf" TargetMode="External"/><Relationship Id="rId23" Type="http://schemas.openxmlformats.org/officeDocument/2006/relationships/hyperlink" Target="https://www.ilo.org/integration/resources/papers/WCMS_150702/lang--en/index.htm" TargetMode="External"/><Relationship Id="rId10" Type="http://schemas.openxmlformats.org/officeDocument/2006/relationships/hyperlink" Target="mailto:kapsos@ilo.org" TargetMode="External"/><Relationship Id="rId19" Type="http://schemas.openxmlformats.org/officeDocument/2006/relationships/hyperlink" Target="https://onlinelibrary.wiley.com/doi/abs/10.1111/j.1564-913X.2002.tb00230.x" TargetMode="External"/><Relationship Id="rId4" Type="http://schemas.openxmlformats.org/officeDocument/2006/relationships/settings" Target="settings.xml"/><Relationship Id="rId9" Type="http://schemas.openxmlformats.org/officeDocument/2006/relationships/hyperlink" Target="mailto:lin@un.org" TargetMode="External"/><Relationship Id="rId14" Type="http://schemas.openxmlformats.org/officeDocument/2006/relationships/hyperlink" Target="https://www.dol.gov/agencies/ilab/refining-nas-ilab-matrix-literature-review" TargetMode="External"/><Relationship Id="rId22" Type="http://schemas.openxmlformats.org/officeDocument/2006/relationships/hyperlink" Target="https://link.springer.com/article/10.1007/s11205-008-9320-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472DE-EC29-45D9-A083-E4DBE236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8371</Words>
  <Characters>47718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55978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Diez de Medina, Rafael</cp:lastModifiedBy>
  <cp:revision>2</cp:revision>
  <cp:lastPrinted>2016-07-16T14:25:00Z</cp:lastPrinted>
  <dcterms:created xsi:type="dcterms:W3CDTF">2018-11-14T12:57:00Z</dcterms:created>
  <dcterms:modified xsi:type="dcterms:W3CDTF">2018-11-14T12:57:00Z</dcterms:modified>
</cp:coreProperties>
</file>